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3A" w:rsidRPr="00544BA2" w:rsidRDefault="0010497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Detailed Reference</w:t>
      </w:r>
      <w:r w:rsidR="00F04D8D">
        <w:rPr>
          <w:rFonts w:ascii="Times New Roman" w:hAnsi="Times New Roman" w:cs="Times New Roman"/>
          <w:sz w:val="24"/>
          <w:szCs w:val="24"/>
        </w:rPr>
        <w:t>s and</w:t>
      </w:r>
      <w:r w:rsidRPr="00544BA2">
        <w:rPr>
          <w:rFonts w:ascii="Times New Roman" w:hAnsi="Times New Roman" w:cs="Times New Roman"/>
          <w:sz w:val="24"/>
          <w:szCs w:val="24"/>
        </w:rPr>
        <w:t xml:space="preserve"> Notes about </w:t>
      </w:r>
      <w:r w:rsidR="0055523A" w:rsidRPr="00544BA2">
        <w:rPr>
          <w:rFonts w:ascii="Times New Roman" w:hAnsi="Times New Roman" w:cs="Times New Roman"/>
          <w:sz w:val="24"/>
          <w:szCs w:val="24"/>
        </w:rPr>
        <w:t>Leotiomycete Genera</w:t>
      </w:r>
      <w:r w:rsidR="00AA2391" w:rsidRPr="00544BA2">
        <w:rPr>
          <w:rFonts w:ascii="Times New Roman" w:hAnsi="Times New Roman" w:cs="Times New Roman"/>
          <w:sz w:val="24"/>
          <w:szCs w:val="24"/>
        </w:rPr>
        <w:t xml:space="preserve"> – NOT FOR PUBLICATION</w:t>
      </w:r>
      <w:r w:rsidR="0055523A" w:rsidRPr="00544BA2">
        <w:rPr>
          <w:rFonts w:ascii="Times New Roman" w:hAnsi="Times New Roman" w:cs="Times New Roman"/>
          <w:sz w:val="24"/>
          <w:szCs w:val="24"/>
        </w:rPr>
        <w:t>:</w:t>
      </w:r>
    </w:p>
    <w:p w:rsidR="00AA2391" w:rsidRPr="00544BA2" w:rsidRDefault="00AA2391" w:rsidP="00544BA2">
      <w:pPr>
        <w:spacing w:line="240" w:lineRule="auto"/>
        <w:rPr>
          <w:rFonts w:ascii="Times New Roman" w:hAnsi="Times New Roman" w:cs="Times New Roman"/>
          <w:sz w:val="24"/>
          <w:szCs w:val="24"/>
        </w:rPr>
      </w:pPr>
    </w:p>
    <w:p w:rsidR="00F04D8D" w:rsidRDefault="00F04D8D" w:rsidP="00544BA2">
      <w:pPr>
        <w:spacing w:line="240" w:lineRule="auto"/>
        <w:rPr>
          <w:rFonts w:ascii="Times New Roman" w:hAnsi="Times New Roman" w:cs="Times New Roman"/>
          <w:sz w:val="24"/>
          <w:szCs w:val="24"/>
        </w:rPr>
      </w:pPr>
      <w:r>
        <w:rPr>
          <w:rFonts w:ascii="Times New Roman" w:hAnsi="Times New Roman" w:cs="Times New Roman"/>
          <w:sz w:val="24"/>
          <w:szCs w:val="24"/>
        </w:rPr>
        <w:t>Below are the references and notes associated with the decisions made in recommending generic names for use in Leotiomycetes as found in the article published as Johnston et al. 2014 IMA Fungus 5: 91-120. Also included are notes for genera initially considered to be competing but later were determined not to be synonyms.</w:t>
      </w:r>
    </w:p>
    <w:p w:rsidR="00F04D8D" w:rsidRDefault="00F04D8D" w:rsidP="00544BA2">
      <w:pPr>
        <w:spacing w:line="240" w:lineRule="auto"/>
        <w:rPr>
          <w:rFonts w:ascii="Times New Roman" w:hAnsi="Times New Roman" w:cs="Times New Roman"/>
          <w:sz w:val="24"/>
          <w:szCs w:val="24"/>
        </w:rPr>
      </w:pPr>
    </w:p>
    <w:p w:rsidR="00104971" w:rsidRPr="00544BA2" w:rsidRDefault="0010497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Basic format</w:t>
      </w:r>
      <w:r w:rsidR="001E37B0" w:rsidRPr="00544BA2">
        <w:rPr>
          <w:rFonts w:ascii="Times New Roman" w:hAnsi="Times New Roman" w:cs="Times New Roman"/>
          <w:sz w:val="24"/>
          <w:szCs w:val="24"/>
        </w:rPr>
        <w:t xml:space="preserve"> for discussion</w:t>
      </w:r>
    </w:p>
    <w:p w:rsidR="004F4EE9" w:rsidRDefault="004F4EE9" w:rsidP="00544BA2">
      <w:pPr>
        <w:spacing w:line="240" w:lineRule="auto"/>
        <w:rPr>
          <w:rFonts w:ascii="Times New Roman" w:hAnsi="Times New Roman" w:cs="Times New Roman"/>
          <w:sz w:val="24"/>
          <w:szCs w:val="24"/>
        </w:rPr>
      </w:pPr>
    </w:p>
    <w:p w:rsidR="00104971" w:rsidRPr="00544BA2" w:rsidRDefault="0010497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Type species of each genus, are they congeneric</w:t>
      </w:r>
      <w:r w:rsidR="00656969" w:rsidRPr="00544BA2">
        <w:rPr>
          <w:rFonts w:ascii="Times New Roman" w:hAnsi="Times New Roman" w:cs="Times New Roman"/>
          <w:sz w:val="24"/>
          <w:szCs w:val="24"/>
        </w:rPr>
        <w:t xml:space="preserve"> i.e. either synonyms if both type species represent the same species or taxonomically congruent if the type species are different species but congeneric</w:t>
      </w:r>
      <w:r w:rsidR="009102E3" w:rsidRPr="00544BA2">
        <w:rPr>
          <w:rFonts w:ascii="Times New Roman" w:hAnsi="Times New Roman" w:cs="Times New Roman"/>
          <w:sz w:val="24"/>
          <w:szCs w:val="24"/>
        </w:rPr>
        <w:t>?</w:t>
      </w:r>
    </w:p>
    <w:p w:rsidR="00104971" w:rsidRPr="00544BA2" w:rsidRDefault="0010497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How many names in each genus?</w:t>
      </w:r>
    </w:p>
    <w:p w:rsidR="00104971" w:rsidRPr="00544BA2" w:rsidRDefault="0010497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Is the genus well defined</w:t>
      </w:r>
      <w:r w:rsidR="00656969" w:rsidRPr="00544BA2">
        <w:rPr>
          <w:rFonts w:ascii="Times New Roman" w:hAnsi="Times New Roman" w:cs="Times New Roman"/>
          <w:sz w:val="24"/>
          <w:szCs w:val="24"/>
        </w:rPr>
        <w:t xml:space="preserve"> and/or has it been monographed</w:t>
      </w:r>
      <w:r w:rsidRPr="00544BA2">
        <w:rPr>
          <w:rFonts w:ascii="Times New Roman" w:hAnsi="Times New Roman" w:cs="Times New Roman"/>
          <w:sz w:val="24"/>
          <w:szCs w:val="24"/>
        </w:rPr>
        <w:t>?</w:t>
      </w:r>
    </w:p>
    <w:p w:rsidR="00104971" w:rsidRPr="00544BA2" w:rsidRDefault="0010497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How many Google</w:t>
      </w:r>
      <w:r w:rsidR="004F4EE9">
        <w:rPr>
          <w:rFonts w:ascii="Times New Roman" w:hAnsi="Times New Roman" w:cs="Times New Roman"/>
          <w:sz w:val="24"/>
          <w:szCs w:val="24"/>
        </w:rPr>
        <w:t>,</w:t>
      </w:r>
      <w:r w:rsidRPr="00544BA2">
        <w:rPr>
          <w:rFonts w:ascii="Times New Roman" w:hAnsi="Times New Roman" w:cs="Times New Roman"/>
          <w:sz w:val="24"/>
          <w:szCs w:val="24"/>
        </w:rPr>
        <w:t xml:space="preserve"> Google Scholar</w:t>
      </w:r>
      <w:r w:rsidR="004F4EE9">
        <w:rPr>
          <w:rFonts w:ascii="Times New Roman" w:hAnsi="Times New Roman" w:cs="Times New Roman"/>
          <w:sz w:val="24"/>
          <w:szCs w:val="24"/>
        </w:rPr>
        <w:t>, SMML Fungal Database reports</w:t>
      </w:r>
      <w:r w:rsidRPr="00544BA2">
        <w:rPr>
          <w:rFonts w:ascii="Times New Roman" w:hAnsi="Times New Roman" w:cs="Times New Roman"/>
          <w:sz w:val="24"/>
          <w:szCs w:val="24"/>
        </w:rPr>
        <w:t xml:space="preserve"> for each genus?</w:t>
      </w:r>
    </w:p>
    <w:p w:rsidR="009102E3" w:rsidRPr="00544BA2" w:rsidRDefault="009102E3"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Any special groups using one of the names?</w:t>
      </w:r>
    </w:p>
    <w:p w:rsidR="00656969" w:rsidRPr="00544BA2" w:rsidRDefault="00656969"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Are there other generic synonyms and what is the evidence?</w:t>
      </w:r>
    </w:p>
    <w:p w:rsidR="009102E3" w:rsidRPr="00544BA2" w:rsidRDefault="009102E3"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Conclusion</w:t>
      </w:r>
    </w:p>
    <w:p w:rsidR="009102E3" w:rsidRPr="00544BA2" w:rsidRDefault="009102E3" w:rsidP="00544BA2">
      <w:pPr>
        <w:spacing w:line="240" w:lineRule="auto"/>
        <w:rPr>
          <w:rFonts w:ascii="Times New Roman" w:hAnsi="Times New Roman" w:cs="Times New Roman"/>
          <w:sz w:val="24"/>
          <w:szCs w:val="24"/>
        </w:rPr>
      </w:pPr>
    </w:p>
    <w:p w:rsidR="009102E3" w:rsidRPr="00544BA2" w:rsidRDefault="00B451F5" w:rsidP="00544BA2">
      <w:pPr>
        <w:pStyle w:val="ListParagraph"/>
        <w:numPr>
          <w:ilvl w:val="0"/>
          <w:numId w:val="2"/>
        </w:numPr>
        <w:ind w:left="0" w:firstLine="0"/>
        <w:rPr>
          <w:rFonts w:ascii="Times New Roman" w:hAnsi="Times New Roman" w:cs="Times New Roman"/>
          <w:sz w:val="24"/>
          <w:szCs w:val="24"/>
        </w:rPr>
      </w:pPr>
      <w:r>
        <w:rPr>
          <w:rFonts w:ascii="Times New Roman" w:hAnsi="Times New Roman" w:cs="Times New Roman"/>
          <w:sz w:val="24"/>
          <w:szCs w:val="24"/>
        </w:rPr>
        <w:t>G</w:t>
      </w:r>
      <w:r w:rsidR="009102E3" w:rsidRPr="00544BA2">
        <w:rPr>
          <w:rFonts w:ascii="Times New Roman" w:hAnsi="Times New Roman" w:cs="Times New Roman"/>
          <w:sz w:val="24"/>
          <w:szCs w:val="24"/>
        </w:rPr>
        <w:t>enera</w:t>
      </w:r>
      <w:r w:rsidR="00EC23D0" w:rsidRPr="00544BA2">
        <w:rPr>
          <w:rFonts w:ascii="Times New Roman" w:hAnsi="Times New Roman" w:cs="Times New Roman"/>
          <w:sz w:val="24"/>
          <w:szCs w:val="24"/>
        </w:rPr>
        <w:t xml:space="preserve"> to be Conserved or Protected</w:t>
      </w:r>
    </w:p>
    <w:p w:rsidR="00104971" w:rsidRPr="00544BA2" w:rsidRDefault="00104971" w:rsidP="00544BA2">
      <w:pPr>
        <w:spacing w:line="240" w:lineRule="auto"/>
        <w:rPr>
          <w:rFonts w:ascii="Times New Roman" w:hAnsi="Times New Roman" w:cs="Times New Roman"/>
          <w:sz w:val="24"/>
          <w:szCs w:val="24"/>
        </w:rPr>
      </w:pPr>
    </w:p>
    <w:p w:rsidR="00A9489B" w:rsidRPr="00544BA2" w:rsidRDefault="00A9489B"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Ascocalyx 1926 over Bothrodiscus 1907 </w:t>
      </w:r>
    </w:p>
    <w:p w:rsidR="00A9489B" w:rsidRPr="00544BA2" w:rsidRDefault="00A9489B" w:rsidP="00544BA2">
      <w:pPr>
        <w:spacing w:line="240" w:lineRule="auto"/>
        <w:rPr>
          <w:rFonts w:ascii="Times New Roman" w:hAnsi="Times New Roman" w:cs="Times New Roman"/>
          <w:sz w:val="24"/>
          <w:szCs w:val="24"/>
        </w:rPr>
      </w:pPr>
    </w:p>
    <w:p w:rsidR="00A9489B" w:rsidRPr="00544BA2" w:rsidRDefault="00A9489B"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The anamorph genus </w:t>
      </w:r>
      <w:r w:rsidRPr="00544BA2">
        <w:rPr>
          <w:rFonts w:ascii="Times New Roman" w:hAnsi="Times New Roman" w:cs="Times New Roman"/>
          <w:i/>
          <w:sz w:val="24"/>
          <w:szCs w:val="24"/>
        </w:rPr>
        <w:t>Bothrodiscus</w:t>
      </w:r>
      <w:r w:rsidRPr="00544BA2">
        <w:rPr>
          <w:rFonts w:ascii="Times New Roman" w:hAnsi="Times New Roman" w:cs="Times New Roman"/>
          <w:sz w:val="24"/>
          <w:szCs w:val="24"/>
        </w:rPr>
        <w:t xml:space="preserve"> based on the type species </w:t>
      </w:r>
      <w:r w:rsidRPr="00544BA2">
        <w:rPr>
          <w:rFonts w:ascii="Times New Roman" w:hAnsi="Times New Roman" w:cs="Times New Roman"/>
          <w:i/>
          <w:sz w:val="24"/>
          <w:szCs w:val="24"/>
        </w:rPr>
        <w:t>B. pinicola</w:t>
      </w:r>
      <w:r w:rsidRPr="00544BA2">
        <w:rPr>
          <w:rFonts w:ascii="Times New Roman" w:hAnsi="Times New Roman" w:cs="Times New Roman"/>
          <w:sz w:val="24"/>
          <w:szCs w:val="24"/>
        </w:rPr>
        <w:t xml:space="preserve">, now regarded as </w:t>
      </w:r>
      <w:r w:rsidRPr="00544BA2">
        <w:rPr>
          <w:rFonts w:ascii="Times New Roman" w:hAnsi="Times New Roman" w:cs="Times New Roman"/>
          <w:i/>
          <w:sz w:val="24"/>
          <w:szCs w:val="24"/>
        </w:rPr>
        <w:t>B. berenice,</w:t>
      </w:r>
      <w:r w:rsidRPr="00544BA2">
        <w:rPr>
          <w:rFonts w:ascii="Times New Roman" w:hAnsi="Times New Roman" w:cs="Times New Roman"/>
          <w:sz w:val="24"/>
          <w:szCs w:val="24"/>
        </w:rPr>
        <w:t xml:space="preserve"> and </w:t>
      </w:r>
      <w:r w:rsidRPr="00544BA2">
        <w:rPr>
          <w:rFonts w:ascii="Times New Roman" w:hAnsi="Times New Roman" w:cs="Times New Roman"/>
          <w:i/>
          <w:sz w:val="24"/>
          <w:szCs w:val="24"/>
        </w:rPr>
        <w:t xml:space="preserve">Ascocalyx, </w:t>
      </w:r>
      <w:r w:rsidRPr="00544BA2">
        <w:rPr>
          <w:rFonts w:ascii="Times New Roman" w:hAnsi="Times New Roman" w:cs="Times New Roman"/>
          <w:sz w:val="24"/>
          <w:szCs w:val="24"/>
        </w:rPr>
        <w:t xml:space="preserve">type species </w:t>
      </w:r>
      <w:r w:rsidRPr="00544BA2">
        <w:rPr>
          <w:rFonts w:ascii="Times New Roman" w:hAnsi="Times New Roman" w:cs="Times New Roman"/>
          <w:i/>
          <w:sz w:val="24"/>
          <w:szCs w:val="24"/>
        </w:rPr>
        <w:t>A. abietis,</w:t>
      </w:r>
      <w:r w:rsidRPr="00544BA2">
        <w:rPr>
          <w:rFonts w:ascii="Times New Roman" w:hAnsi="Times New Roman" w:cs="Times New Roman"/>
          <w:sz w:val="24"/>
          <w:szCs w:val="24"/>
        </w:rPr>
        <w:t xml:space="preserve"> were linked as the same species by Groves (1936).  </w:t>
      </w:r>
      <w:r w:rsidRPr="00544BA2">
        <w:rPr>
          <w:rFonts w:ascii="Times New Roman" w:hAnsi="Times New Roman" w:cs="Times New Roman"/>
          <w:i/>
          <w:sz w:val="24"/>
          <w:szCs w:val="24"/>
        </w:rPr>
        <w:t>Pycnocalyx</w:t>
      </w:r>
      <w:r w:rsidRPr="00544BA2">
        <w:rPr>
          <w:rFonts w:ascii="Times New Roman" w:hAnsi="Times New Roman" w:cs="Times New Roman"/>
          <w:sz w:val="24"/>
          <w:szCs w:val="24"/>
        </w:rPr>
        <w:t xml:space="preserve"> Naumov 1916 (type species </w:t>
      </w:r>
      <w:r w:rsidRPr="00544BA2">
        <w:rPr>
          <w:rFonts w:ascii="Times New Roman" w:hAnsi="Times New Roman" w:cs="Times New Roman"/>
          <w:i/>
          <w:sz w:val="24"/>
          <w:szCs w:val="24"/>
        </w:rPr>
        <w:t>Pycnocalyx abietis</w:t>
      </w:r>
      <w:r w:rsidRPr="00544BA2">
        <w:rPr>
          <w:rFonts w:ascii="Times New Roman" w:hAnsi="Times New Roman" w:cs="Times New Roman"/>
          <w:sz w:val="24"/>
          <w:szCs w:val="24"/>
        </w:rPr>
        <w:t xml:space="preserve">) was placed in synonymy, Groves considering </w:t>
      </w:r>
      <w:r w:rsidRPr="00544BA2">
        <w:rPr>
          <w:rFonts w:ascii="Times New Roman" w:hAnsi="Times New Roman" w:cs="Times New Roman"/>
          <w:i/>
          <w:sz w:val="24"/>
          <w:szCs w:val="24"/>
        </w:rPr>
        <w:t>P. abietis</w:t>
      </w:r>
      <w:r w:rsidRPr="00544BA2">
        <w:rPr>
          <w:rFonts w:ascii="Times New Roman" w:hAnsi="Times New Roman" w:cs="Times New Roman"/>
          <w:sz w:val="24"/>
          <w:szCs w:val="24"/>
        </w:rPr>
        <w:t xml:space="preserve"> and </w:t>
      </w:r>
      <w:r w:rsidRPr="00544BA2">
        <w:rPr>
          <w:rFonts w:ascii="Times New Roman" w:hAnsi="Times New Roman" w:cs="Times New Roman"/>
          <w:i/>
          <w:sz w:val="24"/>
          <w:szCs w:val="24"/>
        </w:rPr>
        <w:t>B. pinicola</w:t>
      </w:r>
      <w:r w:rsidRPr="00544BA2">
        <w:rPr>
          <w:rFonts w:ascii="Times New Roman" w:hAnsi="Times New Roman" w:cs="Times New Roman"/>
          <w:sz w:val="24"/>
          <w:szCs w:val="24"/>
        </w:rPr>
        <w:t xml:space="preserve"> to represent the same fungus. [Note that </w:t>
      </w:r>
      <w:r w:rsidRPr="00544BA2">
        <w:rPr>
          <w:rFonts w:ascii="Times New Roman" w:hAnsi="Times New Roman" w:cs="Times New Roman"/>
          <w:i/>
          <w:sz w:val="24"/>
          <w:szCs w:val="24"/>
        </w:rPr>
        <w:t>Ascocalyx abietina</w:t>
      </w:r>
      <w:r w:rsidRPr="00544BA2">
        <w:rPr>
          <w:rFonts w:ascii="Times New Roman" w:hAnsi="Times New Roman" w:cs="Times New Roman"/>
          <w:sz w:val="24"/>
          <w:szCs w:val="24"/>
        </w:rPr>
        <w:t xml:space="preserve"> (Lagerb.) Schläpf.-Bernh. 1969 is a different species- see below]</w:t>
      </w:r>
    </w:p>
    <w:p w:rsidR="00A9489B" w:rsidRPr="00544BA2" w:rsidRDefault="00A9489B" w:rsidP="00544BA2">
      <w:pPr>
        <w:spacing w:line="240" w:lineRule="auto"/>
        <w:rPr>
          <w:rFonts w:ascii="Times New Roman" w:hAnsi="Times New Roman" w:cs="Times New Roman"/>
          <w:sz w:val="24"/>
          <w:szCs w:val="24"/>
        </w:rPr>
      </w:pPr>
    </w:p>
    <w:p w:rsidR="00A9489B" w:rsidRPr="00544BA2" w:rsidRDefault="00A9489B"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Bothrodiscus – 3 names, two of which are synonyms</w:t>
      </w:r>
    </w:p>
    <w:p w:rsidR="00A9489B" w:rsidRPr="00544BA2" w:rsidRDefault="00A9489B"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Ascocalyx – 7 names but only four left in Ascocalyx</w:t>
      </w:r>
    </w:p>
    <w:p w:rsidR="00A9489B" w:rsidRPr="00544BA2" w:rsidRDefault="00A9489B"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Pycnocalyx – 1 name</w:t>
      </w:r>
    </w:p>
    <w:p w:rsidR="00A9489B" w:rsidRPr="00544BA2" w:rsidRDefault="009C34EB" w:rsidP="00544BA2">
      <w:pPr>
        <w:pStyle w:val="NormalWeb"/>
        <w:spacing w:before="0" w:beforeAutospacing="0" w:after="0" w:afterAutospacing="0"/>
        <w:rPr>
          <w:rFonts w:ascii="Times New Roman" w:hAnsi="Times New Roman"/>
          <w:sz w:val="24"/>
          <w:szCs w:val="24"/>
        </w:rPr>
      </w:pPr>
      <w:hyperlink r:id="rId7" w:history="1">
        <w:r w:rsidR="00A9489B" w:rsidRPr="00544BA2">
          <w:rPr>
            <w:rStyle w:val="Hyperlink"/>
            <w:rFonts w:ascii="Times New Roman" w:hAnsi="Times New Roman"/>
            <w:bCs/>
            <w:color w:val="auto"/>
            <w:sz w:val="24"/>
            <w:szCs w:val="24"/>
            <w:u w:val="none"/>
          </w:rPr>
          <w:t>Pycnocalyx</w:t>
        </w:r>
      </w:hyperlink>
      <w:r w:rsidR="00A9489B" w:rsidRPr="00544BA2">
        <w:rPr>
          <w:rFonts w:ascii="Times New Roman" w:hAnsi="Times New Roman"/>
          <w:bCs/>
          <w:sz w:val="24"/>
          <w:szCs w:val="24"/>
        </w:rPr>
        <w:t xml:space="preserve"> abietis</w:t>
      </w:r>
      <w:r w:rsidR="00A9489B" w:rsidRPr="00544BA2">
        <w:rPr>
          <w:rFonts w:ascii="Times New Roman" w:hAnsi="Times New Roman"/>
          <w:sz w:val="24"/>
          <w:szCs w:val="24"/>
        </w:rPr>
        <w:t xml:space="preserve"> </w:t>
      </w:r>
      <w:r w:rsidR="00A9489B" w:rsidRPr="00544BA2">
        <w:rPr>
          <w:rFonts w:ascii="Times New Roman" w:hAnsi="Times New Roman"/>
          <w:bCs/>
          <w:sz w:val="24"/>
          <w:szCs w:val="24"/>
        </w:rPr>
        <w:t>Naumov</w:t>
      </w:r>
      <w:r w:rsidR="00A9489B" w:rsidRPr="00544BA2">
        <w:rPr>
          <w:rFonts w:ascii="Times New Roman" w:hAnsi="Times New Roman"/>
          <w:sz w:val="24"/>
          <w:szCs w:val="24"/>
        </w:rPr>
        <w:t xml:space="preserve">, </w:t>
      </w:r>
      <w:r w:rsidR="00A9489B" w:rsidRPr="00544BA2">
        <w:rPr>
          <w:rFonts w:ascii="Times New Roman" w:hAnsi="Times New Roman"/>
          <w:i/>
          <w:iCs/>
          <w:sz w:val="24"/>
          <w:szCs w:val="24"/>
        </w:rPr>
        <w:t>Zap. Ural'sk. Obšč. Ljubit. Estestv.</w:t>
      </w:r>
      <w:r w:rsidR="00A9489B" w:rsidRPr="00544BA2">
        <w:rPr>
          <w:rFonts w:ascii="Times New Roman" w:hAnsi="Times New Roman"/>
          <w:sz w:val="24"/>
          <w:szCs w:val="24"/>
        </w:rPr>
        <w:t xml:space="preserve"> </w:t>
      </w:r>
      <w:r w:rsidR="00A9489B" w:rsidRPr="00544BA2">
        <w:rPr>
          <w:rFonts w:ascii="Times New Roman" w:hAnsi="Times New Roman"/>
          <w:bCs/>
          <w:sz w:val="24"/>
          <w:szCs w:val="24"/>
        </w:rPr>
        <w:t>35</w:t>
      </w:r>
      <w:r w:rsidR="00A9489B" w:rsidRPr="00544BA2">
        <w:rPr>
          <w:rFonts w:ascii="Times New Roman" w:hAnsi="Times New Roman"/>
          <w:sz w:val="24"/>
          <w:szCs w:val="24"/>
        </w:rPr>
        <w:t>(11-12, Champ. Ourall.): 35 (1916)</w:t>
      </w:r>
    </w:p>
    <w:p w:rsidR="00A9489B" w:rsidRPr="00544BA2" w:rsidRDefault="009C34EB" w:rsidP="00544BA2">
      <w:pPr>
        <w:pStyle w:val="NormalWeb"/>
        <w:spacing w:before="0" w:beforeAutospacing="0" w:after="0" w:afterAutospacing="0"/>
        <w:rPr>
          <w:rFonts w:ascii="Times New Roman" w:hAnsi="Times New Roman"/>
          <w:sz w:val="24"/>
          <w:szCs w:val="24"/>
        </w:rPr>
      </w:pPr>
      <w:hyperlink r:id="rId8" w:history="1">
        <w:r w:rsidR="00A9489B" w:rsidRPr="00544BA2">
          <w:rPr>
            <w:rStyle w:val="Hyperlink"/>
            <w:rFonts w:ascii="Times New Roman" w:hAnsi="Times New Roman"/>
            <w:bCs/>
            <w:color w:val="auto"/>
            <w:sz w:val="24"/>
            <w:szCs w:val="24"/>
            <w:u w:val="none"/>
          </w:rPr>
          <w:t>Fusisporium</w:t>
        </w:r>
      </w:hyperlink>
      <w:r w:rsidR="00A9489B" w:rsidRPr="00544BA2">
        <w:rPr>
          <w:rFonts w:ascii="Times New Roman" w:hAnsi="Times New Roman"/>
          <w:bCs/>
          <w:sz w:val="24"/>
          <w:szCs w:val="24"/>
        </w:rPr>
        <w:t xml:space="preserve"> berenice</w:t>
      </w:r>
      <w:r w:rsidR="00A9489B" w:rsidRPr="00544BA2">
        <w:rPr>
          <w:rFonts w:ascii="Times New Roman" w:hAnsi="Times New Roman"/>
          <w:sz w:val="24"/>
          <w:szCs w:val="24"/>
        </w:rPr>
        <w:t xml:space="preserve"> </w:t>
      </w:r>
      <w:r w:rsidR="00A9489B" w:rsidRPr="00544BA2">
        <w:rPr>
          <w:rFonts w:ascii="Times New Roman" w:hAnsi="Times New Roman"/>
          <w:bCs/>
          <w:sz w:val="24"/>
          <w:szCs w:val="24"/>
        </w:rPr>
        <w:t>Berk. &amp; M.A. Curtis</w:t>
      </w:r>
      <w:r w:rsidR="00A9489B" w:rsidRPr="00544BA2">
        <w:rPr>
          <w:rFonts w:ascii="Times New Roman" w:hAnsi="Times New Roman"/>
          <w:sz w:val="24"/>
          <w:szCs w:val="24"/>
        </w:rPr>
        <w:t xml:space="preserve">, in Berkeley, </w:t>
      </w:r>
      <w:r w:rsidR="00A9489B" w:rsidRPr="00544BA2">
        <w:rPr>
          <w:rFonts w:ascii="Times New Roman" w:hAnsi="Times New Roman"/>
          <w:i/>
          <w:iCs/>
          <w:sz w:val="24"/>
          <w:szCs w:val="24"/>
        </w:rPr>
        <w:t>Grevillea</w:t>
      </w:r>
      <w:r w:rsidR="00A9489B" w:rsidRPr="00544BA2">
        <w:rPr>
          <w:rFonts w:ascii="Times New Roman" w:hAnsi="Times New Roman"/>
          <w:sz w:val="24"/>
          <w:szCs w:val="24"/>
        </w:rPr>
        <w:t xml:space="preserve"> </w:t>
      </w:r>
      <w:r w:rsidR="00A9489B" w:rsidRPr="00544BA2">
        <w:rPr>
          <w:rFonts w:ascii="Times New Roman" w:hAnsi="Times New Roman"/>
          <w:bCs/>
          <w:sz w:val="24"/>
          <w:szCs w:val="24"/>
        </w:rPr>
        <w:t>3</w:t>
      </w:r>
      <w:r w:rsidR="00A9489B" w:rsidRPr="00544BA2">
        <w:rPr>
          <w:rFonts w:ascii="Times New Roman" w:hAnsi="Times New Roman"/>
          <w:sz w:val="24"/>
          <w:szCs w:val="24"/>
        </w:rPr>
        <w:t>(no. 28): 147 (1875)</w:t>
      </w:r>
    </w:p>
    <w:p w:rsidR="00A9489B" w:rsidRPr="00544BA2" w:rsidRDefault="00A9489B"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Ascocalyx – Google 7,070, GS 516</w:t>
      </w:r>
      <w:r w:rsidR="00BA0958" w:rsidRPr="00544BA2">
        <w:rPr>
          <w:rFonts w:ascii="Times New Roman" w:hAnsi="Times New Roman" w:cs="Times New Roman"/>
          <w:sz w:val="24"/>
          <w:szCs w:val="24"/>
        </w:rPr>
        <w:t xml:space="preserve">, GS A. abietis </w:t>
      </w:r>
      <w:r w:rsidR="00775044" w:rsidRPr="00544BA2">
        <w:rPr>
          <w:rFonts w:ascii="Times New Roman" w:hAnsi="Times New Roman" w:cs="Times New Roman"/>
          <w:sz w:val="24"/>
          <w:szCs w:val="24"/>
        </w:rPr>
        <w:t xml:space="preserve"> alone</w:t>
      </w:r>
      <w:r w:rsidR="00BA0958" w:rsidRPr="00544BA2">
        <w:rPr>
          <w:rFonts w:ascii="Times New Roman" w:hAnsi="Times New Roman" w:cs="Times New Roman"/>
          <w:sz w:val="24"/>
          <w:szCs w:val="24"/>
        </w:rPr>
        <w:t>107</w:t>
      </w:r>
    </w:p>
    <w:p w:rsidR="00A9489B" w:rsidRPr="00544BA2" w:rsidRDefault="00A9489B"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Bothrodiscus – Google 3400, GS 31</w:t>
      </w:r>
    </w:p>
    <w:p w:rsidR="00A9489B" w:rsidRPr="00544BA2" w:rsidRDefault="00A9489B"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Pycnocalyx – Google 4200, GS 4</w:t>
      </w:r>
    </w:p>
    <w:p w:rsidR="009D5BE0" w:rsidRPr="00544BA2" w:rsidRDefault="009D5BE0" w:rsidP="00544BA2">
      <w:pPr>
        <w:pStyle w:val="hangingnoindent"/>
        <w:spacing w:after="0"/>
        <w:ind w:left="0" w:right="0" w:firstLine="0"/>
        <w:rPr>
          <w:sz w:val="24"/>
          <w:szCs w:val="24"/>
        </w:rPr>
      </w:pPr>
    </w:p>
    <w:p w:rsidR="00831B9A" w:rsidRPr="00544BA2" w:rsidRDefault="00831B9A"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Ascoconidium 1942 versus Sageria 1975 </w:t>
      </w:r>
    </w:p>
    <w:p w:rsidR="00831B9A" w:rsidRPr="00544BA2" w:rsidRDefault="00831B9A" w:rsidP="00544BA2">
      <w:pPr>
        <w:pStyle w:val="NormalWeb"/>
        <w:spacing w:before="0" w:beforeAutospacing="0" w:after="0" w:afterAutospacing="0"/>
        <w:rPr>
          <w:rFonts w:ascii="Times New Roman" w:hAnsi="Times New Roman"/>
          <w:sz w:val="24"/>
          <w:szCs w:val="24"/>
        </w:rPr>
      </w:pPr>
    </w:p>
    <w:p w:rsidR="00831B9A" w:rsidRPr="00544BA2" w:rsidRDefault="009C34EB" w:rsidP="00544BA2">
      <w:pPr>
        <w:pStyle w:val="NormalWeb"/>
        <w:spacing w:before="0" w:beforeAutospacing="0" w:after="0" w:afterAutospacing="0"/>
        <w:rPr>
          <w:rFonts w:ascii="Times New Roman" w:hAnsi="Times New Roman"/>
          <w:sz w:val="24"/>
          <w:szCs w:val="24"/>
        </w:rPr>
      </w:pPr>
      <w:hyperlink r:id="rId9" w:history="1">
        <w:r w:rsidR="00831B9A" w:rsidRPr="00544BA2">
          <w:rPr>
            <w:rStyle w:val="Hyperlink"/>
            <w:rFonts w:ascii="Times New Roman" w:hAnsi="Times New Roman"/>
            <w:bCs/>
            <w:color w:val="auto"/>
            <w:sz w:val="24"/>
            <w:szCs w:val="24"/>
            <w:u w:val="none"/>
          </w:rPr>
          <w:t>Ascoconidium</w:t>
        </w:r>
      </w:hyperlink>
      <w:r w:rsidR="00831B9A" w:rsidRPr="00544BA2">
        <w:rPr>
          <w:rFonts w:ascii="Times New Roman" w:hAnsi="Times New Roman"/>
          <w:bCs/>
          <w:sz w:val="24"/>
          <w:szCs w:val="24"/>
        </w:rPr>
        <w:t xml:space="preserve"> castaneae</w:t>
      </w:r>
      <w:r w:rsidR="00831B9A" w:rsidRPr="00544BA2">
        <w:rPr>
          <w:rFonts w:ascii="Times New Roman" w:hAnsi="Times New Roman"/>
          <w:sz w:val="24"/>
          <w:szCs w:val="24"/>
        </w:rPr>
        <w:t xml:space="preserve"> </w:t>
      </w:r>
      <w:r w:rsidR="00831B9A" w:rsidRPr="00544BA2">
        <w:rPr>
          <w:rFonts w:ascii="Times New Roman" w:hAnsi="Times New Roman"/>
          <w:bCs/>
          <w:sz w:val="24"/>
          <w:szCs w:val="24"/>
        </w:rPr>
        <w:t>Seaver</w:t>
      </w:r>
      <w:r w:rsidR="00831B9A" w:rsidRPr="00544BA2">
        <w:rPr>
          <w:rFonts w:ascii="Times New Roman" w:hAnsi="Times New Roman"/>
          <w:sz w:val="24"/>
          <w:szCs w:val="24"/>
        </w:rPr>
        <w:t xml:space="preserve">, </w:t>
      </w:r>
      <w:r w:rsidR="00831B9A" w:rsidRPr="00544BA2">
        <w:rPr>
          <w:rFonts w:ascii="Times New Roman" w:hAnsi="Times New Roman"/>
          <w:i/>
          <w:iCs/>
          <w:sz w:val="24"/>
          <w:szCs w:val="24"/>
        </w:rPr>
        <w:t>Mycologia</w:t>
      </w:r>
      <w:r w:rsidR="00831B9A" w:rsidRPr="00544BA2">
        <w:rPr>
          <w:rFonts w:ascii="Times New Roman" w:hAnsi="Times New Roman"/>
          <w:sz w:val="24"/>
          <w:szCs w:val="24"/>
        </w:rPr>
        <w:t xml:space="preserve"> </w:t>
      </w:r>
      <w:r w:rsidR="00831B9A" w:rsidRPr="00544BA2">
        <w:rPr>
          <w:rFonts w:ascii="Times New Roman" w:hAnsi="Times New Roman"/>
          <w:bCs/>
          <w:sz w:val="24"/>
          <w:szCs w:val="24"/>
        </w:rPr>
        <w:t>34</w:t>
      </w:r>
      <w:r w:rsidR="00831B9A" w:rsidRPr="00544BA2">
        <w:rPr>
          <w:rFonts w:ascii="Times New Roman" w:hAnsi="Times New Roman"/>
          <w:sz w:val="24"/>
          <w:szCs w:val="24"/>
        </w:rPr>
        <w:t>(4): 414 (1942)</w:t>
      </w:r>
    </w:p>
    <w:p w:rsidR="00831B9A" w:rsidRPr="00544BA2" w:rsidRDefault="009C34EB" w:rsidP="00544BA2">
      <w:pPr>
        <w:spacing w:line="240" w:lineRule="auto"/>
        <w:rPr>
          <w:rFonts w:ascii="Times New Roman" w:hAnsi="Times New Roman" w:cs="Times New Roman"/>
          <w:sz w:val="24"/>
          <w:szCs w:val="24"/>
        </w:rPr>
      </w:pPr>
      <w:hyperlink r:id="rId10" w:history="1">
        <w:r w:rsidR="00831B9A" w:rsidRPr="00544BA2">
          <w:rPr>
            <w:rStyle w:val="Hyperlink"/>
            <w:rFonts w:ascii="Times New Roman" w:hAnsi="Times New Roman" w:cs="Times New Roman"/>
            <w:bCs/>
            <w:color w:val="auto"/>
            <w:sz w:val="24"/>
            <w:szCs w:val="24"/>
            <w:u w:val="none"/>
          </w:rPr>
          <w:t>Ascoconidium</w:t>
        </w:r>
      </w:hyperlink>
      <w:r w:rsidR="00831B9A" w:rsidRPr="00544BA2">
        <w:rPr>
          <w:rFonts w:ascii="Times New Roman" w:hAnsi="Times New Roman" w:cs="Times New Roman"/>
          <w:bCs/>
          <w:sz w:val="24"/>
          <w:szCs w:val="24"/>
        </w:rPr>
        <w:t xml:space="preserve"> tsugae</w:t>
      </w:r>
      <w:r w:rsidR="00831B9A" w:rsidRPr="00544BA2">
        <w:rPr>
          <w:rFonts w:ascii="Times New Roman" w:hAnsi="Times New Roman" w:cs="Times New Roman"/>
          <w:sz w:val="24"/>
          <w:szCs w:val="24"/>
        </w:rPr>
        <w:t xml:space="preserve"> </w:t>
      </w:r>
      <w:r w:rsidR="00831B9A" w:rsidRPr="00544BA2">
        <w:rPr>
          <w:rFonts w:ascii="Times New Roman" w:hAnsi="Times New Roman" w:cs="Times New Roman"/>
          <w:bCs/>
          <w:sz w:val="24"/>
          <w:szCs w:val="24"/>
        </w:rPr>
        <w:t>A. Funk</w:t>
      </w:r>
      <w:r w:rsidR="00831B9A" w:rsidRPr="00544BA2">
        <w:rPr>
          <w:rFonts w:ascii="Times New Roman" w:hAnsi="Times New Roman" w:cs="Times New Roman"/>
          <w:sz w:val="24"/>
          <w:szCs w:val="24"/>
        </w:rPr>
        <w:t xml:space="preserve">, </w:t>
      </w:r>
      <w:r w:rsidR="00831B9A" w:rsidRPr="00544BA2">
        <w:rPr>
          <w:rFonts w:ascii="Times New Roman" w:hAnsi="Times New Roman" w:cs="Times New Roman"/>
          <w:i/>
          <w:iCs/>
          <w:sz w:val="24"/>
          <w:szCs w:val="24"/>
        </w:rPr>
        <w:t>Can. J. Bot.</w:t>
      </w:r>
      <w:r w:rsidR="00831B9A" w:rsidRPr="00544BA2">
        <w:rPr>
          <w:rFonts w:ascii="Times New Roman" w:hAnsi="Times New Roman" w:cs="Times New Roman"/>
          <w:sz w:val="24"/>
          <w:szCs w:val="24"/>
        </w:rPr>
        <w:t xml:space="preserve"> </w:t>
      </w:r>
      <w:r w:rsidR="00831B9A" w:rsidRPr="00544BA2">
        <w:rPr>
          <w:rFonts w:ascii="Times New Roman" w:hAnsi="Times New Roman" w:cs="Times New Roman"/>
          <w:bCs/>
          <w:sz w:val="24"/>
          <w:szCs w:val="24"/>
        </w:rPr>
        <w:t>44</w:t>
      </w:r>
      <w:r w:rsidR="00831B9A" w:rsidRPr="00544BA2">
        <w:rPr>
          <w:rFonts w:ascii="Times New Roman" w:hAnsi="Times New Roman" w:cs="Times New Roman"/>
          <w:sz w:val="24"/>
          <w:szCs w:val="24"/>
        </w:rPr>
        <w:t>: 219 (1966)</w:t>
      </w:r>
    </w:p>
    <w:p w:rsidR="00831B9A" w:rsidRPr="00544BA2" w:rsidRDefault="00831B9A" w:rsidP="00544BA2">
      <w:pPr>
        <w:spacing w:line="240" w:lineRule="auto"/>
        <w:rPr>
          <w:rFonts w:ascii="Times New Roman" w:hAnsi="Times New Roman" w:cs="Times New Roman"/>
          <w:sz w:val="24"/>
          <w:szCs w:val="24"/>
        </w:rPr>
      </w:pPr>
    </w:p>
    <w:p w:rsidR="00831B9A" w:rsidRPr="00544BA2" w:rsidRDefault="009C34EB" w:rsidP="00544BA2">
      <w:pPr>
        <w:pStyle w:val="NormalWeb"/>
        <w:spacing w:before="0" w:beforeAutospacing="0" w:after="0" w:afterAutospacing="0"/>
        <w:rPr>
          <w:rFonts w:ascii="Times New Roman" w:hAnsi="Times New Roman"/>
          <w:sz w:val="24"/>
          <w:szCs w:val="24"/>
        </w:rPr>
      </w:pPr>
      <w:hyperlink r:id="rId11" w:history="1">
        <w:r w:rsidR="00831B9A" w:rsidRPr="00544BA2">
          <w:rPr>
            <w:rStyle w:val="Hyperlink"/>
            <w:rFonts w:ascii="Times New Roman" w:hAnsi="Times New Roman"/>
            <w:bCs/>
            <w:color w:val="auto"/>
            <w:sz w:val="24"/>
            <w:szCs w:val="24"/>
            <w:u w:val="none"/>
          </w:rPr>
          <w:t>Sageria</w:t>
        </w:r>
      </w:hyperlink>
      <w:r w:rsidR="00831B9A" w:rsidRPr="00544BA2">
        <w:rPr>
          <w:rFonts w:ascii="Times New Roman" w:hAnsi="Times New Roman"/>
          <w:bCs/>
          <w:sz w:val="24"/>
          <w:szCs w:val="24"/>
        </w:rPr>
        <w:t xml:space="preserve"> tsugae</w:t>
      </w:r>
      <w:r w:rsidR="00831B9A" w:rsidRPr="00544BA2">
        <w:rPr>
          <w:rFonts w:ascii="Times New Roman" w:hAnsi="Times New Roman"/>
          <w:sz w:val="24"/>
          <w:szCs w:val="24"/>
        </w:rPr>
        <w:t xml:space="preserve"> </w:t>
      </w:r>
      <w:r w:rsidR="00831B9A" w:rsidRPr="00544BA2">
        <w:rPr>
          <w:rFonts w:ascii="Times New Roman" w:hAnsi="Times New Roman"/>
          <w:bCs/>
          <w:sz w:val="24"/>
          <w:szCs w:val="24"/>
        </w:rPr>
        <w:t>A. Funk</w:t>
      </w:r>
      <w:r w:rsidR="00831B9A" w:rsidRPr="00544BA2">
        <w:rPr>
          <w:rFonts w:ascii="Times New Roman" w:hAnsi="Times New Roman"/>
          <w:sz w:val="24"/>
          <w:szCs w:val="24"/>
        </w:rPr>
        <w:t xml:space="preserve">, </w:t>
      </w:r>
      <w:r w:rsidR="00831B9A" w:rsidRPr="00544BA2">
        <w:rPr>
          <w:rFonts w:ascii="Times New Roman" w:hAnsi="Times New Roman"/>
          <w:i/>
          <w:iCs/>
          <w:sz w:val="24"/>
          <w:szCs w:val="24"/>
        </w:rPr>
        <w:t>Can. J. Bot.</w:t>
      </w:r>
      <w:r w:rsidR="00831B9A" w:rsidRPr="00544BA2">
        <w:rPr>
          <w:rFonts w:ascii="Times New Roman" w:hAnsi="Times New Roman"/>
          <w:sz w:val="24"/>
          <w:szCs w:val="24"/>
        </w:rPr>
        <w:t xml:space="preserve"> </w:t>
      </w:r>
      <w:r w:rsidR="00831B9A" w:rsidRPr="00544BA2">
        <w:rPr>
          <w:rFonts w:ascii="Times New Roman" w:hAnsi="Times New Roman"/>
          <w:bCs/>
          <w:sz w:val="24"/>
          <w:szCs w:val="24"/>
        </w:rPr>
        <w:t>53</w:t>
      </w:r>
      <w:r w:rsidR="00831B9A" w:rsidRPr="00544BA2">
        <w:rPr>
          <w:rFonts w:ascii="Times New Roman" w:hAnsi="Times New Roman"/>
          <w:sz w:val="24"/>
          <w:szCs w:val="24"/>
        </w:rPr>
        <w:t>(12): 1196 (1975)</w:t>
      </w:r>
    </w:p>
    <w:p w:rsidR="00831B9A" w:rsidRPr="00544BA2" w:rsidRDefault="009C34EB" w:rsidP="00544BA2">
      <w:pPr>
        <w:pStyle w:val="NormalWeb"/>
        <w:spacing w:before="0" w:beforeAutospacing="0" w:after="0" w:afterAutospacing="0"/>
        <w:rPr>
          <w:rFonts w:ascii="Times New Roman" w:hAnsi="Times New Roman"/>
          <w:sz w:val="24"/>
          <w:szCs w:val="24"/>
        </w:rPr>
      </w:pPr>
      <w:hyperlink r:id="rId12" w:history="1">
        <w:r w:rsidR="00831B9A" w:rsidRPr="00544BA2">
          <w:rPr>
            <w:rStyle w:val="Hyperlink"/>
            <w:rFonts w:ascii="Times New Roman" w:hAnsi="Times New Roman"/>
            <w:bCs/>
            <w:color w:val="auto"/>
            <w:sz w:val="24"/>
            <w:szCs w:val="24"/>
            <w:u w:val="none"/>
          </w:rPr>
          <w:t>Sageria</w:t>
        </w:r>
      </w:hyperlink>
      <w:r w:rsidR="00831B9A" w:rsidRPr="00544BA2">
        <w:rPr>
          <w:rFonts w:ascii="Times New Roman" w:hAnsi="Times New Roman"/>
          <w:bCs/>
          <w:sz w:val="24"/>
          <w:szCs w:val="24"/>
        </w:rPr>
        <w:t xml:space="preserve"> purpurascens</w:t>
      </w:r>
      <w:r w:rsidR="00831B9A" w:rsidRPr="00544BA2">
        <w:rPr>
          <w:rFonts w:ascii="Times New Roman" w:hAnsi="Times New Roman"/>
          <w:sz w:val="24"/>
          <w:szCs w:val="24"/>
        </w:rPr>
        <w:t xml:space="preserve"> </w:t>
      </w:r>
      <w:r w:rsidR="00831B9A" w:rsidRPr="00544BA2">
        <w:rPr>
          <w:rFonts w:ascii="Times New Roman" w:hAnsi="Times New Roman"/>
          <w:bCs/>
          <w:sz w:val="24"/>
          <w:szCs w:val="24"/>
        </w:rPr>
        <w:t>(Ellis &amp; Everh.) Verkley</w:t>
      </w:r>
      <w:r w:rsidR="00831B9A" w:rsidRPr="00544BA2">
        <w:rPr>
          <w:rFonts w:ascii="Times New Roman" w:hAnsi="Times New Roman"/>
          <w:sz w:val="24"/>
          <w:szCs w:val="24"/>
        </w:rPr>
        <w:t xml:space="preserve">, </w:t>
      </w:r>
      <w:r w:rsidR="00831B9A" w:rsidRPr="00544BA2">
        <w:rPr>
          <w:rFonts w:ascii="Times New Roman" w:hAnsi="Times New Roman"/>
          <w:i/>
          <w:iCs/>
          <w:sz w:val="24"/>
          <w:szCs w:val="24"/>
        </w:rPr>
        <w:t>Stud. Mycol.</w:t>
      </w:r>
      <w:r w:rsidR="00831B9A" w:rsidRPr="00544BA2">
        <w:rPr>
          <w:rFonts w:ascii="Times New Roman" w:hAnsi="Times New Roman"/>
          <w:sz w:val="24"/>
          <w:szCs w:val="24"/>
        </w:rPr>
        <w:t xml:space="preserve"> </w:t>
      </w:r>
      <w:r w:rsidR="00831B9A" w:rsidRPr="00544BA2">
        <w:rPr>
          <w:rFonts w:ascii="Times New Roman" w:hAnsi="Times New Roman"/>
          <w:bCs/>
          <w:sz w:val="24"/>
          <w:szCs w:val="24"/>
        </w:rPr>
        <w:t>44</w:t>
      </w:r>
      <w:r w:rsidR="00831B9A" w:rsidRPr="00544BA2">
        <w:rPr>
          <w:rFonts w:ascii="Times New Roman" w:hAnsi="Times New Roman"/>
          <w:sz w:val="24"/>
          <w:szCs w:val="24"/>
        </w:rPr>
        <w:t>: 150 (1999)</w:t>
      </w:r>
    </w:p>
    <w:p w:rsidR="00831B9A" w:rsidRPr="00544BA2" w:rsidRDefault="009C34EB" w:rsidP="00544BA2">
      <w:pPr>
        <w:spacing w:line="240" w:lineRule="auto"/>
        <w:rPr>
          <w:rFonts w:ascii="Times New Roman" w:hAnsi="Times New Roman" w:cs="Times New Roman"/>
          <w:sz w:val="24"/>
          <w:szCs w:val="24"/>
        </w:rPr>
      </w:pPr>
      <w:hyperlink r:id="rId13" w:history="1">
        <w:r w:rsidR="00831B9A" w:rsidRPr="00544BA2">
          <w:rPr>
            <w:rStyle w:val="Hyperlink"/>
            <w:rFonts w:ascii="Times New Roman" w:hAnsi="Times New Roman" w:cs="Times New Roman"/>
            <w:bCs/>
            <w:color w:val="auto"/>
            <w:sz w:val="24"/>
            <w:szCs w:val="24"/>
            <w:u w:val="none"/>
          </w:rPr>
          <w:t>Dermatea</w:t>
        </w:r>
      </w:hyperlink>
      <w:r w:rsidR="00831B9A" w:rsidRPr="00544BA2">
        <w:rPr>
          <w:rFonts w:ascii="Times New Roman" w:hAnsi="Times New Roman" w:cs="Times New Roman"/>
          <w:bCs/>
          <w:sz w:val="24"/>
          <w:szCs w:val="24"/>
        </w:rPr>
        <w:t xml:space="preserve"> purpurascens</w:t>
      </w:r>
      <w:r w:rsidR="00831B9A" w:rsidRPr="00544BA2">
        <w:rPr>
          <w:rFonts w:ascii="Times New Roman" w:hAnsi="Times New Roman" w:cs="Times New Roman"/>
          <w:sz w:val="24"/>
          <w:szCs w:val="24"/>
        </w:rPr>
        <w:t xml:space="preserve"> </w:t>
      </w:r>
      <w:r w:rsidR="00831B9A" w:rsidRPr="00544BA2">
        <w:rPr>
          <w:rFonts w:ascii="Times New Roman" w:hAnsi="Times New Roman" w:cs="Times New Roman"/>
          <w:bCs/>
          <w:sz w:val="24"/>
          <w:szCs w:val="24"/>
        </w:rPr>
        <w:t>Ellis &amp; Everh.</w:t>
      </w:r>
      <w:r w:rsidR="00831B9A" w:rsidRPr="00544BA2">
        <w:rPr>
          <w:rFonts w:ascii="Times New Roman" w:hAnsi="Times New Roman" w:cs="Times New Roman"/>
          <w:sz w:val="24"/>
          <w:szCs w:val="24"/>
        </w:rPr>
        <w:t xml:space="preserve">, </w:t>
      </w:r>
      <w:r w:rsidR="00831B9A" w:rsidRPr="00544BA2">
        <w:rPr>
          <w:rFonts w:ascii="Times New Roman" w:hAnsi="Times New Roman" w:cs="Times New Roman"/>
          <w:i/>
          <w:iCs/>
          <w:sz w:val="24"/>
          <w:szCs w:val="24"/>
        </w:rPr>
        <w:t>J. Mycol.</w:t>
      </w:r>
      <w:r w:rsidR="00831B9A" w:rsidRPr="00544BA2">
        <w:rPr>
          <w:rFonts w:ascii="Times New Roman" w:hAnsi="Times New Roman" w:cs="Times New Roman"/>
          <w:sz w:val="24"/>
          <w:szCs w:val="24"/>
        </w:rPr>
        <w:t xml:space="preserve"> </w:t>
      </w:r>
      <w:r w:rsidR="00831B9A" w:rsidRPr="00544BA2">
        <w:rPr>
          <w:rFonts w:ascii="Times New Roman" w:hAnsi="Times New Roman" w:cs="Times New Roman"/>
          <w:bCs/>
          <w:sz w:val="24"/>
          <w:szCs w:val="24"/>
        </w:rPr>
        <w:t>4</w:t>
      </w:r>
      <w:r w:rsidR="00831B9A" w:rsidRPr="00544BA2">
        <w:rPr>
          <w:rFonts w:ascii="Times New Roman" w:hAnsi="Times New Roman" w:cs="Times New Roman"/>
          <w:sz w:val="24"/>
          <w:szCs w:val="24"/>
        </w:rPr>
        <w:t xml:space="preserve">(10): 100 (1888). </w:t>
      </w:r>
    </w:p>
    <w:p w:rsidR="00831B9A" w:rsidRPr="00544BA2" w:rsidRDefault="00831B9A" w:rsidP="00544BA2">
      <w:pPr>
        <w:spacing w:line="240" w:lineRule="auto"/>
        <w:rPr>
          <w:rFonts w:ascii="Times New Roman" w:hAnsi="Times New Roman" w:cs="Times New Roman"/>
          <w:sz w:val="24"/>
          <w:szCs w:val="24"/>
        </w:rPr>
      </w:pPr>
    </w:p>
    <w:p w:rsidR="00831B9A" w:rsidRPr="00544BA2" w:rsidRDefault="00831B9A" w:rsidP="00544BA2">
      <w:pPr>
        <w:pStyle w:val="hangingnoindent"/>
        <w:spacing w:after="0"/>
        <w:ind w:left="0" w:right="0" w:firstLine="0"/>
        <w:rPr>
          <w:sz w:val="24"/>
          <w:szCs w:val="24"/>
        </w:rPr>
      </w:pPr>
    </w:p>
    <w:p w:rsidR="00C53974" w:rsidRPr="00544BA2" w:rsidRDefault="00C53974" w:rsidP="00544BA2">
      <w:pPr>
        <w:pStyle w:val="hangingnoindent"/>
        <w:spacing w:after="0"/>
        <w:ind w:left="0" w:right="0" w:firstLine="0"/>
        <w:rPr>
          <w:sz w:val="24"/>
          <w:szCs w:val="24"/>
        </w:rPr>
      </w:pPr>
      <w:r w:rsidRPr="00544BA2">
        <w:rPr>
          <w:sz w:val="24"/>
          <w:szCs w:val="24"/>
        </w:rPr>
        <w:t>Ascodichaena 1977 vs. Polymorphum 1822, Ploeoscorea 1829, Psilospora 1856, Psilosporina 1913</w:t>
      </w:r>
    </w:p>
    <w:p w:rsidR="00C53974" w:rsidRPr="00544BA2" w:rsidRDefault="009C34EB" w:rsidP="00544BA2">
      <w:pPr>
        <w:pStyle w:val="NormalWeb"/>
        <w:spacing w:before="0" w:beforeAutospacing="0" w:after="0" w:afterAutospacing="0"/>
        <w:rPr>
          <w:rFonts w:ascii="Times New Roman" w:hAnsi="Times New Roman"/>
          <w:sz w:val="24"/>
          <w:szCs w:val="24"/>
        </w:rPr>
      </w:pPr>
      <w:hyperlink r:id="rId14" w:history="1">
        <w:r w:rsidR="00C53974" w:rsidRPr="00544BA2">
          <w:rPr>
            <w:rStyle w:val="Hyperlink"/>
            <w:rFonts w:ascii="Times New Roman" w:hAnsi="Times New Roman"/>
            <w:bCs/>
            <w:color w:val="auto"/>
            <w:sz w:val="24"/>
            <w:szCs w:val="24"/>
            <w:u w:val="none"/>
          </w:rPr>
          <w:t>Polymorphum</w:t>
        </w:r>
      </w:hyperlink>
      <w:r w:rsidR="00C53974" w:rsidRPr="00544BA2">
        <w:rPr>
          <w:rFonts w:ascii="Times New Roman" w:hAnsi="Times New Roman"/>
          <w:sz w:val="24"/>
          <w:szCs w:val="24"/>
        </w:rPr>
        <w:t xml:space="preserve"> </w:t>
      </w:r>
      <w:r w:rsidR="00C53974" w:rsidRPr="00544BA2">
        <w:rPr>
          <w:rFonts w:ascii="Times New Roman" w:hAnsi="Times New Roman"/>
          <w:bCs/>
          <w:sz w:val="24"/>
          <w:szCs w:val="24"/>
        </w:rPr>
        <w:t>Chevall.</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J. Phys. Chim. Hist. nat. Arts</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94</w:t>
      </w:r>
      <w:r w:rsidR="00C53974" w:rsidRPr="00544BA2">
        <w:rPr>
          <w:rFonts w:ascii="Times New Roman" w:hAnsi="Times New Roman"/>
          <w:sz w:val="24"/>
          <w:szCs w:val="24"/>
        </w:rPr>
        <w:t>: 32 (1822)</w:t>
      </w:r>
    </w:p>
    <w:p w:rsidR="00C53974" w:rsidRPr="00544BA2" w:rsidRDefault="009C34EB" w:rsidP="00544BA2">
      <w:pPr>
        <w:pStyle w:val="NormalWeb"/>
        <w:spacing w:before="0" w:beforeAutospacing="0" w:after="0" w:afterAutospacing="0"/>
        <w:rPr>
          <w:rFonts w:ascii="Times New Roman" w:hAnsi="Times New Roman"/>
          <w:sz w:val="24"/>
          <w:szCs w:val="24"/>
        </w:rPr>
      </w:pPr>
      <w:hyperlink r:id="rId15" w:history="1">
        <w:r w:rsidR="00C53974" w:rsidRPr="00544BA2">
          <w:rPr>
            <w:rStyle w:val="Hyperlink"/>
            <w:rFonts w:ascii="Times New Roman" w:hAnsi="Times New Roman"/>
            <w:bCs/>
            <w:color w:val="auto"/>
            <w:sz w:val="24"/>
            <w:szCs w:val="24"/>
            <w:u w:val="none"/>
          </w:rPr>
          <w:t>Polymorphum</w:t>
        </w:r>
      </w:hyperlink>
      <w:r w:rsidR="00C53974" w:rsidRPr="00544BA2">
        <w:rPr>
          <w:rFonts w:ascii="Times New Roman" w:hAnsi="Times New Roman"/>
          <w:bCs/>
          <w:sz w:val="24"/>
          <w:szCs w:val="24"/>
        </w:rPr>
        <w:t xml:space="preserve"> fagineum</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(Pers.) Chevall.</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J. Phys. Chim. Hist. nat. Arts</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94</w:t>
      </w:r>
      <w:r w:rsidR="00C53974" w:rsidRPr="00544BA2">
        <w:rPr>
          <w:rFonts w:ascii="Times New Roman" w:hAnsi="Times New Roman"/>
          <w:sz w:val="24"/>
          <w:szCs w:val="24"/>
        </w:rPr>
        <w:t>: 33 (1822)</w:t>
      </w:r>
    </w:p>
    <w:p w:rsidR="00C53974" w:rsidRPr="00544BA2" w:rsidRDefault="009C34EB" w:rsidP="00544BA2">
      <w:pPr>
        <w:pStyle w:val="NormalWeb"/>
        <w:spacing w:before="0" w:beforeAutospacing="0" w:after="0" w:afterAutospacing="0"/>
        <w:rPr>
          <w:rFonts w:ascii="Times New Roman" w:hAnsi="Times New Roman"/>
          <w:sz w:val="24"/>
          <w:szCs w:val="24"/>
        </w:rPr>
      </w:pPr>
      <w:hyperlink r:id="rId16" w:history="1">
        <w:r w:rsidR="00C53974" w:rsidRPr="00544BA2">
          <w:rPr>
            <w:rStyle w:val="Hyperlink"/>
            <w:rFonts w:ascii="Times New Roman" w:hAnsi="Times New Roman"/>
            <w:bCs/>
            <w:color w:val="auto"/>
            <w:sz w:val="24"/>
            <w:szCs w:val="24"/>
            <w:u w:val="none"/>
          </w:rPr>
          <w:t>Opegrapha</w:t>
        </w:r>
      </w:hyperlink>
      <w:r w:rsidR="00C53974" w:rsidRPr="00544BA2">
        <w:rPr>
          <w:rFonts w:ascii="Times New Roman" w:hAnsi="Times New Roman"/>
          <w:bCs/>
          <w:sz w:val="24"/>
          <w:szCs w:val="24"/>
        </w:rPr>
        <w:t xml:space="preserve"> faginea</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Pers.</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Ann. Bot. (Usteri)</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7</w:t>
      </w:r>
      <w:r w:rsidR="00C53974" w:rsidRPr="00544BA2">
        <w:rPr>
          <w:rFonts w:ascii="Times New Roman" w:hAnsi="Times New Roman"/>
          <w:sz w:val="24"/>
          <w:szCs w:val="24"/>
        </w:rPr>
        <w:t>: 31 (1794)</w:t>
      </w:r>
    </w:p>
    <w:p w:rsidR="00C53974" w:rsidRPr="00544BA2" w:rsidRDefault="00C53974"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Now Ascodichaena rugosa</w:t>
      </w:r>
    </w:p>
    <w:p w:rsidR="00C53974" w:rsidRPr="00544BA2" w:rsidRDefault="009C34EB" w:rsidP="00544BA2">
      <w:pPr>
        <w:spacing w:line="240" w:lineRule="auto"/>
        <w:rPr>
          <w:rFonts w:ascii="Times New Roman" w:hAnsi="Times New Roman" w:cs="Times New Roman"/>
          <w:sz w:val="24"/>
          <w:szCs w:val="24"/>
        </w:rPr>
      </w:pPr>
      <w:hyperlink r:id="rId17" w:history="1">
        <w:r w:rsidR="00C53974" w:rsidRPr="00544BA2">
          <w:rPr>
            <w:rStyle w:val="Hyperlink"/>
            <w:rFonts w:ascii="Times New Roman" w:hAnsi="Times New Roman" w:cs="Times New Roman"/>
            <w:color w:val="auto"/>
            <w:sz w:val="24"/>
            <w:szCs w:val="24"/>
            <w:u w:val="none"/>
          </w:rPr>
          <w:t>Polymorphum fagineum</w:t>
        </w:r>
      </w:hyperlink>
      <w:r w:rsidR="00C53974" w:rsidRPr="00544BA2">
        <w:rPr>
          <w:rFonts w:ascii="Times New Roman" w:hAnsi="Times New Roman" w:cs="Times New Roman"/>
          <w:sz w:val="24"/>
          <w:szCs w:val="24"/>
        </w:rPr>
        <w:t xml:space="preserve"> (Pers.) Chevall. 1822, (also see Species Fungorum: </w:t>
      </w:r>
      <w:hyperlink r:id="rId18" w:history="1">
        <w:r w:rsidR="00C53974" w:rsidRPr="00544BA2">
          <w:rPr>
            <w:rStyle w:val="Hyperlink"/>
            <w:rFonts w:ascii="Times New Roman" w:hAnsi="Times New Roman" w:cs="Times New Roman"/>
            <w:color w:val="auto"/>
            <w:sz w:val="24"/>
            <w:szCs w:val="24"/>
            <w:u w:val="none"/>
          </w:rPr>
          <w:t>Ascodichaena rugosa</w:t>
        </w:r>
      </w:hyperlink>
      <w:r w:rsidR="00C53974" w:rsidRPr="00544BA2">
        <w:rPr>
          <w:rFonts w:ascii="Times New Roman" w:hAnsi="Times New Roman" w:cs="Times New Roman"/>
          <w:sz w:val="24"/>
          <w:szCs w:val="24"/>
        </w:rPr>
        <w:t xml:space="preserve">); </w:t>
      </w:r>
      <w:hyperlink r:id="rId19" w:history="1">
        <w:r w:rsidR="00C53974" w:rsidRPr="00544BA2">
          <w:rPr>
            <w:rStyle w:val="Hyperlink"/>
            <w:rFonts w:ascii="Times New Roman" w:hAnsi="Times New Roman" w:cs="Times New Roman"/>
            <w:color w:val="auto"/>
            <w:sz w:val="24"/>
            <w:szCs w:val="24"/>
            <w:u w:val="none"/>
          </w:rPr>
          <w:t>Ascodichaenaceae</w:t>
        </w:r>
      </w:hyperlink>
      <w:r w:rsidR="00C53974" w:rsidRPr="00544BA2">
        <w:rPr>
          <w:rFonts w:ascii="Times New Roman" w:hAnsi="Times New Roman" w:cs="Times New Roman"/>
          <w:sz w:val="24"/>
          <w:szCs w:val="24"/>
        </w:rPr>
        <w:br/>
      </w:r>
      <w:hyperlink r:id="rId20" w:history="1">
        <w:r w:rsidR="00C53974" w:rsidRPr="00544BA2">
          <w:rPr>
            <w:rStyle w:val="Hyperlink"/>
            <w:rFonts w:ascii="Times New Roman" w:hAnsi="Times New Roman" w:cs="Times New Roman"/>
            <w:color w:val="auto"/>
            <w:sz w:val="24"/>
            <w:szCs w:val="24"/>
            <w:u w:val="none"/>
          </w:rPr>
          <w:t>Polymorphum quercinum</w:t>
        </w:r>
      </w:hyperlink>
      <w:r w:rsidR="00C53974" w:rsidRPr="00544BA2">
        <w:rPr>
          <w:rFonts w:ascii="Times New Roman" w:hAnsi="Times New Roman" w:cs="Times New Roman"/>
          <w:sz w:val="24"/>
          <w:szCs w:val="24"/>
        </w:rPr>
        <w:t xml:space="preserve"> (Pers.) Chevall. 1822, (also see Species Fungorum: </w:t>
      </w:r>
      <w:hyperlink r:id="rId21" w:history="1">
        <w:r w:rsidR="00C53974" w:rsidRPr="00544BA2">
          <w:rPr>
            <w:rStyle w:val="Hyperlink"/>
            <w:rFonts w:ascii="Times New Roman" w:hAnsi="Times New Roman" w:cs="Times New Roman"/>
            <w:color w:val="auto"/>
            <w:sz w:val="24"/>
            <w:szCs w:val="24"/>
            <w:u w:val="none"/>
          </w:rPr>
          <w:t>Ascodichaena rugosa</w:t>
        </w:r>
      </w:hyperlink>
      <w:r w:rsidR="00C53974" w:rsidRPr="00544BA2">
        <w:rPr>
          <w:rFonts w:ascii="Times New Roman" w:hAnsi="Times New Roman" w:cs="Times New Roman"/>
          <w:sz w:val="24"/>
          <w:szCs w:val="24"/>
        </w:rPr>
        <w:t xml:space="preserve">); </w:t>
      </w:r>
      <w:hyperlink r:id="rId22" w:history="1">
        <w:r w:rsidR="00C53974" w:rsidRPr="00544BA2">
          <w:rPr>
            <w:rStyle w:val="Hyperlink"/>
            <w:rFonts w:ascii="Times New Roman" w:hAnsi="Times New Roman" w:cs="Times New Roman"/>
            <w:color w:val="auto"/>
            <w:sz w:val="24"/>
            <w:szCs w:val="24"/>
            <w:u w:val="none"/>
          </w:rPr>
          <w:t>Ascodichaenaceae</w:t>
        </w:r>
      </w:hyperlink>
      <w:r w:rsidR="00C53974" w:rsidRPr="00544BA2">
        <w:rPr>
          <w:rFonts w:ascii="Times New Roman" w:hAnsi="Times New Roman" w:cs="Times New Roman"/>
          <w:sz w:val="24"/>
          <w:szCs w:val="24"/>
        </w:rPr>
        <w:br/>
      </w:r>
      <w:hyperlink r:id="rId23" w:history="1">
        <w:r w:rsidR="00C53974" w:rsidRPr="00544BA2">
          <w:rPr>
            <w:rStyle w:val="Hyperlink"/>
            <w:rFonts w:ascii="Times New Roman" w:hAnsi="Times New Roman" w:cs="Times New Roman"/>
            <w:color w:val="auto"/>
            <w:sz w:val="24"/>
            <w:szCs w:val="24"/>
            <w:u w:val="none"/>
          </w:rPr>
          <w:t>Polymorphum rugosum</w:t>
        </w:r>
      </w:hyperlink>
      <w:r w:rsidR="00C53974" w:rsidRPr="00544BA2">
        <w:rPr>
          <w:rFonts w:ascii="Times New Roman" w:hAnsi="Times New Roman" w:cs="Times New Roman"/>
          <w:sz w:val="24"/>
          <w:szCs w:val="24"/>
        </w:rPr>
        <w:t xml:space="preserve"> (L.) D. Hawksw. &amp; Punith. 1973, (also see Species Fungorum: </w:t>
      </w:r>
      <w:hyperlink r:id="rId24" w:history="1">
        <w:r w:rsidR="00C53974" w:rsidRPr="00544BA2">
          <w:rPr>
            <w:rStyle w:val="Hyperlink"/>
            <w:rFonts w:ascii="Times New Roman" w:hAnsi="Times New Roman" w:cs="Times New Roman"/>
            <w:color w:val="auto"/>
            <w:sz w:val="24"/>
            <w:szCs w:val="24"/>
            <w:u w:val="none"/>
          </w:rPr>
          <w:t>Ascodichaena rugosa</w:t>
        </w:r>
      </w:hyperlink>
      <w:r w:rsidR="00C53974" w:rsidRPr="00544BA2">
        <w:rPr>
          <w:rFonts w:ascii="Times New Roman" w:hAnsi="Times New Roman" w:cs="Times New Roman"/>
          <w:sz w:val="24"/>
          <w:szCs w:val="24"/>
        </w:rPr>
        <w:t xml:space="preserve">); </w:t>
      </w:r>
      <w:hyperlink r:id="rId25" w:history="1">
        <w:r w:rsidR="00C53974" w:rsidRPr="00544BA2">
          <w:rPr>
            <w:rStyle w:val="Hyperlink"/>
            <w:rFonts w:ascii="Times New Roman" w:hAnsi="Times New Roman" w:cs="Times New Roman"/>
            <w:color w:val="auto"/>
            <w:sz w:val="24"/>
            <w:szCs w:val="24"/>
            <w:u w:val="none"/>
          </w:rPr>
          <w:t>Ascodichaenaceae</w:t>
        </w:r>
      </w:hyperlink>
    </w:p>
    <w:p w:rsidR="00C53974" w:rsidRPr="00544BA2" w:rsidRDefault="009C34EB" w:rsidP="00544BA2">
      <w:pPr>
        <w:pStyle w:val="NormalWeb"/>
        <w:spacing w:before="0" w:beforeAutospacing="0" w:after="0" w:afterAutospacing="0"/>
        <w:rPr>
          <w:rFonts w:ascii="Times New Roman" w:hAnsi="Times New Roman"/>
          <w:sz w:val="24"/>
          <w:szCs w:val="24"/>
        </w:rPr>
      </w:pPr>
      <w:hyperlink r:id="rId26" w:history="1">
        <w:r w:rsidR="00C53974" w:rsidRPr="00544BA2">
          <w:rPr>
            <w:rStyle w:val="Hyperlink"/>
            <w:rFonts w:ascii="Times New Roman" w:hAnsi="Times New Roman"/>
            <w:bCs/>
            <w:color w:val="auto"/>
            <w:sz w:val="24"/>
            <w:szCs w:val="24"/>
            <w:u w:val="none"/>
          </w:rPr>
          <w:t>Ascodichaena</w:t>
        </w:r>
      </w:hyperlink>
      <w:r w:rsidR="00C53974" w:rsidRPr="00544BA2">
        <w:rPr>
          <w:rFonts w:ascii="Times New Roman" w:hAnsi="Times New Roman"/>
          <w:sz w:val="24"/>
          <w:szCs w:val="24"/>
        </w:rPr>
        <w:t xml:space="preserve"> </w:t>
      </w:r>
      <w:r w:rsidR="00C53974" w:rsidRPr="00544BA2">
        <w:rPr>
          <w:rFonts w:ascii="Times New Roman" w:hAnsi="Times New Roman"/>
          <w:bCs/>
          <w:sz w:val="24"/>
          <w:szCs w:val="24"/>
        </w:rPr>
        <w:t>Butin</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Trans. Br. mycol. Soc.</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69</w:t>
      </w:r>
      <w:r w:rsidR="00C53974" w:rsidRPr="00544BA2">
        <w:rPr>
          <w:rFonts w:ascii="Times New Roman" w:hAnsi="Times New Roman"/>
          <w:sz w:val="24"/>
          <w:szCs w:val="24"/>
        </w:rPr>
        <w:t>(2): 249 (1977)</w:t>
      </w:r>
    </w:p>
    <w:p w:rsidR="00C53974" w:rsidRPr="00544BA2" w:rsidRDefault="009C34EB" w:rsidP="00544BA2">
      <w:pPr>
        <w:pStyle w:val="NormalWeb"/>
        <w:spacing w:before="0" w:beforeAutospacing="0" w:after="0" w:afterAutospacing="0"/>
        <w:rPr>
          <w:rFonts w:ascii="Times New Roman" w:hAnsi="Times New Roman"/>
          <w:sz w:val="24"/>
          <w:szCs w:val="24"/>
        </w:rPr>
      </w:pPr>
      <w:hyperlink r:id="rId27" w:history="1">
        <w:r w:rsidR="00C53974" w:rsidRPr="00544BA2">
          <w:rPr>
            <w:rStyle w:val="Hyperlink"/>
            <w:rFonts w:ascii="Times New Roman" w:hAnsi="Times New Roman"/>
            <w:bCs/>
            <w:color w:val="auto"/>
            <w:sz w:val="24"/>
            <w:szCs w:val="24"/>
            <w:u w:val="none"/>
          </w:rPr>
          <w:t>Ascodichaena</w:t>
        </w:r>
      </w:hyperlink>
      <w:r w:rsidR="00C53974" w:rsidRPr="00544BA2">
        <w:rPr>
          <w:rFonts w:ascii="Times New Roman" w:hAnsi="Times New Roman"/>
          <w:bCs/>
          <w:sz w:val="24"/>
          <w:szCs w:val="24"/>
        </w:rPr>
        <w:t xml:space="preserve"> rugosa</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Butin</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Trans. Br. mycol. Soc.</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69</w:t>
      </w:r>
      <w:r w:rsidR="00C53974" w:rsidRPr="00544BA2">
        <w:rPr>
          <w:rFonts w:ascii="Times New Roman" w:hAnsi="Times New Roman"/>
          <w:sz w:val="24"/>
          <w:szCs w:val="24"/>
        </w:rPr>
        <w:t>(2): 249 (1977)</w:t>
      </w:r>
    </w:p>
    <w:p w:rsidR="00C53974" w:rsidRPr="00544BA2" w:rsidRDefault="009C34EB" w:rsidP="00544BA2">
      <w:pPr>
        <w:pStyle w:val="NormalWeb"/>
        <w:spacing w:before="0" w:beforeAutospacing="0" w:after="0" w:afterAutospacing="0"/>
        <w:rPr>
          <w:rFonts w:ascii="Times New Roman" w:hAnsi="Times New Roman"/>
          <w:sz w:val="24"/>
          <w:szCs w:val="24"/>
        </w:rPr>
      </w:pPr>
      <w:hyperlink r:id="rId28" w:history="1">
        <w:r w:rsidR="00C53974" w:rsidRPr="00544BA2">
          <w:rPr>
            <w:rStyle w:val="Hyperlink"/>
            <w:rFonts w:ascii="Times New Roman" w:hAnsi="Times New Roman"/>
            <w:bCs/>
            <w:color w:val="auto"/>
            <w:sz w:val="24"/>
            <w:szCs w:val="24"/>
            <w:u w:val="none"/>
          </w:rPr>
          <w:t>Ascodichaena</w:t>
        </w:r>
      </w:hyperlink>
      <w:r w:rsidR="00C53974" w:rsidRPr="00544BA2">
        <w:rPr>
          <w:rFonts w:ascii="Times New Roman" w:hAnsi="Times New Roman"/>
          <w:bCs/>
          <w:sz w:val="24"/>
          <w:szCs w:val="24"/>
        </w:rPr>
        <w:t xml:space="preserve"> mexicana</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Butin &amp; Marm.</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Sydowia</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42</w:t>
      </w:r>
      <w:r w:rsidR="00C53974" w:rsidRPr="00544BA2">
        <w:rPr>
          <w:rFonts w:ascii="Times New Roman" w:hAnsi="Times New Roman"/>
          <w:sz w:val="24"/>
          <w:szCs w:val="24"/>
        </w:rPr>
        <w:t>: 9 (1990)</w:t>
      </w:r>
    </w:p>
    <w:p w:rsidR="00C53974" w:rsidRPr="00544BA2" w:rsidRDefault="00C53974" w:rsidP="00544BA2">
      <w:pPr>
        <w:pStyle w:val="hangingnoindent"/>
        <w:spacing w:after="0"/>
        <w:ind w:left="0" w:right="0" w:firstLine="0"/>
        <w:rPr>
          <w:sz w:val="24"/>
          <w:szCs w:val="24"/>
        </w:rPr>
      </w:pPr>
    </w:p>
    <w:p w:rsidR="00C53974" w:rsidRPr="00544BA2" w:rsidRDefault="00C53974"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The taxonomy of the fungus of A. rugosa is referred to by several different generic and species names as treated by Hawksworth &amp; Punithallingham (TBMS  60: 501-509, 1973) and Butin (TBMS 69: 249-254, 1977). Note that Hawksworth &amp; Punithallingham (1973) cited the type species of Polymorphum as P. rugosum (Fr.) Hawksw. &amp; Punith. because the basionym </w:t>
      </w:r>
      <w:r w:rsidRPr="00544BA2">
        <w:rPr>
          <w:rFonts w:ascii="Times New Roman" w:hAnsi="Times New Roman" w:cs="Times New Roman"/>
          <w:i/>
          <w:sz w:val="24"/>
          <w:szCs w:val="24"/>
        </w:rPr>
        <w:t>Opegrapha  faginea</w:t>
      </w:r>
      <w:r w:rsidRPr="00544BA2">
        <w:rPr>
          <w:rFonts w:ascii="Times New Roman" w:hAnsi="Times New Roman" w:cs="Times New Roman"/>
          <w:sz w:val="24"/>
          <w:szCs w:val="24"/>
        </w:rPr>
        <w:t xml:space="preserve"> was invalid because of the starting point at the time (Art. 13). Butin (1977) established </w:t>
      </w:r>
      <w:r w:rsidRPr="00544BA2">
        <w:rPr>
          <w:rFonts w:ascii="Times New Roman" w:hAnsi="Times New Roman" w:cs="Times New Roman"/>
          <w:i/>
          <w:sz w:val="24"/>
          <w:szCs w:val="24"/>
        </w:rPr>
        <w:t>Ascodichaena</w:t>
      </w:r>
      <w:r w:rsidRPr="00544BA2">
        <w:rPr>
          <w:rFonts w:ascii="Times New Roman" w:hAnsi="Times New Roman" w:cs="Times New Roman"/>
          <w:sz w:val="24"/>
          <w:szCs w:val="24"/>
        </w:rPr>
        <w:t xml:space="preserve"> is a teleomorph name for </w:t>
      </w:r>
      <w:r w:rsidRPr="00544BA2">
        <w:rPr>
          <w:rFonts w:ascii="Times New Roman" w:hAnsi="Times New Roman" w:cs="Times New Roman"/>
          <w:i/>
          <w:sz w:val="24"/>
          <w:szCs w:val="24"/>
        </w:rPr>
        <w:t>Polymorphum rugosum</w:t>
      </w:r>
      <w:r w:rsidRPr="00544BA2">
        <w:rPr>
          <w:rFonts w:ascii="Times New Roman" w:hAnsi="Times New Roman" w:cs="Times New Roman"/>
          <w:sz w:val="24"/>
          <w:szCs w:val="24"/>
        </w:rPr>
        <w:t xml:space="preserve"> (Fr.) D. Hawksw.&amp; Punith.  </w:t>
      </w:r>
    </w:p>
    <w:p w:rsidR="00C53974" w:rsidRPr="00544BA2" w:rsidRDefault="00C53974"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SMML  20 for Ascodichaena vs. 2 for Polymorphum</w:t>
      </w:r>
    </w:p>
    <w:p w:rsidR="00C53974" w:rsidRPr="00544BA2" w:rsidRDefault="00C53974"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Additional genera</w:t>
      </w:r>
    </w:p>
    <w:p w:rsidR="00C53974" w:rsidRPr="00544BA2" w:rsidRDefault="009C34EB" w:rsidP="00544BA2">
      <w:pPr>
        <w:pStyle w:val="NormalWeb"/>
        <w:spacing w:before="0" w:beforeAutospacing="0" w:after="0" w:afterAutospacing="0"/>
        <w:rPr>
          <w:rFonts w:ascii="Times New Roman" w:hAnsi="Times New Roman"/>
          <w:sz w:val="24"/>
          <w:szCs w:val="24"/>
        </w:rPr>
      </w:pPr>
      <w:hyperlink r:id="rId29" w:history="1">
        <w:r w:rsidR="00C53974" w:rsidRPr="00544BA2">
          <w:rPr>
            <w:rStyle w:val="Hyperlink"/>
            <w:rFonts w:ascii="Times New Roman" w:hAnsi="Times New Roman"/>
            <w:bCs/>
            <w:i/>
            <w:color w:val="auto"/>
            <w:sz w:val="24"/>
            <w:szCs w:val="24"/>
            <w:u w:val="none"/>
          </w:rPr>
          <w:t>Phloeoscoria</w:t>
        </w:r>
      </w:hyperlink>
      <w:r w:rsidR="00C53974" w:rsidRPr="00544BA2">
        <w:rPr>
          <w:rFonts w:ascii="Times New Roman" w:hAnsi="Times New Roman"/>
          <w:sz w:val="24"/>
          <w:szCs w:val="24"/>
        </w:rPr>
        <w:t xml:space="preserve"> </w:t>
      </w:r>
      <w:r w:rsidR="00C53974" w:rsidRPr="00544BA2">
        <w:rPr>
          <w:rFonts w:ascii="Times New Roman" w:hAnsi="Times New Roman"/>
          <w:bCs/>
          <w:sz w:val="24"/>
          <w:szCs w:val="24"/>
        </w:rPr>
        <w:t>Wallr.</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Naturgesch. Flecht.</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1</w:t>
      </w:r>
      <w:r w:rsidR="00C53974" w:rsidRPr="00544BA2">
        <w:rPr>
          <w:rFonts w:ascii="Times New Roman" w:hAnsi="Times New Roman"/>
          <w:sz w:val="24"/>
          <w:szCs w:val="24"/>
        </w:rPr>
        <w:t xml:space="preserve">: 22, 721 (1825); type species </w:t>
      </w:r>
      <w:hyperlink r:id="rId30" w:history="1">
        <w:r w:rsidR="00C53974" w:rsidRPr="00544BA2">
          <w:rPr>
            <w:rStyle w:val="Hyperlink"/>
            <w:rFonts w:ascii="Times New Roman" w:hAnsi="Times New Roman"/>
            <w:bCs/>
            <w:i/>
            <w:color w:val="auto"/>
            <w:sz w:val="24"/>
            <w:szCs w:val="24"/>
            <w:u w:val="none"/>
          </w:rPr>
          <w:t>P.</w:t>
        </w:r>
      </w:hyperlink>
      <w:r w:rsidR="00C53974" w:rsidRPr="00544BA2">
        <w:rPr>
          <w:rFonts w:ascii="Times New Roman" w:hAnsi="Times New Roman"/>
          <w:bCs/>
          <w:i/>
          <w:sz w:val="24"/>
          <w:szCs w:val="24"/>
        </w:rPr>
        <w:t xml:space="preserve"> faginea</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(Pers.) Wallr.</w:t>
      </w:r>
      <w:r w:rsidR="00C53974" w:rsidRPr="00544BA2">
        <w:rPr>
          <w:rFonts w:ascii="Times New Roman" w:hAnsi="Times New Roman"/>
          <w:sz w:val="24"/>
          <w:szCs w:val="24"/>
        </w:rPr>
        <w:t xml:space="preserve">, 1825, basionym </w:t>
      </w:r>
      <w:hyperlink r:id="rId31" w:history="1">
        <w:r w:rsidR="00C53974" w:rsidRPr="00544BA2">
          <w:rPr>
            <w:rStyle w:val="Hyperlink"/>
            <w:rFonts w:ascii="Times New Roman" w:hAnsi="Times New Roman"/>
            <w:bCs/>
            <w:i/>
            <w:color w:val="auto"/>
            <w:sz w:val="24"/>
            <w:szCs w:val="24"/>
            <w:u w:val="none"/>
          </w:rPr>
          <w:t>Opegrapha faginea</w:t>
        </w:r>
        <w:r w:rsidR="00C53974" w:rsidRPr="00544BA2">
          <w:rPr>
            <w:rStyle w:val="Hyperlink"/>
            <w:rFonts w:ascii="Times New Roman" w:hAnsi="Times New Roman"/>
            <w:color w:val="auto"/>
            <w:sz w:val="24"/>
            <w:szCs w:val="24"/>
            <w:u w:val="none"/>
          </w:rPr>
          <w:t xml:space="preserve"> </w:t>
        </w:r>
        <w:r w:rsidR="00C53974" w:rsidRPr="00544BA2">
          <w:rPr>
            <w:rStyle w:val="Hyperlink"/>
            <w:rFonts w:ascii="Times New Roman" w:hAnsi="Times New Roman"/>
            <w:bCs/>
            <w:color w:val="auto"/>
            <w:sz w:val="24"/>
            <w:szCs w:val="24"/>
            <w:u w:val="none"/>
          </w:rPr>
          <w:t>Pers.</w:t>
        </w:r>
        <w:r w:rsidR="00C53974" w:rsidRPr="00544BA2">
          <w:rPr>
            <w:rStyle w:val="Hyperlink"/>
            <w:rFonts w:ascii="Times New Roman" w:hAnsi="Times New Roman"/>
            <w:color w:val="auto"/>
            <w:sz w:val="24"/>
            <w:szCs w:val="24"/>
            <w:u w:val="none"/>
          </w:rPr>
          <w:t xml:space="preserve"> 1794</w:t>
        </w:r>
      </w:hyperlink>
      <w:r w:rsidR="00C53974" w:rsidRPr="00544BA2">
        <w:rPr>
          <w:rFonts w:ascii="Times New Roman" w:hAnsi="Times New Roman"/>
          <w:sz w:val="24"/>
          <w:szCs w:val="24"/>
        </w:rPr>
        <w:t xml:space="preserve">, now regarded as </w:t>
      </w:r>
      <w:hyperlink r:id="rId32" w:history="1">
        <w:r w:rsidR="00C53974" w:rsidRPr="00544BA2">
          <w:rPr>
            <w:rStyle w:val="Hyperlink"/>
            <w:rFonts w:ascii="Times New Roman" w:hAnsi="Times New Roman"/>
            <w:bCs/>
            <w:i/>
            <w:color w:val="auto"/>
            <w:sz w:val="24"/>
            <w:szCs w:val="24"/>
            <w:u w:val="none"/>
          </w:rPr>
          <w:t>Polymorphum</w:t>
        </w:r>
      </w:hyperlink>
      <w:r w:rsidR="00C53974" w:rsidRPr="00544BA2">
        <w:rPr>
          <w:rFonts w:ascii="Times New Roman" w:hAnsi="Times New Roman"/>
          <w:bCs/>
          <w:i/>
          <w:sz w:val="24"/>
          <w:szCs w:val="24"/>
        </w:rPr>
        <w:t xml:space="preserve"> fagineum</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(Pers.) Chevall.</w:t>
      </w:r>
      <w:r w:rsidR="00C53974" w:rsidRPr="00544BA2">
        <w:rPr>
          <w:rFonts w:ascii="Times New Roman" w:hAnsi="Times New Roman"/>
          <w:sz w:val="24"/>
          <w:szCs w:val="24"/>
        </w:rPr>
        <w:t xml:space="preserve"> 1822. </w:t>
      </w:r>
    </w:p>
    <w:p w:rsidR="00C53974" w:rsidRPr="00544BA2" w:rsidRDefault="009C34EB" w:rsidP="00544BA2">
      <w:pPr>
        <w:pStyle w:val="NormalWeb"/>
        <w:spacing w:before="0" w:beforeAutospacing="0" w:after="0" w:afterAutospacing="0"/>
        <w:rPr>
          <w:rFonts w:ascii="Times New Roman" w:hAnsi="Times New Roman"/>
          <w:sz w:val="24"/>
          <w:szCs w:val="24"/>
        </w:rPr>
      </w:pPr>
      <w:hyperlink r:id="rId33" w:history="1">
        <w:r w:rsidR="00C53974" w:rsidRPr="00544BA2">
          <w:rPr>
            <w:rStyle w:val="Hyperlink"/>
            <w:rFonts w:ascii="Times New Roman" w:hAnsi="Times New Roman"/>
            <w:bCs/>
            <w:color w:val="auto"/>
            <w:sz w:val="24"/>
            <w:szCs w:val="24"/>
            <w:u w:val="none"/>
          </w:rPr>
          <w:t>Psilosporina</w:t>
        </w:r>
      </w:hyperlink>
      <w:r w:rsidR="00C53974" w:rsidRPr="00544BA2">
        <w:rPr>
          <w:rFonts w:ascii="Times New Roman" w:hAnsi="Times New Roman"/>
          <w:sz w:val="24"/>
          <w:szCs w:val="24"/>
        </w:rPr>
        <w:t xml:space="preserve"> </w:t>
      </w:r>
      <w:r w:rsidR="00C53974" w:rsidRPr="00544BA2">
        <w:rPr>
          <w:rFonts w:ascii="Times New Roman" w:hAnsi="Times New Roman"/>
          <w:bCs/>
          <w:sz w:val="24"/>
          <w:szCs w:val="24"/>
        </w:rPr>
        <w:t>Died.</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Annls mycol.</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11</w:t>
      </w:r>
      <w:r w:rsidR="00C53974" w:rsidRPr="00544BA2">
        <w:rPr>
          <w:rFonts w:ascii="Times New Roman" w:hAnsi="Times New Roman"/>
          <w:sz w:val="24"/>
          <w:szCs w:val="24"/>
        </w:rPr>
        <w:t xml:space="preserve">(6): 534 (1913), type </w:t>
      </w:r>
      <w:hyperlink r:id="rId34" w:history="1">
        <w:r w:rsidR="00C53974" w:rsidRPr="00544BA2">
          <w:rPr>
            <w:rStyle w:val="Hyperlink"/>
            <w:rFonts w:ascii="Times New Roman" w:hAnsi="Times New Roman"/>
            <w:bCs/>
            <w:i/>
            <w:color w:val="auto"/>
            <w:sz w:val="24"/>
            <w:szCs w:val="24"/>
            <w:u w:val="none"/>
          </w:rPr>
          <w:t>P. quercus</w:t>
        </w:r>
        <w:r w:rsidR="00C53974" w:rsidRPr="00544BA2">
          <w:rPr>
            <w:rStyle w:val="Hyperlink"/>
            <w:rFonts w:ascii="Times New Roman" w:hAnsi="Times New Roman"/>
            <w:bCs/>
            <w:color w:val="auto"/>
            <w:sz w:val="24"/>
            <w:szCs w:val="24"/>
            <w:u w:val="none"/>
          </w:rPr>
          <w:t xml:space="preserve"> (Rabenh.) Died. 1913</w:t>
        </w:r>
      </w:hyperlink>
      <w:r w:rsidR="00C53974" w:rsidRPr="00544BA2">
        <w:rPr>
          <w:rFonts w:ascii="Times New Roman" w:hAnsi="Times New Roman"/>
          <w:bCs/>
          <w:sz w:val="24"/>
          <w:szCs w:val="24"/>
        </w:rPr>
        <w:t xml:space="preserve">, basionym </w:t>
      </w:r>
      <w:hyperlink r:id="rId35" w:history="1">
        <w:r w:rsidR="00C53974" w:rsidRPr="00544BA2">
          <w:rPr>
            <w:rStyle w:val="Hyperlink"/>
            <w:rFonts w:ascii="Times New Roman" w:hAnsi="Times New Roman"/>
            <w:bCs/>
            <w:i/>
            <w:color w:val="auto"/>
            <w:sz w:val="24"/>
            <w:szCs w:val="24"/>
            <w:u w:val="none"/>
          </w:rPr>
          <w:t>Psilospora quercus</w:t>
        </w:r>
        <w:r w:rsidR="00C53974" w:rsidRPr="00544BA2">
          <w:rPr>
            <w:rStyle w:val="Hyperlink"/>
            <w:rFonts w:ascii="Times New Roman" w:hAnsi="Times New Roman"/>
            <w:color w:val="auto"/>
            <w:sz w:val="24"/>
            <w:szCs w:val="24"/>
            <w:u w:val="none"/>
          </w:rPr>
          <w:t xml:space="preserve"> </w:t>
        </w:r>
        <w:r w:rsidR="00C53974" w:rsidRPr="00544BA2">
          <w:rPr>
            <w:rStyle w:val="Hyperlink"/>
            <w:rFonts w:ascii="Times New Roman" w:hAnsi="Times New Roman"/>
            <w:bCs/>
            <w:color w:val="auto"/>
            <w:sz w:val="24"/>
            <w:szCs w:val="24"/>
            <w:u w:val="none"/>
          </w:rPr>
          <w:t>Rabenh.</w:t>
        </w:r>
        <w:r w:rsidR="00C53974" w:rsidRPr="00544BA2">
          <w:rPr>
            <w:rStyle w:val="Hyperlink"/>
            <w:rFonts w:ascii="Times New Roman" w:hAnsi="Times New Roman"/>
            <w:color w:val="auto"/>
            <w:sz w:val="24"/>
            <w:szCs w:val="24"/>
            <w:u w:val="none"/>
          </w:rPr>
          <w:t>, in Fuckel 1870</w:t>
        </w:r>
      </w:hyperlink>
      <w:r w:rsidR="00C53974" w:rsidRPr="00544BA2">
        <w:rPr>
          <w:rFonts w:ascii="Times New Roman" w:hAnsi="Times New Roman"/>
          <w:sz w:val="24"/>
          <w:szCs w:val="24"/>
        </w:rPr>
        <w:t xml:space="preserve">, now regarded as </w:t>
      </w:r>
      <w:r w:rsidR="00C53974" w:rsidRPr="00544BA2">
        <w:rPr>
          <w:rFonts w:ascii="Times New Roman" w:hAnsi="Times New Roman"/>
          <w:i/>
          <w:sz w:val="24"/>
          <w:szCs w:val="24"/>
        </w:rPr>
        <w:t>Ascodichaena rugosa</w:t>
      </w:r>
      <w:r w:rsidR="00C53974" w:rsidRPr="00544BA2">
        <w:rPr>
          <w:rFonts w:ascii="Times New Roman" w:hAnsi="Times New Roman"/>
          <w:sz w:val="24"/>
          <w:szCs w:val="24"/>
        </w:rPr>
        <w:t xml:space="preserve"> Butin 1977.</w:t>
      </w:r>
    </w:p>
    <w:p w:rsidR="00C53974" w:rsidRPr="00544BA2" w:rsidRDefault="009C34EB" w:rsidP="00544BA2">
      <w:pPr>
        <w:pStyle w:val="NormalWeb"/>
        <w:spacing w:before="0" w:beforeAutospacing="0" w:after="0" w:afterAutospacing="0"/>
        <w:rPr>
          <w:rFonts w:ascii="Times New Roman" w:hAnsi="Times New Roman"/>
          <w:sz w:val="24"/>
          <w:szCs w:val="24"/>
        </w:rPr>
      </w:pPr>
      <w:hyperlink r:id="rId36" w:history="1">
        <w:r w:rsidR="00C53974" w:rsidRPr="00544BA2">
          <w:rPr>
            <w:rStyle w:val="Hyperlink"/>
            <w:rFonts w:ascii="Times New Roman" w:hAnsi="Times New Roman"/>
            <w:bCs/>
            <w:color w:val="auto"/>
            <w:sz w:val="24"/>
            <w:szCs w:val="24"/>
            <w:u w:val="none"/>
          </w:rPr>
          <w:t>Psilospora</w:t>
        </w:r>
      </w:hyperlink>
      <w:r w:rsidR="00C53974" w:rsidRPr="00544BA2">
        <w:rPr>
          <w:rFonts w:ascii="Times New Roman" w:hAnsi="Times New Roman"/>
          <w:sz w:val="24"/>
          <w:szCs w:val="24"/>
        </w:rPr>
        <w:t xml:space="preserve"> </w:t>
      </w:r>
      <w:r w:rsidR="00C53974" w:rsidRPr="00544BA2">
        <w:rPr>
          <w:rFonts w:ascii="Times New Roman" w:hAnsi="Times New Roman"/>
          <w:bCs/>
          <w:sz w:val="24"/>
          <w:szCs w:val="24"/>
        </w:rPr>
        <w:t>Rabenh.</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Hedwigia</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1</w:t>
      </w:r>
      <w:r w:rsidR="00C53974" w:rsidRPr="00544BA2">
        <w:rPr>
          <w:rFonts w:ascii="Times New Roman" w:hAnsi="Times New Roman"/>
          <w:sz w:val="24"/>
          <w:szCs w:val="24"/>
        </w:rPr>
        <w:t xml:space="preserve">: 107 (1856); type species </w:t>
      </w:r>
      <w:hyperlink r:id="rId37" w:history="1">
        <w:r w:rsidR="00C53974" w:rsidRPr="00544BA2">
          <w:rPr>
            <w:rStyle w:val="Hyperlink"/>
            <w:rFonts w:ascii="Times New Roman" w:hAnsi="Times New Roman"/>
            <w:bCs/>
            <w:color w:val="auto"/>
            <w:sz w:val="24"/>
            <w:szCs w:val="24"/>
            <w:u w:val="none"/>
          </w:rPr>
          <w:t>P. faginea (Pers.) Rabenh. 1856</w:t>
        </w:r>
      </w:hyperlink>
      <w:r w:rsidR="00C53974" w:rsidRPr="00544BA2">
        <w:rPr>
          <w:rFonts w:ascii="Times New Roman" w:hAnsi="Times New Roman"/>
          <w:bCs/>
          <w:sz w:val="24"/>
          <w:szCs w:val="24"/>
        </w:rPr>
        <w:t xml:space="preserve">, </w:t>
      </w:r>
      <w:hyperlink r:id="rId38" w:history="1">
        <w:r w:rsidR="00C53974" w:rsidRPr="00544BA2">
          <w:rPr>
            <w:rStyle w:val="Hyperlink"/>
            <w:rFonts w:ascii="Times New Roman" w:hAnsi="Times New Roman"/>
            <w:bCs/>
            <w:color w:val="auto"/>
            <w:sz w:val="24"/>
            <w:szCs w:val="24"/>
            <w:u w:val="none"/>
          </w:rPr>
          <w:t>Opegrapha faginea</w:t>
        </w:r>
        <w:r w:rsidR="00C53974" w:rsidRPr="00544BA2">
          <w:rPr>
            <w:rStyle w:val="Hyperlink"/>
            <w:rFonts w:ascii="Times New Roman" w:hAnsi="Times New Roman"/>
            <w:color w:val="auto"/>
            <w:sz w:val="24"/>
            <w:szCs w:val="24"/>
            <w:u w:val="none"/>
          </w:rPr>
          <w:t xml:space="preserve"> </w:t>
        </w:r>
        <w:r w:rsidR="00C53974" w:rsidRPr="00544BA2">
          <w:rPr>
            <w:rStyle w:val="Hyperlink"/>
            <w:rFonts w:ascii="Times New Roman" w:hAnsi="Times New Roman"/>
            <w:bCs/>
            <w:color w:val="auto"/>
            <w:sz w:val="24"/>
            <w:szCs w:val="24"/>
            <w:u w:val="none"/>
          </w:rPr>
          <w:t>Pers.</w:t>
        </w:r>
        <w:r w:rsidR="00C53974" w:rsidRPr="00544BA2">
          <w:rPr>
            <w:rStyle w:val="Hyperlink"/>
            <w:rFonts w:ascii="Times New Roman" w:hAnsi="Times New Roman"/>
            <w:color w:val="auto"/>
            <w:sz w:val="24"/>
            <w:szCs w:val="24"/>
            <w:u w:val="none"/>
          </w:rPr>
          <w:t xml:space="preserve"> 1794</w:t>
        </w:r>
      </w:hyperlink>
      <w:r w:rsidR="00C53974" w:rsidRPr="00544BA2">
        <w:rPr>
          <w:rFonts w:ascii="Times New Roman" w:hAnsi="Times New Roman"/>
          <w:sz w:val="24"/>
          <w:szCs w:val="24"/>
        </w:rPr>
        <w:t xml:space="preserve">, now regarded as </w:t>
      </w:r>
      <w:hyperlink r:id="rId39" w:history="1">
        <w:r w:rsidR="00C53974" w:rsidRPr="00544BA2">
          <w:rPr>
            <w:rStyle w:val="Hyperlink"/>
            <w:rFonts w:ascii="Times New Roman" w:hAnsi="Times New Roman"/>
            <w:bCs/>
            <w:i/>
            <w:color w:val="auto"/>
            <w:sz w:val="24"/>
            <w:szCs w:val="24"/>
            <w:u w:val="none"/>
          </w:rPr>
          <w:t>Polymorphum</w:t>
        </w:r>
      </w:hyperlink>
      <w:r w:rsidR="00C53974" w:rsidRPr="00544BA2">
        <w:rPr>
          <w:rFonts w:ascii="Times New Roman" w:hAnsi="Times New Roman"/>
          <w:bCs/>
          <w:i/>
          <w:sz w:val="24"/>
          <w:szCs w:val="24"/>
        </w:rPr>
        <w:t xml:space="preserve"> fagineum</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(Pers.) Chevall.</w:t>
      </w:r>
      <w:r w:rsidR="00C53974" w:rsidRPr="00544BA2">
        <w:rPr>
          <w:rFonts w:ascii="Times New Roman" w:hAnsi="Times New Roman"/>
          <w:sz w:val="24"/>
          <w:szCs w:val="24"/>
        </w:rPr>
        <w:t xml:space="preserve"> 1822. </w:t>
      </w:r>
    </w:p>
    <w:p w:rsidR="00C53974" w:rsidRPr="00544BA2" w:rsidRDefault="00C53974"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These genera need further checking!</w:t>
      </w:r>
    </w:p>
    <w:p w:rsidR="00C53974" w:rsidRPr="00544BA2" w:rsidRDefault="009C34EB" w:rsidP="00544BA2">
      <w:pPr>
        <w:pStyle w:val="NormalWeb"/>
        <w:spacing w:before="0" w:beforeAutospacing="0" w:after="0" w:afterAutospacing="0"/>
        <w:rPr>
          <w:rFonts w:ascii="Times New Roman" w:hAnsi="Times New Roman"/>
          <w:bCs/>
          <w:sz w:val="24"/>
          <w:szCs w:val="24"/>
        </w:rPr>
      </w:pPr>
      <w:hyperlink r:id="rId40" w:history="1">
        <w:r w:rsidR="00C53974" w:rsidRPr="00544BA2">
          <w:rPr>
            <w:rStyle w:val="Hyperlink"/>
            <w:rFonts w:ascii="Times New Roman" w:hAnsi="Times New Roman"/>
            <w:bCs/>
            <w:color w:val="auto"/>
            <w:sz w:val="24"/>
            <w:szCs w:val="24"/>
            <w:u w:val="none"/>
          </w:rPr>
          <w:t>Heterographa</w:t>
        </w:r>
      </w:hyperlink>
      <w:r w:rsidR="00C53974" w:rsidRPr="00544BA2">
        <w:rPr>
          <w:rFonts w:ascii="Times New Roman" w:hAnsi="Times New Roman"/>
          <w:sz w:val="24"/>
          <w:szCs w:val="24"/>
        </w:rPr>
        <w:t xml:space="preserve"> </w:t>
      </w:r>
      <w:r w:rsidR="00C53974" w:rsidRPr="00544BA2">
        <w:rPr>
          <w:rFonts w:ascii="Times New Roman" w:hAnsi="Times New Roman"/>
          <w:bCs/>
          <w:sz w:val="24"/>
          <w:szCs w:val="24"/>
        </w:rPr>
        <w:t>Fée</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Essai Crypt. Exot.</w:t>
      </w:r>
      <w:r w:rsidR="00C53974" w:rsidRPr="00544BA2">
        <w:rPr>
          <w:rFonts w:ascii="Times New Roman" w:hAnsi="Times New Roman"/>
          <w:sz w:val="24"/>
          <w:szCs w:val="24"/>
        </w:rPr>
        <w:t xml:space="preserve"> (Paris): xxxi, xc (1825) [1824]; type species </w:t>
      </w:r>
      <w:hyperlink r:id="rId41" w:history="1">
        <w:r w:rsidR="00C53974" w:rsidRPr="00544BA2">
          <w:rPr>
            <w:rStyle w:val="Hyperlink"/>
            <w:rFonts w:ascii="Times New Roman" w:hAnsi="Times New Roman"/>
            <w:bCs/>
            <w:color w:val="auto"/>
            <w:sz w:val="24"/>
            <w:szCs w:val="24"/>
            <w:u w:val="none"/>
          </w:rPr>
          <w:t>H. quercina De Not. 1825</w:t>
        </w:r>
      </w:hyperlink>
      <w:r w:rsidR="00C53974" w:rsidRPr="00544BA2">
        <w:rPr>
          <w:rFonts w:ascii="Times New Roman" w:hAnsi="Times New Roman"/>
          <w:bCs/>
          <w:sz w:val="24"/>
          <w:szCs w:val="24"/>
        </w:rPr>
        <w:t xml:space="preserve">, </w:t>
      </w:r>
    </w:p>
    <w:p w:rsidR="00C53974" w:rsidRPr="00544BA2" w:rsidRDefault="009C34EB" w:rsidP="00544BA2">
      <w:pPr>
        <w:pStyle w:val="NormalWeb"/>
        <w:spacing w:before="0" w:beforeAutospacing="0" w:after="0" w:afterAutospacing="0"/>
        <w:rPr>
          <w:rFonts w:ascii="Times New Roman" w:hAnsi="Times New Roman"/>
          <w:sz w:val="24"/>
          <w:szCs w:val="24"/>
        </w:rPr>
      </w:pPr>
      <w:hyperlink r:id="rId42" w:history="1">
        <w:r w:rsidR="00C53974" w:rsidRPr="00544BA2">
          <w:rPr>
            <w:rStyle w:val="Hyperlink"/>
            <w:rFonts w:ascii="Times New Roman" w:hAnsi="Times New Roman"/>
            <w:bCs/>
            <w:color w:val="auto"/>
            <w:sz w:val="24"/>
            <w:szCs w:val="24"/>
            <w:u w:val="none"/>
          </w:rPr>
          <w:t>Dichaena</w:t>
        </w:r>
      </w:hyperlink>
      <w:r w:rsidR="00C53974" w:rsidRPr="00544BA2">
        <w:rPr>
          <w:rFonts w:ascii="Times New Roman" w:hAnsi="Times New Roman"/>
          <w:sz w:val="24"/>
          <w:szCs w:val="24"/>
        </w:rPr>
        <w:t xml:space="preserve"> </w:t>
      </w:r>
      <w:r w:rsidR="00C53974" w:rsidRPr="00544BA2">
        <w:rPr>
          <w:rFonts w:ascii="Times New Roman" w:hAnsi="Times New Roman"/>
          <w:bCs/>
          <w:sz w:val="24"/>
          <w:szCs w:val="24"/>
        </w:rPr>
        <w:t>Fr.</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Summa veg. Scand.</w:t>
      </w:r>
      <w:r w:rsidR="00C53974" w:rsidRPr="00544BA2">
        <w:rPr>
          <w:rFonts w:ascii="Times New Roman" w:hAnsi="Times New Roman"/>
          <w:sz w:val="24"/>
          <w:szCs w:val="24"/>
        </w:rPr>
        <w:t xml:space="preserve">, Section Post. (Stockholm): 402 (1849); type </w:t>
      </w:r>
      <w:hyperlink r:id="rId43" w:history="1">
        <w:r w:rsidR="00C53974" w:rsidRPr="00544BA2">
          <w:rPr>
            <w:rStyle w:val="Hyperlink"/>
            <w:rFonts w:ascii="Times New Roman" w:hAnsi="Times New Roman"/>
            <w:bCs/>
            <w:color w:val="auto"/>
            <w:sz w:val="24"/>
            <w:szCs w:val="24"/>
            <w:u w:val="none"/>
          </w:rPr>
          <w:t>D. quercina (Pers.) Fr. 1828</w:t>
        </w:r>
      </w:hyperlink>
    </w:p>
    <w:p w:rsidR="00C53974" w:rsidRPr="00544BA2" w:rsidRDefault="009C34EB" w:rsidP="00544BA2">
      <w:pPr>
        <w:pStyle w:val="NormalWeb"/>
        <w:spacing w:before="0" w:beforeAutospacing="0" w:after="0" w:afterAutospacing="0"/>
        <w:rPr>
          <w:rFonts w:ascii="Times New Roman" w:hAnsi="Times New Roman"/>
          <w:sz w:val="24"/>
          <w:szCs w:val="24"/>
        </w:rPr>
      </w:pPr>
      <w:hyperlink r:id="rId44" w:history="1">
        <w:r w:rsidR="00C53974" w:rsidRPr="00544BA2">
          <w:rPr>
            <w:rStyle w:val="Hyperlink"/>
            <w:rFonts w:ascii="Times New Roman" w:hAnsi="Times New Roman"/>
            <w:bCs/>
            <w:color w:val="auto"/>
            <w:sz w:val="24"/>
            <w:szCs w:val="24"/>
            <w:u w:val="none"/>
          </w:rPr>
          <w:t>Dichaenopsella</w:t>
        </w:r>
      </w:hyperlink>
      <w:r w:rsidR="00C53974" w:rsidRPr="00544BA2">
        <w:rPr>
          <w:rFonts w:ascii="Times New Roman" w:hAnsi="Times New Roman"/>
          <w:sz w:val="24"/>
          <w:szCs w:val="24"/>
        </w:rPr>
        <w:t xml:space="preserve"> </w:t>
      </w:r>
      <w:r w:rsidR="00C53974" w:rsidRPr="00544BA2">
        <w:rPr>
          <w:rFonts w:ascii="Times New Roman" w:hAnsi="Times New Roman"/>
          <w:bCs/>
          <w:sz w:val="24"/>
          <w:szCs w:val="24"/>
        </w:rPr>
        <w:t>Petr.</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Sydowia</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6</w:t>
      </w:r>
      <w:r w:rsidR="00C53974" w:rsidRPr="00544BA2">
        <w:rPr>
          <w:rFonts w:ascii="Times New Roman" w:hAnsi="Times New Roman"/>
          <w:sz w:val="24"/>
          <w:szCs w:val="24"/>
        </w:rPr>
        <w:t xml:space="preserve">(5-6): 375 (1952); type </w:t>
      </w:r>
      <w:hyperlink r:id="rId45" w:history="1">
        <w:r w:rsidR="00C53974" w:rsidRPr="00544BA2">
          <w:rPr>
            <w:rStyle w:val="Hyperlink"/>
            <w:rFonts w:ascii="Times New Roman" w:hAnsi="Times New Roman"/>
            <w:bCs/>
            <w:color w:val="auto"/>
            <w:sz w:val="24"/>
            <w:szCs w:val="24"/>
            <w:u w:val="none"/>
          </w:rPr>
          <w:t>D. quernea Petr. 1952</w:t>
        </w:r>
      </w:hyperlink>
      <w:r w:rsidR="00C53974" w:rsidRPr="00544BA2">
        <w:rPr>
          <w:rFonts w:ascii="Times New Roman" w:hAnsi="Times New Roman"/>
          <w:sz w:val="24"/>
          <w:szCs w:val="24"/>
        </w:rPr>
        <w:t xml:space="preserve">, </w:t>
      </w:r>
    </w:p>
    <w:p w:rsidR="00C53974" w:rsidRPr="00544BA2" w:rsidRDefault="00C53974" w:rsidP="00544BA2">
      <w:pPr>
        <w:pStyle w:val="hangingnoindent"/>
        <w:spacing w:after="0"/>
        <w:ind w:left="0" w:right="0" w:firstLine="0"/>
        <w:rPr>
          <w:sz w:val="24"/>
          <w:szCs w:val="24"/>
        </w:rPr>
      </w:pPr>
    </w:p>
    <w:p w:rsidR="009D5BE0" w:rsidRPr="00544BA2" w:rsidRDefault="009D5BE0" w:rsidP="00544BA2">
      <w:pPr>
        <w:pStyle w:val="hangingnoindent"/>
        <w:spacing w:after="0"/>
        <w:ind w:left="0" w:right="0" w:firstLine="0"/>
        <w:rPr>
          <w:sz w:val="24"/>
          <w:szCs w:val="24"/>
        </w:rPr>
      </w:pPr>
      <w:r w:rsidRPr="00544BA2">
        <w:rPr>
          <w:sz w:val="24"/>
          <w:szCs w:val="24"/>
        </w:rPr>
        <w:t>Blumeriella 1961 versus Phloeosporella 1924 versus Microgloeum 1922</w:t>
      </w:r>
    </w:p>
    <w:p w:rsidR="009D5BE0" w:rsidRPr="00544BA2" w:rsidRDefault="009D5BE0" w:rsidP="00544BA2">
      <w:pPr>
        <w:pStyle w:val="hangingnoindent"/>
        <w:spacing w:after="0"/>
        <w:ind w:left="0" w:right="0" w:firstLine="0"/>
        <w:rPr>
          <w:sz w:val="24"/>
          <w:szCs w:val="24"/>
        </w:rPr>
      </w:pPr>
    </w:p>
    <w:p w:rsidR="009D5BE0" w:rsidRPr="00544BA2" w:rsidRDefault="009D5BE0" w:rsidP="00544BA2">
      <w:pPr>
        <w:pStyle w:val="hangingnoindent"/>
        <w:spacing w:after="0"/>
        <w:ind w:left="0" w:right="0" w:firstLine="0"/>
        <w:rPr>
          <w:sz w:val="24"/>
          <w:szCs w:val="24"/>
        </w:rPr>
      </w:pPr>
      <w:r w:rsidRPr="00544BA2">
        <w:rPr>
          <w:sz w:val="24"/>
          <w:szCs w:val="24"/>
        </w:rPr>
        <w:t>Use Blumeriella over Microgloeum and Phloeosporella and conserve the name B. jaapii or make the new combination B. padi</w:t>
      </w:r>
    </w:p>
    <w:p w:rsidR="00E46FA3" w:rsidRPr="00544BA2" w:rsidRDefault="00E46FA3" w:rsidP="00544BA2">
      <w:pPr>
        <w:pStyle w:val="hangingnoindent"/>
        <w:spacing w:after="0"/>
        <w:ind w:left="0" w:right="0" w:firstLine="0"/>
        <w:rPr>
          <w:sz w:val="24"/>
          <w:szCs w:val="24"/>
        </w:rPr>
      </w:pPr>
    </w:p>
    <w:p w:rsidR="009D5BE0" w:rsidRPr="00544BA2" w:rsidRDefault="009D5BE0" w:rsidP="00544BA2">
      <w:pPr>
        <w:pStyle w:val="hangingnoindent"/>
        <w:spacing w:after="0"/>
        <w:ind w:left="0" w:right="0" w:firstLine="0"/>
        <w:rPr>
          <w:sz w:val="24"/>
          <w:szCs w:val="24"/>
        </w:rPr>
      </w:pPr>
      <w:r w:rsidRPr="00544BA2">
        <w:rPr>
          <w:sz w:val="24"/>
          <w:szCs w:val="24"/>
        </w:rPr>
        <w:t>Blumeriella jaapii, the type species of Blumeriella, causes shot-hole of Prunus, a common disease in temperate regions. The asexual states have been referred to as Phloeosporella padi for the macroconidial state and Microgloeum pruni for the microconidial state. The name P. padi based on Ascochyti padi Lib. 1832 has also been commonly used for this fungus. At present it is unclear if the genus Phloeosporella based on P. ceanothi is congeneric with Blumeriella as no molecular sequence data exist for the type species of Phloeosporella, P. ceanothi, also causing leaf spot and dieback of Ceanothus. Even if these genera were congeneric, the monotypic genus Microgloeum has priority over Phloeosporella. Given the common use of the name Blumeriella jaapii for this disease it seems useful to conserve the generic name Blumeriella over Microgloeum and Phloeosporella. If Blumeriella were protected, the name of the plant pathogen would need to be changed. Blumeriella padi (Lib.) comb. nov. Basionym Ascochyta padi Lib. 1832.</w:t>
      </w:r>
    </w:p>
    <w:p w:rsidR="009D5BE0" w:rsidRPr="00544BA2" w:rsidRDefault="009D5BE0" w:rsidP="00544BA2">
      <w:pPr>
        <w:pStyle w:val="hangingnoindent"/>
        <w:spacing w:after="0"/>
        <w:ind w:left="0" w:right="0" w:firstLine="0"/>
        <w:rPr>
          <w:sz w:val="24"/>
          <w:szCs w:val="24"/>
        </w:rPr>
      </w:pPr>
    </w:p>
    <w:p w:rsidR="009D5BE0" w:rsidRPr="00544BA2" w:rsidRDefault="009D5BE0" w:rsidP="00544BA2">
      <w:pPr>
        <w:pStyle w:val="hangingnoindent"/>
        <w:spacing w:after="0"/>
        <w:ind w:left="0" w:right="0" w:firstLine="0"/>
        <w:rPr>
          <w:sz w:val="24"/>
          <w:szCs w:val="24"/>
        </w:rPr>
      </w:pPr>
      <w:r w:rsidRPr="00544BA2">
        <w:rPr>
          <w:sz w:val="24"/>
          <w:szCs w:val="24"/>
        </w:rPr>
        <w:t xml:space="preserve">Notes: What about all the other species of Phloeospora? </w:t>
      </w:r>
    </w:p>
    <w:p w:rsidR="009D5BE0" w:rsidRPr="00544BA2" w:rsidRDefault="009D5BE0" w:rsidP="00544BA2">
      <w:pPr>
        <w:pStyle w:val="hangingnoindent"/>
        <w:spacing w:after="0"/>
        <w:ind w:left="0" w:right="0" w:firstLine="0"/>
        <w:rPr>
          <w:sz w:val="24"/>
          <w:szCs w:val="24"/>
        </w:rPr>
      </w:pPr>
      <w:r w:rsidRPr="00544BA2">
        <w:rPr>
          <w:sz w:val="24"/>
          <w:szCs w:val="24"/>
        </w:rPr>
        <w:t>Almost no molecular work on this genus.</w:t>
      </w:r>
    </w:p>
    <w:p w:rsidR="009D5BE0" w:rsidRPr="00544BA2" w:rsidRDefault="009D5BE0" w:rsidP="00544BA2">
      <w:pPr>
        <w:pStyle w:val="hangingnoindent"/>
        <w:spacing w:after="0"/>
        <w:ind w:left="0" w:right="0" w:firstLine="0"/>
        <w:rPr>
          <w:sz w:val="24"/>
          <w:szCs w:val="24"/>
        </w:rPr>
      </w:pPr>
    </w:p>
    <w:p w:rsidR="009D5BE0" w:rsidRPr="00544BA2" w:rsidRDefault="009D5BE0" w:rsidP="00544BA2">
      <w:pPr>
        <w:pStyle w:val="hangingnoindent"/>
        <w:spacing w:after="0"/>
        <w:ind w:left="0" w:right="0" w:firstLine="0"/>
        <w:rPr>
          <w:sz w:val="24"/>
          <w:szCs w:val="24"/>
        </w:rPr>
      </w:pPr>
      <w:r w:rsidRPr="00544BA2">
        <w:rPr>
          <w:sz w:val="24"/>
          <w:szCs w:val="24"/>
        </w:rPr>
        <w:t xml:space="preserve">Williamson, M.A., and Bernard, E.C. 1988. Life cycle of a new species of </w:t>
      </w:r>
      <w:r w:rsidRPr="00544BA2">
        <w:rPr>
          <w:i/>
          <w:iCs/>
          <w:sz w:val="24"/>
          <w:szCs w:val="24"/>
        </w:rPr>
        <w:t>Blumeriella</w:t>
      </w:r>
      <w:r w:rsidRPr="00544BA2">
        <w:rPr>
          <w:sz w:val="24"/>
          <w:szCs w:val="24"/>
        </w:rPr>
        <w:t xml:space="preserve"> (Ascomycotina: Dermateaceae), a leaf-spot pathogen of spirea. Canad. J. Bot. 66: 2048-2054. Could this be the sexual state of P. ariaefoliae on Spirea in California in Sutton, 1980?</w:t>
      </w:r>
    </w:p>
    <w:p w:rsidR="009D5BE0" w:rsidRPr="00544BA2" w:rsidRDefault="009D5BE0" w:rsidP="00544BA2">
      <w:pPr>
        <w:pStyle w:val="hangingnoindent"/>
        <w:spacing w:after="0"/>
        <w:ind w:left="0" w:right="0" w:firstLine="0"/>
        <w:rPr>
          <w:sz w:val="24"/>
          <w:szCs w:val="24"/>
        </w:rPr>
      </w:pPr>
    </w:p>
    <w:p w:rsidR="009D5BE0" w:rsidRPr="00544BA2" w:rsidRDefault="009D5BE0"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Blumeriella</w:t>
      </w:r>
      <w:r w:rsidRPr="00544BA2">
        <w:rPr>
          <w:rFonts w:ascii="Times New Roman" w:hAnsi="Times New Roman" w:cs="Times New Roman"/>
          <w:sz w:val="24"/>
          <w:szCs w:val="24"/>
        </w:rPr>
        <w:t xml:space="preserve"> Arx, Phytopath. Z. 42: 164 (1961); type species </w:t>
      </w:r>
      <w:r w:rsidRPr="00544BA2">
        <w:rPr>
          <w:rFonts w:ascii="Times New Roman" w:hAnsi="Times New Roman" w:cs="Times New Roman"/>
          <w:i/>
          <w:sz w:val="24"/>
          <w:szCs w:val="24"/>
        </w:rPr>
        <w:t xml:space="preserve">B. jaapii </w:t>
      </w:r>
      <w:r w:rsidRPr="00544BA2">
        <w:rPr>
          <w:rFonts w:ascii="Times New Roman" w:hAnsi="Times New Roman" w:cs="Times New Roman"/>
          <w:sz w:val="24"/>
          <w:szCs w:val="24"/>
        </w:rPr>
        <w:t xml:space="preserve">(Rehm) Arx 1961, basionym </w:t>
      </w:r>
      <w:r w:rsidRPr="00544BA2">
        <w:rPr>
          <w:rFonts w:ascii="Times New Roman" w:hAnsi="Times New Roman" w:cs="Times New Roman"/>
          <w:i/>
          <w:sz w:val="24"/>
          <w:szCs w:val="24"/>
        </w:rPr>
        <w:t>Pseudopeziza jaapii</w:t>
      </w:r>
      <w:r w:rsidRPr="00544BA2">
        <w:rPr>
          <w:rFonts w:ascii="Times New Roman" w:hAnsi="Times New Roman" w:cs="Times New Roman"/>
          <w:sz w:val="24"/>
          <w:szCs w:val="24"/>
        </w:rPr>
        <w:t xml:space="preserve"> Rehm 1907  5 species plus one variety</w:t>
      </w:r>
    </w:p>
    <w:p w:rsidR="009D5BE0" w:rsidRPr="00544BA2" w:rsidRDefault="009D5BE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[Nannfeldt 1932, accepts as Higginsia jaapii and cites its anamorph as Hainesia feurichii Bub.]</w:t>
      </w:r>
    </w:p>
    <w:p w:rsidR="009D5BE0" w:rsidRPr="00544BA2" w:rsidRDefault="009D5BE0" w:rsidP="00544BA2">
      <w:pPr>
        <w:pStyle w:val="hangingnoindent"/>
        <w:spacing w:after="0"/>
        <w:ind w:left="0" w:right="0" w:firstLine="0"/>
        <w:rPr>
          <w:sz w:val="24"/>
          <w:szCs w:val="24"/>
        </w:rPr>
      </w:pPr>
      <w:r w:rsidRPr="00544BA2">
        <w:rPr>
          <w:sz w:val="24"/>
          <w:szCs w:val="24"/>
        </w:rPr>
        <w:t>[Higginsia type species H. hiemalis (basionym Coccomyces hiemalis Higg. 1913, listed as synonym of B. jaapii in Sherwood 1980]</w:t>
      </w:r>
    </w:p>
    <w:p w:rsidR="009D5BE0" w:rsidRPr="00544BA2" w:rsidRDefault="009D5BE0" w:rsidP="00544BA2">
      <w:pPr>
        <w:pStyle w:val="hangingnoindent"/>
        <w:spacing w:after="0"/>
        <w:ind w:left="0" w:right="0" w:firstLine="0"/>
        <w:rPr>
          <w:sz w:val="24"/>
          <w:szCs w:val="24"/>
        </w:rPr>
      </w:pPr>
    </w:p>
    <w:p w:rsidR="009D5BE0" w:rsidRPr="00544BA2" w:rsidRDefault="009D5BE0" w:rsidP="00544BA2">
      <w:pPr>
        <w:pStyle w:val="hangingnoindent"/>
        <w:spacing w:after="0"/>
        <w:ind w:left="0" w:right="0" w:firstLine="0"/>
        <w:rPr>
          <w:sz w:val="24"/>
          <w:szCs w:val="24"/>
        </w:rPr>
      </w:pPr>
      <w:r w:rsidRPr="00544BA2">
        <w:rPr>
          <w:sz w:val="24"/>
          <w:szCs w:val="24"/>
        </w:rPr>
        <w:t xml:space="preserve">According to Sutton, 1980, the asexual state of B. jaapii is Microgloeum pruni Petrak (p. 225) as microconidia and also Phloeosporella padi as macroconidia (p. 246). This species causes shot-hole disease of Prunus. Phloeospora padi = Ascochyta padi Lib. 1832. This is the oldest epithet. </w:t>
      </w:r>
    </w:p>
    <w:p w:rsidR="009D5BE0" w:rsidRPr="00544BA2" w:rsidRDefault="009D5BE0" w:rsidP="00544BA2">
      <w:pPr>
        <w:pStyle w:val="hangingnoindent"/>
        <w:spacing w:after="0"/>
        <w:ind w:left="0" w:right="0" w:firstLine="0"/>
        <w:rPr>
          <w:sz w:val="24"/>
          <w:szCs w:val="24"/>
        </w:rPr>
      </w:pPr>
    </w:p>
    <w:p w:rsidR="009D5BE0" w:rsidRPr="00544BA2" w:rsidRDefault="009D5BE0"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Phloeosporella</w:t>
      </w:r>
      <w:r w:rsidRPr="00544BA2">
        <w:rPr>
          <w:rFonts w:ascii="Times New Roman" w:hAnsi="Times New Roman" w:cs="Times New Roman"/>
          <w:sz w:val="24"/>
          <w:szCs w:val="24"/>
        </w:rPr>
        <w:t xml:space="preserve"> Höhn., Annls mycol. 22: 201 (1924); type species </w:t>
      </w:r>
      <w:r w:rsidRPr="00544BA2">
        <w:rPr>
          <w:rFonts w:ascii="Times New Roman" w:hAnsi="Times New Roman" w:cs="Times New Roman"/>
          <w:i/>
          <w:sz w:val="24"/>
          <w:szCs w:val="24"/>
        </w:rPr>
        <w:t>P. ceanothi</w:t>
      </w:r>
      <w:r w:rsidRPr="00544BA2">
        <w:rPr>
          <w:rFonts w:ascii="Times New Roman" w:hAnsi="Times New Roman" w:cs="Times New Roman"/>
          <w:sz w:val="24"/>
          <w:szCs w:val="24"/>
        </w:rPr>
        <w:t xml:space="preserve"> (Ellis &amp; Everh.) Höhn. 1924, basionym </w:t>
      </w:r>
      <w:r w:rsidRPr="00544BA2">
        <w:rPr>
          <w:rFonts w:ascii="Times New Roman" w:hAnsi="Times New Roman" w:cs="Times New Roman"/>
          <w:bCs/>
          <w:i/>
          <w:sz w:val="24"/>
          <w:szCs w:val="24"/>
        </w:rPr>
        <w:t>Cylindrosporium ceanothi</w:t>
      </w:r>
      <w:r w:rsidRPr="00544BA2">
        <w:rPr>
          <w:rFonts w:ascii="Times New Roman" w:hAnsi="Times New Roman" w:cs="Times New Roman"/>
          <w:sz w:val="24"/>
          <w:szCs w:val="24"/>
        </w:rPr>
        <w:t xml:space="preserve"> </w:t>
      </w:r>
      <w:r w:rsidRPr="00544BA2">
        <w:rPr>
          <w:rFonts w:ascii="Times New Roman" w:hAnsi="Times New Roman" w:cs="Times New Roman"/>
          <w:bCs/>
          <w:sz w:val="24"/>
          <w:szCs w:val="24"/>
        </w:rPr>
        <w:t>Ellis &amp; Everh.</w:t>
      </w:r>
      <w:r w:rsidRPr="00544BA2">
        <w:rPr>
          <w:rFonts w:ascii="Times New Roman" w:hAnsi="Times New Roman" w:cs="Times New Roman"/>
          <w:sz w:val="24"/>
          <w:szCs w:val="24"/>
        </w:rPr>
        <w:t xml:space="preserve"> 1891. 17 names, three have been transferred to other genera.</w:t>
      </w:r>
    </w:p>
    <w:p w:rsidR="009D5BE0" w:rsidRPr="00544BA2" w:rsidRDefault="009D5BE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Higginsia Nannf. Is a later homonym of Higginsia Pers. 1805.</w:t>
      </w:r>
    </w:p>
    <w:p w:rsidR="009D5BE0" w:rsidRPr="00544BA2" w:rsidRDefault="009D5BE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Microgloeum Syd &amp; Petr. 1922. Ann. Mycol. 20:215. Type: M. Pruni Petr. Monotypic</w:t>
      </w:r>
    </w:p>
    <w:p w:rsidR="009D5BE0" w:rsidRPr="00544BA2" w:rsidRDefault="009C34EB" w:rsidP="00544BA2">
      <w:pPr>
        <w:pStyle w:val="NormalWeb"/>
        <w:spacing w:before="0" w:beforeAutospacing="0" w:after="0" w:afterAutospacing="0"/>
        <w:rPr>
          <w:rFonts w:ascii="Times New Roman" w:hAnsi="Times New Roman"/>
          <w:sz w:val="24"/>
          <w:szCs w:val="24"/>
        </w:rPr>
      </w:pPr>
      <w:hyperlink r:id="rId46" w:history="1">
        <w:r w:rsidR="009D5BE0" w:rsidRPr="00544BA2">
          <w:rPr>
            <w:rStyle w:val="Hyperlink"/>
            <w:rFonts w:ascii="Times New Roman" w:hAnsi="Times New Roman"/>
            <w:bCs/>
            <w:color w:val="auto"/>
            <w:sz w:val="24"/>
            <w:szCs w:val="24"/>
            <w:u w:val="none"/>
          </w:rPr>
          <w:t>Blumeriella</w:t>
        </w:r>
      </w:hyperlink>
      <w:r w:rsidR="009D5BE0" w:rsidRPr="00544BA2">
        <w:rPr>
          <w:rFonts w:ascii="Times New Roman" w:hAnsi="Times New Roman"/>
          <w:bCs/>
          <w:sz w:val="24"/>
          <w:szCs w:val="24"/>
        </w:rPr>
        <w:t xml:space="preserve"> haddenii</w:t>
      </w:r>
      <w:r w:rsidR="009D5BE0" w:rsidRPr="00544BA2">
        <w:rPr>
          <w:rFonts w:ascii="Times New Roman" w:hAnsi="Times New Roman"/>
          <w:sz w:val="24"/>
          <w:szCs w:val="24"/>
        </w:rPr>
        <w:t xml:space="preserve"> </w:t>
      </w:r>
      <w:r w:rsidR="009D5BE0" w:rsidRPr="00544BA2">
        <w:rPr>
          <w:rFonts w:ascii="Times New Roman" w:hAnsi="Times New Roman"/>
          <w:bCs/>
          <w:sz w:val="24"/>
          <w:szCs w:val="24"/>
        </w:rPr>
        <w:t>M.A. Will. &amp; E.C. Bernard</w:t>
      </w:r>
      <w:r w:rsidR="009D5BE0" w:rsidRPr="00544BA2">
        <w:rPr>
          <w:rFonts w:ascii="Times New Roman" w:hAnsi="Times New Roman"/>
          <w:sz w:val="24"/>
          <w:szCs w:val="24"/>
        </w:rPr>
        <w:t xml:space="preserve">, </w:t>
      </w:r>
      <w:r w:rsidR="009D5BE0" w:rsidRPr="00544BA2">
        <w:rPr>
          <w:rFonts w:ascii="Times New Roman" w:hAnsi="Times New Roman"/>
          <w:i/>
          <w:iCs/>
          <w:sz w:val="24"/>
          <w:szCs w:val="24"/>
        </w:rPr>
        <w:t>Can. J. Bot.</w:t>
      </w:r>
      <w:r w:rsidR="009D5BE0" w:rsidRPr="00544BA2">
        <w:rPr>
          <w:rFonts w:ascii="Times New Roman" w:hAnsi="Times New Roman"/>
          <w:sz w:val="24"/>
          <w:szCs w:val="24"/>
        </w:rPr>
        <w:t xml:space="preserve"> </w:t>
      </w:r>
      <w:r w:rsidR="009D5BE0" w:rsidRPr="00544BA2">
        <w:rPr>
          <w:rFonts w:ascii="Times New Roman" w:hAnsi="Times New Roman"/>
          <w:bCs/>
          <w:sz w:val="24"/>
          <w:szCs w:val="24"/>
        </w:rPr>
        <w:t>66</w:t>
      </w:r>
      <w:r w:rsidR="009D5BE0" w:rsidRPr="00544BA2">
        <w:rPr>
          <w:rFonts w:ascii="Times New Roman" w:hAnsi="Times New Roman"/>
          <w:sz w:val="24"/>
          <w:szCs w:val="24"/>
        </w:rPr>
        <w:t>(10): 2051 (1988)</w:t>
      </w:r>
    </w:p>
    <w:p w:rsidR="009D5BE0" w:rsidRPr="00544BA2" w:rsidRDefault="009C34EB" w:rsidP="00544BA2">
      <w:pPr>
        <w:pStyle w:val="NormalWeb"/>
        <w:spacing w:before="0" w:beforeAutospacing="0" w:after="0" w:afterAutospacing="0"/>
        <w:rPr>
          <w:rFonts w:ascii="Times New Roman" w:hAnsi="Times New Roman"/>
          <w:sz w:val="24"/>
          <w:szCs w:val="24"/>
        </w:rPr>
      </w:pPr>
      <w:hyperlink r:id="rId47" w:history="1">
        <w:r w:rsidR="009D5BE0" w:rsidRPr="00544BA2">
          <w:rPr>
            <w:rStyle w:val="Hyperlink"/>
            <w:rFonts w:ascii="Times New Roman" w:hAnsi="Times New Roman"/>
            <w:bCs/>
            <w:color w:val="auto"/>
            <w:sz w:val="24"/>
            <w:szCs w:val="24"/>
            <w:u w:val="none"/>
          </w:rPr>
          <w:t>Blumeriella</w:t>
        </w:r>
      </w:hyperlink>
      <w:r w:rsidR="009D5BE0" w:rsidRPr="00544BA2">
        <w:rPr>
          <w:rFonts w:ascii="Times New Roman" w:hAnsi="Times New Roman"/>
          <w:bCs/>
          <w:sz w:val="24"/>
          <w:szCs w:val="24"/>
        </w:rPr>
        <w:t xml:space="preserve"> kerriae</w:t>
      </w:r>
      <w:r w:rsidR="009D5BE0" w:rsidRPr="00544BA2">
        <w:rPr>
          <w:rFonts w:ascii="Times New Roman" w:hAnsi="Times New Roman"/>
          <w:sz w:val="24"/>
          <w:szCs w:val="24"/>
        </w:rPr>
        <w:t xml:space="preserve"> </w:t>
      </w:r>
      <w:r w:rsidR="009D5BE0" w:rsidRPr="00544BA2">
        <w:rPr>
          <w:rFonts w:ascii="Times New Roman" w:hAnsi="Times New Roman"/>
          <w:bCs/>
          <w:sz w:val="24"/>
          <w:szCs w:val="24"/>
        </w:rPr>
        <w:t>(V.B. Stewart) Korf</w:t>
      </w:r>
      <w:r w:rsidR="009D5BE0" w:rsidRPr="00544BA2">
        <w:rPr>
          <w:rFonts w:ascii="Times New Roman" w:hAnsi="Times New Roman"/>
          <w:sz w:val="24"/>
          <w:szCs w:val="24"/>
        </w:rPr>
        <w:t xml:space="preserve">, </w:t>
      </w:r>
      <w:r w:rsidR="009D5BE0" w:rsidRPr="00544BA2">
        <w:rPr>
          <w:rFonts w:ascii="Times New Roman" w:hAnsi="Times New Roman"/>
          <w:i/>
          <w:iCs/>
          <w:sz w:val="24"/>
          <w:szCs w:val="24"/>
        </w:rPr>
        <w:t>Phytologia</w:t>
      </w:r>
      <w:r w:rsidR="009D5BE0" w:rsidRPr="00544BA2">
        <w:rPr>
          <w:rFonts w:ascii="Times New Roman" w:hAnsi="Times New Roman"/>
          <w:sz w:val="24"/>
          <w:szCs w:val="24"/>
        </w:rPr>
        <w:t xml:space="preserve"> </w:t>
      </w:r>
      <w:r w:rsidR="009D5BE0" w:rsidRPr="00544BA2">
        <w:rPr>
          <w:rFonts w:ascii="Times New Roman" w:hAnsi="Times New Roman"/>
          <w:bCs/>
          <w:sz w:val="24"/>
          <w:szCs w:val="24"/>
        </w:rPr>
        <w:t>21</w:t>
      </w:r>
      <w:r w:rsidR="009D5BE0" w:rsidRPr="00544BA2">
        <w:rPr>
          <w:rFonts w:ascii="Times New Roman" w:hAnsi="Times New Roman"/>
          <w:sz w:val="24"/>
          <w:szCs w:val="24"/>
        </w:rPr>
        <w:t>(4): 202 (1971)</w:t>
      </w:r>
    </w:p>
    <w:p w:rsidR="009D5BE0" w:rsidRPr="00544BA2" w:rsidRDefault="009D5BE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Checking Google scholar for papers, most are published as Blumeriella. Even if P. Ceanothi and P. Padi were congeneric, Microgloeum would have priority. The oldest epithet for B. Jaapii is provided by Ascochyta padi so even with Blumeriella, the name should change to B. Padi.  </w:t>
      </w:r>
    </w:p>
    <w:p w:rsidR="009D5BE0" w:rsidRPr="00544BA2" w:rsidRDefault="009D5BE0" w:rsidP="00544BA2">
      <w:pPr>
        <w:pStyle w:val="BodyText"/>
        <w:spacing w:before="0" w:after="0"/>
        <w:rPr>
          <w:rFonts w:ascii="Times New Roman" w:hAnsi="Times New Roman" w:cs="Times New Roman"/>
          <w:sz w:val="24"/>
          <w:szCs w:val="24"/>
        </w:rPr>
      </w:pPr>
    </w:p>
    <w:p w:rsidR="009D5BE0" w:rsidRPr="00544BA2" w:rsidRDefault="009D5BE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Arx 1961 Anamorph: Phloeosporella (Cylindrosporium).</w:t>
      </w:r>
      <w:r w:rsidRPr="00544BA2">
        <w:rPr>
          <w:rFonts w:ascii="Times New Roman" w:hAnsi="Times New Roman" w:cs="Times New Roman"/>
          <w:sz w:val="24"/>
          <w:szCs w:val="24"/>
        </w:rPr>
        <w:br/>
        <w:t>Habitat: Parasitic on living leaves of rosaceous plants, but apothecia may develop in dead, overwintered leaves.</w:t>
      </w:r>
      <w:r w:rsidRPr="00544BA2">
        <w:rPr>
          <w:rFonts w:ascii="Times New Roman" w:hAnsi="Times New Roman" w:cs="Times New Roman"/>
          <w:sz w:val="24"/>
          <w:szCs w:val="24"/>
        </w:rPr>
        <w:br/>
        <w:t>Representative species: Blumeriella jaapii (Rehm) Arx [Anam. Phloeosporella padi (Lib.) Arx], cause of shot-hole disease of cherry (Prunus spp.). This species was formerly classified as Coccomyces hiemalis Higgins and Higginsia hiemalis (Higgins) Nannf.</w:t>
      </w:r>
    </w:p>
    <w:p w:rsidR="009D5BE0" w:rsidRPr="00544BA2" w:rsidRDefault="009D5BE0" w:rsidP="00544BA2">
      <w:pPr>
        <w:pStyle w:val="hangingnoindent"/>
        <w:spacing w:after="0"/>
        <w:ind w:left="0" w:right="0" w:firstLine="0"/>
        <w:rPr>
          <w:sz w:val="24"/>
          <w:szCs w:val="24"/>
        </w:rPr>
      </w:pPr>
      <w:r w:rsidRPr="00544BA2">
        <w:rPr>
          <w:sz w:val="24"/>
          <w:szCs w:val="24"/>
        </w:rPr>
        <w:t>[are P. ceanothi and P. padi congeneric?]</w:t>
      </w:r>
    </w:p>
    <w:p w:rsidR="009D5BE0" w:rsidRPr="00544BA2" w:rsidRDefault="009D5BE0" w:rsidP="00544BA2">
      <w:pPr>
        <w:pStyle w:val="hangingnoindent"/>
        <w:spacing w:after="0"/>
        <w:ind w:left="0" w:right="0" w:firstLine="0"/>
        <w:rPr>
          <w:sz w:val="24"/>
          <w:szCs w:val="24"/>
        </w:rPr>
      </w:pPr>
    </w:p>
    <w:p w:rsidR="009D5BE0" w:rsidRPr="00544BA2" w:rsidRDefault="009D5BE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[Nannfeldt 1932, accepts as Higginsia jaapii and cites its anamorph as Hainesia feurichii Bub. The genus Higginsia is a later homonym of ]</w:t>
      </w:r>
    </w:p>
    <w:p w:rsidR="009D5BE0" w:rsidRPr="00544BA2" w:rsidRDefault="009D5BE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[Higginsia type species H. hiemalis (basionym Coccomyces hiemalis Higg., listed as synonym of B. jaapii in Sherwood 1980]</w:t>
      </w:r>
    </w:p>
    <w:p w:rsidR="00E46FA3" w:rsidRPr="00544BA2" w:rsidRDefault="00E46FA3" w:rsidP="00544BA2">
      <w:pPr>
        <w:pStyle w:val="hangingnoindent"/>
        <w:spacing w:after="0"/>
        <w:ind w:left="0" w:right="0" w:firstLine="0"/>
        <w:rPr>
          <w:sz w:val="24"/>
          <w:szCs w:val="24"/>
        </w:rPr>
      </w:pPr>
    </w:p>
    <w:p w:rsidR="007967A1" w:rsidRPr="00544BA2" w:rsidRDefault="007967A1"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Microgloeum</w:t>
      </w:r>
      <w:r w:rsidRPr="00544BA2">
        <w:rPr>
          <w:rFonts w:ascii="Times New Roman" w:hAnsi="Times New Roman" w:cs="Times New Roman"/>
          <w:sz w:val="24"/>
          <w:szCs w:val="24"/>
        </w:rPr>
        <w:t xml:space="preserve"> Petr., Annls mycol. 20: 215 (1922); type species </w:t>
      </w:r>
      <w:r w:rsidRPr="00544BA2">
        <w:rPr>
          <w:rFonts w:ascii="Times New Roman" w:hAnsi="Times New Roman" w:cs="Times New Roman"/>
          <w:i/>
          <w:sz w:val="24"/>
          <w:szCs w:val="24"/>
        </w:rPr>
        <w:t>M. pruni</w:t>
      </w:r>
      <w:r w:rsidRPr="00544BA2">
        <w:rPr>
          <w:rFonts w:ascii="Times New Roman" w:hAnsi="Times New Roman" w:cs="Times New Roman"/>
          <w:sz w:val="24"/>
          <w:szCs w:val="24"/>
        </w:rPr>
        <w:t xml:space="preserve"> Petr. 1922 </w:t>
      </w:r>
    </w:p>
    <w:p w:rsidR="00E46FA3" w:rsidRPr="00544BA2" w:rsidRDefault="007967A1"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 </w:t>
      </w:r>
      <w:r w:rsidR="00E46FA3" w:rsidRPr="00544BA2">
        <w:rPr>
          <w:rFonts w:ascii="Times New Roman" w:hAnsi="Times New Roman" w:cs="Times New Roman"/>
          <w:sz w:val="24"/>
          <w:szCs w:val="24"/>
        </w:rPr>
        <w:t>[microconidial state – there are only two species, but also only 3 Blumeriella spp.]</w:t>
      </w:r>
    </w:p>
    <w:p w:rsidR="00E46FA3" w:rsidRPr="00544BA2" w:rsidRDefault="00E46FA3" w:rsidP="00544BA2">
      <w:pPr>
        <w:pStyle w:val="hangingnoindent"/>
        <w:spacing w:after="0"/>
        <w:ind w:left="0" w:right="0" w:firstLine="0"/>
        <w:rPr>
          <w:sz w:val="24"/>
          <w:szCs w:val="24"/>
        </w:rPr>
      </w:pPr>
    </w:p>
    <w:p w:rsidR="009D5BE0" w:rsidRPr="00544BA2" w:rsidRDefault="00E46FA3" w:rsidP="00544BA2">
      <w:pPr>
        <w:pStyle w:val="hangingnoindent"/>
        <w:spacing w:after="0"/>
        <w:ind w:left="0" w:right="0" w:firstLine="0"/>
        <w:rPr>
          <w:sz w:val="24"/>
          <w:szCs w:val="24"/>
        </w:rPr>
      </w:pPr>
      <w:r w:rsidRPr="00544BA2">
        <w:rPr>
          <w:sz w:val="24"/>
          <w:szCs w:val="24"/>
        </w:rPr>
        <w:t>Sutton 1980 - Von Arx (1970) suggested M. pruni was possibly the microconidial state of Blumeriella jaapii (Rehm) von Arx, of which Phloeosporella padi (Lib.) von Arx is the macroconidial state. In the holotype of M. pruni, the conidia were mixed with larger, falcate, 1-septate conidia corresponding exactly with the macroconidia of B. jaapii collections in IMI. There seems no doubt that M. pruni is microconidial B. jaapii.</w:t>
      </w:r>
      <w:r w:rsidRPr="00544BA2">
        <w:rPr>
          <w:sz w:val="24"/>
          <w:szCs w:val="24"/>
        </w:rPr>
        <w:br/>
        <w:t>Bubák (1906a) described Hainesia feurichii from leaves of Prunus padus, mixed with Cylindrosporium padi (Lib.) Karst. ex Sacc. (a later synonym of P. padi). Conidial size was 3-4 x 1-1.5 µm and conidiophores were 20 x 1-1.5 µm. Although Petrak apud Sydow &amp; Petrak (1922) purposely excluded the use of H. feurichii when they proposed M. pruni because of a difference in conidial size it seems most unlikely that he was dealing with a different species if the macroconidia were present. If H. feurichii is the same as M. pruni, it certainly has priority, but confirmation of such a synonymy in a well-known plant pathogen must be based on a study of the type</w:t>
      </w:r>
    </w:p>
    <w:p w:rsidR="007967A1" w:rsidRPr="00544BA2" w:rsidRDefault="007967A1" w:rsidP="00544BA2">
      <w:pPr>
        <w:pStyle w:val="hangingnoindent"/>
        <w:spacing w:after="0"/>
        <w:ind w:left="0" w:right="0" w:firstLine="0"/>
        <w:rPr>
          <w:sz w:val="24"/>
          <w:szCs w:val="24"/>
        </w:rPr>
      </w:pPr>
    </w:p>
    <w:p w:rsidR="00E46FA3" w:rsidRPr="00544BA2" w:rsidRDefault="007967A1"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 </w:t>
      </w:r>
      <w:r w:rsidR="00E46FA3" w:rsidRPr="00544BA2">
        <w:rPr>
          <w:rFonts w:ascii="Times New Roman" w:hAnsi="Times New Roman" w:cs="Times New Roman"/>
          <w:sz w:val="24"/>
          <w:szCs w:val="24"/>
        </w:rPr>
        <w:t>Arx 1961 “Anamorph: Phloeosporella (Cylindrosporium).</w:t>
      </w:r>
      <w:r w:rsidR="00E46FA3" w:rsidRPr="00544BA2">
        <w:rPr>
          <w:rFonts w:ascii="Times New Roman" w:hAnsi="Times New Roman" w:cs="Times New Roman"/>
          <w:sz w:val="24"/>
          <w:szCs w:val="24"/>
        </w:rPr>
        <w:br/>
        <w:t>Habitat: Parasitic on living leaves of rosaceous plants, but apothecia may develop in dead, overwintered leaves.</w:t>
      </w:r>
      <w:r w:rsidR="00E46FA3" w:rsidRPr="00544BA2">
        <w:rPr>
          <w:rFonts w:ascii="Times New Roman" w:hAnsi="Times New Roman" w:cs="Times New Roman"/>
          <w:sz w:val="24"/>
          <w:szCs w:val="24"/>
        </w:rPr>
        <w:br/>
        <w:t>Representative species: Blumeriella jaapii (Rehm) Arx [Anam. Phloeosporella padi (Lib.) Arx], cause of shot-hole disease of cherry (Prunus spp.). This species was formerly classified as Coccomyces hiemalis Higgins and Higginsia hiemalis (Higgins) Nannf.</w:t>
      </w:r>
    </w:p>
    <w:p w:rsidR="00E46FA3" w:rsidRPr="00544BA2" w:rsidRDefault="00E46FA3" w:rsidP="00544BA2">
      <w:pPr>
        <w:pStyle w:val="BodyText"/>
        <w:spacing w:before="0" w:after="0"/>
        <w:rPr>
          <w:rFonts w:ascii="Times New Roman" w:hAnsi="Times New Roman" w:cs="Times New Roman"/>
          <w:sz w:val="24"/>
          <w:szCs w:val="24"/>
        </w:rPr>
      </w:pPr>
    </w:p>
    <w:p w:rsidR="00E46FA3" w:rsidRPr="00544BA2" w:rsidRDefault="00E46FA3" w:rsidP="00544BA2">
      <w:pPr>
        <w:pStyle w:val="hangingnoindent"/>
        <w:spacing w:after="0"/>
        <w:ind w:left="0" w:right="0" w:firstLine="0"/>
        <w:rPr>
          <w:sz w:val="24"/>
          <w:szCs w:val="24"/>
        </w:rPr>
      </w:pPr>
      <w:r w:rsidRPr="00544BA2">
        <w:rPr>
          <w:sz w:val="24"/>
          <w:szCs w:val="24"/>
        </w:rPr>
        <w:t>[are P. ceanothi and P. padi congeneric?]</w:t>
      </w:r>
    </w:p>
    <w:p w:rsidR="009102E3" w:rsidRPr="00544BA2" w:rsidRDefault="009102E3" w:rsidP="00544BA2">
      <w:pPr>
        <w:pStyle w:val="plain"/>
        <w:spacing w:before="0" w:beforeAutospacing="0" w:after="0" w:afterAutospacing="0"/>
        <w:ind w:right="0"/>
        <w:rPr>
          <w:rStyle w:val="Strong"/>
          <w:b w:val="0"/>
          <w:sz w:val="24"/>
          <w:szCs w:val="24"/>
        </w:rPr>
      </w:pPr>
    </w:p>
    <w:p w:rsidR="009D5BE0" w:rsidRPr="00544BA2" w:rsidRDefault="009D5BE0" w:rsidP="00544BA2">
      <w:pPr>
        <w:pStyle w:val="plain"/>
        <w:spacing w:before="0" w:beforeAutospacing="0" w:after="0" w:afterAutospacing="0"/>
        <w:ind w:right="0"/>
        <w:rPr>
          <w:sz w:val="24"/>
          <w:szCs w:val="24"/>
        </w:rPr>
      </w:pPr>
      <w:r w:rsidRPr="00544BA2">
        <w:rPr>
          <w:rStyle w:val="Strong"/>
          <w:b w:val="0"/>
          <w:sz w:val="24"/>
          <w:szCs w:val="24"/>
        </w:rPr>
        <w:t>Blumeriella jaapii (Rehm) Arx 1961 (Ascomycetes, Helotiales)</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Pseudopeziza jaapii Rehm 1907 </w:t>
      </w:r>
    </w:p>
    <w:p w:rsidR="009D5BE0" w:rsidRPr="00544BA2" w:rsidRDefault="009D5BE0" w:rsidP="00544BA2">
      <w:pPr>
        <w:pStyle w:val="plain"/>
        <w:spacing w:before="0" w:beforeAutospacing="0" w:after="0" w:afterAutospacing="0"/>
        <w:ind w:right="0"/>
        <w:rPr>
          <w:sz w:val="24"/>
          <w:szCs w:val="24"/>
        </w:rPr>
      </w:pPr>
      <w:r w:rsidRPr="00544BA2">
        <w:rPr>
          <w:sz w:val="24"/>
          <w:szCs w:val="24"/>
        </w:rPr>
        <w:t>≡Higginsia jaapii (Rehm) Nannf. 1932</w:t>
      </w:r>
      <w:r w:rsidR="00E46FA3" w:rsidRPr="00544BA2">
        <w:rPr>
          <w:sz w:val="24"/>
          <w:szCs w:val="24"/>
        </w:rPr>
        <w:t xml:space="preserve"> but genus a later homonym</w:t>
      </w:r>
      <w:r w:rsidRPr="00544BA2">
        <w:rPr>
          <w:sz w:val="24"/>
          <w:szCs w:val="24"/>
        </w:rPr>
        <w:t xml:space="preserve">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Coccomyces hiemalis B.B. Higgins 1913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Higginsia hiemalis (B.B. Higgins) Nannf. 1932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Blumeriella hiemalis (B.B. Higgins) Põldmaa 1967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Coccomyces lutescens B.B. Higgins 1914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Higginsia lutescens (B.B. Higgins) Nannf. 1932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Coccomyces prunophorae B.B. Higgins 1914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Variant spelling Coccomyces prunophora B.B. Higgins 1914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Higginsia prunophorae (B.B. Higgins) Nannf. 1932 </w:t>
      </w:r>
    </w:p>
    <w:p w:rsidR="009D5BE0" w:rsidRPr="00544BA2" w:rsidRDefault="009D5BE0" w:rsidP="00544BA2">
      <w:pPr>
        <w:pStyle w:val="plain"/>
        <w:spacing w:before="0" w:beforeAutospacing="0" w:after="0" w:afterAutospacing="0"/>
        <w:ind w:right="0"/>
        <w:rPr>
          <w:sz w:val="24"/>
          <w:szCs w:val="24"/>
        </w:rPr>
      </w:pPr>
      <w:r w:rsidRPr="00544BA2">
        <w:rPr>
          <w:sz w:val="24"/>
          <w:szCs w:val="24"/>
        </w:rPr>
        <w:t>Blumeriella prunophorae (B.B. Higgins) Becer., Simeria &amp; Cretiou 1983  Note: Nom. inval.</w:t>
      </w:r>
    </w:p>
    <w:p w:rsidR="009D5BE0" w:rsidRPr="00544BA2" w:rsidRDefault="009D5BE0" w:rsidP="00544BA2">
      <w:pPr>
        <w:pStyle w:val="plain"/>
        <w:spacing w:before="0" w:beforeAutospacing="0" w:after="0" w:afterAutospacing="0"/>
        <w:ind w:right="0"/>
        <w:rPr>
          <w:sz w:val="24"/>
          <w:szCs w:val="24"/>
        </w:rPr>
      </w:pPr>
      <w:r w:rsidRPr="00544BA2">
        <w:rPr>
          <w:rStyle w:val="Strong"/>
          <w:b w:val="0"/>
          <w:sz w:val="24"/>
          <w:szCs w:val="24"/>
        </w:rPr>
        <w:t>Alternate State (Anamorph):</w:t>
      </w:r>
      <w:r w:rsidRPr="00544BA2">
        <w:rPr>
          <w:sz w:val="24"/>
          <w:szCs w:val="24"/>
        </w:rPr>
        <w:t xml:space="preserve"> Phloeosporella padi (Lib.) Arx </w:t>
      </w:r>
    </w:p>
    <w:p w:rsidR="009D5BE0" w:rsidRPr="00544BA2" w:rsidRDefault="009D5BE0" w:rsidP="00544BA2">
      <w:pPr>
        <w:pStyle w:val="plain"/>
        <w:spacing w:before="0" w:beforeAutospacing="0" w:after="0" w:afterAutospacing="0"/>
        <w:ind w:right="0"/>
        <w:rPr>
          <w:sz w:val="24"/>
          <w:szCs w:val="24"/>
        </w:rPr>
      </w:pPr>
      <w:r w:rsidRPr="00544BA2">
        <w:rPr>
          <w:rStyle w:val="Strong"/>
          <w:b w:val="0"/>
          <w:sz w:val="24"/>
          <w:szCs w:val="24"/>
        </w:rPr>
        <w:t xml:space="preserve">Distribution: </w:t>
      </w:r>
      <w:r w:rsidRPr="00544BA2">
        <w:rPr>
          <w:sz w:val="24"/>
          <w:szCs w:val="24"/>
        </w:rPr>
        <w:t>Widespread.</w:t>
      </w:r>
    </w:p>
    <w:p w:rsidR="009D5BE0" w:rsidRPr="00544BA2" w:rsidRDefault="009D5BE0" w:rsidP="00544BA2">
      <w:pPr>
        <w:pStyle w:val="plain"/>
        <w:spacing w:before="0" w:beforeAutospacing="0" w:after="0" w:afterAutospacing="0"/>
        <w:ind w:right="0"/>
        <w:rPr>
          <w:sz w:val="24"/>
          <w:szCs w:val="24"/>
        </w:rPr>
      </w:pPr>
      <w:r w:rsidRPr="00544BA2">
        <w:rPr>
          <w:rStyle w:val="Strong"/>
          <w:b w:val="0"/>
          <w:sz w:val="24"/>
          <w:szCs w:val="24"/>
        </w:rPr>
        <w:t xml:space="preserve">Disease Note: </w:t>
      </w:r>
      <w:r w:rsidRPr="00544BA2">
        <w:rPr>
          <w:sz w:val="24"/>
          <w:szCs w:val="24"/>
        </w:rPr>
        <w:t>Shot hole, leaf spot.</w:t>
      </w:r>
    </w:p>
    <w:p w:rsidR="009D5BE0" w:rsidRPr="00544BA2" w:rsidRDefault="009D5BE0" w:rsidP="00544BA2">
      <w:pPr>
        <w:pStyle w:val="plain"/>
        <w:spacing w:before="0" w:beforeAutospacing="0" w:after="0" w:afterAutospacing="0"/>
        <w:ind w:right="0"/>
        <w:rPr>
          <w:sz w:val="24"/>
          <w:szCs w:val="24"/>
        </w:rPr>
      </w:pPr>
      <w:r w:rsidRPr="00544BA2">
        <w:rPr>
          <w:rStyle w:val="Strong"/>
          <w:b w:val="0"/>
          <w:sz w:val="24"/>
          <w:szCs w:val="24"/>
        </w:rPr>
        <w:t xml:space="preserve">Host: </w:t>
      </w:r>
      <w:r w:rsidRPr="00544BA2">
        <w:rPr>
          <w:sz w:val="24"/>
          <w:szCs w:val="24"/>
        </w:rPr>
        <w:t xml:space="preserve">Especially </w:t>
      </w:r>
      <w:r w:rsidRPr="00544BA2">
        <w:rPr>
          <w:i/>
          <w:iCs/>
          <w:sz w:val="24"/>
          <w:szCs w:val="24"/>
        </w:rPr>
        <w:t>Prunus</w:t>
      </w:r>
      <w:r w:rsidRPr="00544BA2">
        <w:rPr>
          <w:sz w:val="24"/>
          <w:szCs w:val="24"/>
        </w:rPr>
        <w:t xml:space="preserve"> spp. (Rosaceae).</w:t>
      </w:r>
    </w:p>
    <w:p w:rsidR="009D5BE0" w:rsidRPr="00544BA2" w:rsidRDefault="009D5BE0" w:rsidP="00544BA2">
      <w:pPr>
        <w:pStyle w:val="plain"/>
        <w:spacing w:before="0" w:beforeAutospacing="0" w:after="0" w:afterAutospacing="0"/>
        <w:ind w:right="0"/>
        <w:rPr>
          <w:sz w:val="24"/>
          <w:szCs w:val="24"/>
        </w:rPr>
      </w:pPr>
      <w:r w:rsidRPr="00544BA2">
        <w:rPr>
          <w:sz w:val="24"/>
          <w:szCs w:val="24"/>
        </w:rPr>
        <w:t>Updated on May 25, 2011</w:t>
      </w:r>
    </w:p>
    <w:p w:rsidR="009D5BE0" w:rsidRPr="00544BA2" w:rsidRDefault="009D5BE0" w:rsidP="00544BA2">
      <w:pPr>
        <w:pStyle w:val="plain"/>
        <w:spacing w:before="0" w:beforeAutospacing="0" w:after="0" w:afterAutospacing="0"/>
        <w:ind w:right="0"/>
        <w:rPr>
          <w:sz w:val="24"/>
          <w:szCs w:val="24"/>
        </w:rPr>
      </w:pPr>
      <w:r w:rsidRPr="00544BA2">
        <w:rPr>
          <w:rStyle w:val="Strong"/>
          <w:b w:val="0"/>
          <w:sz w:val="24"/>
          <w:szCs w:val="24"/>
        </w:rPr>
        <w:t>Phloeosporella padi</w:t>
      </w:r>
      <w:r w:rsidRPr="00544BA2">
        <w:rPr>
          <w:sz w:val="24"/>
          <w:szCs w:val="24"/>
        </w:rPr>
        <w:t xml:space="preserve"> (Lib.) Arx 1961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Ascochyta padi Lib. 1832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Cylindrosporium hiemalis Higgins 1914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 Phloeosporella hiemalis (B.B. Higgins) Põldmaa 1967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Cylindrosporium lutescens B.B. Higgins 1914 </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Cylindrosporium padi P. Karst. 1884  Note: Sometimes attributed as a combination based on </w:t>
      </w:r>
      <w:r w:rsidRPr="00544BA2">
        <w:rPr>
          <w:i/>
          <w:iCs/>
          <w:sz w:val="24"/>
          <w:szCs w:val="24"/>
        </w:rPr>
        <w:t>Ascocyta padi</w:t>
      </w:r>
      <w:r w:rsidRPr="00544BA2">
        <w:rPr>
          <w:sz w:val="24"/>
          <w:szCs w:val="24"/>
        </w:rPr>
        <w:t>, but there is no reference of this name by Karsten who indicated new species in the text.</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Phloeospora padi (P. Karst.) Petr. 1919  Note: </w:t>
      </w:r>
      <w:r w:rsidRPr="00544BA2">
        <w:rPr>
          <w:i/>
          <w:iCs/>
          <w:sz w:val="24"/>
          <w:szCs w:val="24"/>
        </w:rPr>
        <w:t>Phlyctema padi</w:t>
      </w:r>
      <w:r w:rsidRPr="00544BA2">
        <w:rPr>
          <w:sz w:val="24"/>
          <w:szCs w:val="24"/>
        </w:rPr>
        <w:t xml:space="preserve"> is found in some places, but this combination was not made.</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Septoria padi Lasch 1842 </w:t>
      </w:r>
    </w:p>
    <w:p w:rsidR="009D5BE0" w:rsidRPr="00544BA2" w:rsidRDefault="009D5BE0" w:rsidP="00544BA2">
      <w:pPr>
        <w:pStyle w:val="plain"/>
        <w:spacing w:before="0" w:beforeAutospacing="0" w:after="0" w:afterAutospacing="0"/>
        <w:ind w:right="0"/>
        <w:rPr>
          <w:sz w:val="24"/>
          <w:szCs w:val="24"/>
        </w:rPr>
      </w:pPr>
      <w:r w:rsidRPr="00544BA2">
        <w:rPr>
          <w:sz w:val="24"/>
          <w:szCs w:val="24"/>
        </w:rPr>
        <w:t>[≡Septoria padi (Lib.) Thüm. 1873 - illegitimate later homonym, not included in search]  Note: Not Lasch 1842. Nom. illeg.</w:t>
      </w:r>
    </w:p>
    <w:p w:rsidR="009D5BE0" w:rsidRPr="00544BA2" w:rsidRDefault="009D5BE0" w:rsidP="00544BA2">
      <w:pPr>
        <w:pStyle w:val="plain"/>
        <w:spacing w:before="0" w:beforeAutospacing="0" w:after="0" w:afterAutospacing="0"/>
        <w:ind w:right="0"/>
        <w:rPr>
          <w:sz w:val="24"/>
          <w:szCs w:val="24"/>
        </w:rPr>
      </w:pPr>
      <w:r w:rsidRPr="00544BA2">
        <w:rPr>
          <w:sz w:val="24"/>
          <w:szCs w:val="24"/>
        </w:rPr>
        <w:t xml:space="preserve">= Cylindrosporium prunophorae B.B. Higgins 1914 </w:t>
      </w:r>
    </w:p>
    <w:p w:rsidR="009D5BE0" w:rsidRPr="00544BA2" w:rsidRDefault="009D5BE0" w:rsidP="00544BA2">
      <w:pPr>
        <w:spacing w:line="240" w:lineRule="auto"/>
        <w:rPr>
          <w:rFonts w:ascii="Times New Roman" w:hAnsi="Times New Roman" w:cs="Times New Roman"/>
          <w:sz w:val="24"/>
          <w:szCs w:val="24"/>
        </w:rPr>
      </w:pPr>
    </w:p>
    <w:p w:rsidR="00375490" w:rsidRPr="00544BA2" w:rsidRDefault="00375490"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I suspect that Blumeriella has a phloeosporella-like asexual morph, but doubt that it is congeneric with Phloeosporella – has there been any DNA support for this?</w:t>
      </w:r>
    </w:p>
    <w:p w:rsidR="00375490" w:rsidRPr="00544BA2" w:rsidRDefault="00375490" w:rsidP="00544BA2">
      <w:pPr>
        <w:spacing w:line="240" w:lineRule="auto"/>
        <w:rPr>
          <w:rFonts w:ascii="Times New Roman" w:hAnsi="Times New Roman" w:cs="Times New Roman"/>
          <w:sz w:val="24"/>
          <w:szCs w:val="24"/>
        </w:rPr>
      </w:pPr>
    </w:p>
    <w:p w:rsidR="00375490" w:rsidRPr="00544BA2" w:rsidRDefault="00375490"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Although the asexual state of this species has been placed in Phloeosporella as P. padi, it is possible that the type species of Phloeosporella, P. ceanothi, is not congeneric with Blumeriella jaapii. </w:t>
      </w:r>
    </w:p>
    <w:p w:rsidR="007E6E4C" w:rsidRPr="00544BA2" w:rsidRDefault="007E6E4C" w:rsidP="00544BA2">
      <w:pPr>
        <w:spacing w:line="240" w:lineRule="auto"/>
        <w:rPr>
          <w:rFonts w:ascii="Times New Roman" w:hAnsi="Times New Roman" w:cs="Times New Roman"/>
          <w:sz w:val="24"/>
          <w:szCs w:val="24"/>
        </w:rPr>
      </w:pPr>
    </w:p>
    <w:p w:rsidR="007E6E4C" w:rsidRPr="00544BA2" w:rsidRDefault="007E6E4C" w:rsidP="00544BA2">
      <w:pPr>
        <w:pStyle w:val="hangingnoindent"/>
        <w:spacing w:after="0"/>
        <w:ind w:left="0" w:right="0" w:firstLine="0"/>
        <w:rPr>
          <w:sz w:val="24"/>
          <w:szCs w:val="24"/>
        </w:rPr>
      </w:pPr>
      <w:r w:rsidRPr="00544BA2">
        <w:rPr>
          <w:sz w:val="24"/>
          <w:szCs w:val="24"/>
        </w:rPr>
        <w:t>A separate conservation proposal will need to be written to conserve this name:</w:t>
      </w:r>
    </w:p>
    <w:p w:rsidR="007E6E4C" w:rsidRPr="00544BA2" w:rsidRDefault="007E6E4C" w:rsidP="00544BA2">
      <w:pPr>
        <w:pStyle w:val="hangingnoindent"/>
        <w:spacing w:after="0"/>
        <w:ind w:left="0" w:right="0" w:firstLine="0"/>
        <w:rPr>
          <w:sz w:val="24"/>
          <w:szCs w:val="24"/>
        </w:rPr>
      </w:pPr>
    </w:p>
    <w:p w:rsidR="007E6E4C" w:rsidRPr="00544BA2" w:rsidRDefault="007E6E4C" w:rsidP="00544BA2">
      <w:pPr>
        <w:pStyle w:val="hangingnoindent"/>
        <w:spacing w:after="0"/>
        <w:ind w:left="0" w:right="0" w:firstLine="0"/>
        <w:rPr>
          <w:i/>
          <w:sz w:val="24"/>
          <w:szCs w:val="24"/>
        </w:rPr>
      </w:pPr>
      <w:r w:rsidRPr="00544BA2">
        <w:rPr>
          <w:sz w:val="24"/>
          <w:szCs w:val="24"/>
        </w:rPr>
        <w:t>Conserve the name</w:t>
      </w:r>
      <w:r w:rsidRPr="00544BA2">
        <w:rPr>
          <w:i/>
          <w:sz w:val="24"/>
          <w:szCs w:val="24"/>
        </w:rPr>
        <w:t xml:space="preserve"> Blumeriella jaapii </w:t>
      </w:r>
      <w:r w:rsidRPr="00544BA2">
        <w:rPr>
          <w:sz w:val="24"/>
          <w:szCs w:val="24"/>
        </w:rPr>
        <w:t>(Rehm) Arx, 1961</w:t>
      </w:r>
    </w:p>
    <w:p w:rsidR="007E6E4C" w:rsidRPr="00544BA2" w:rsidRDefault="007E6E4C" w:rsidP="00544BA2">
      <w:pPr>
        <w:pStyle w:val="hangingnoindent"/>
        <w:spacing w:after="0"/>
        <w:ind w:left="0" w:right="0" w:firstLine="0"/>
        <w:rPr>
          <w:sz w:val="24"/>
          <w:szCs w:val="24"/>
        </w:rPr>
      </w:pPr>
      <w:r w:rsidRPr="00544BA2">
        <w:rPr>
          <w:sz w:val="24"/>
          <w:szCs w:val="24"/>
        </w:rPr>
        <w:t xml:space="preserve">Basionym: </w:t>
      </w:r>
      <w:r w:rsidRPr="00544BA2">
        <w:rPr>
          <w:i/>
          <w:sz w:val="24"/>
          <w:szCs w:val="24"/>
        </w:rPr>
        <w:t>Pseudopeziza jaapii</w:t>
      </w:r>
      <w:r w:rsidRPr="00544BA2">
        <w:rPr>
          <w:sz w:val="24"/>
          <w:szCs w:val="24"/>
        </w:rPr>
        <w:t xml:space="preserve"> Rehm 1907</w:t>
      </w:r>
    </w:p>
    <w:p w:rsidR="007E6E4C" w:rsidRPr="00544BA2" w:rsidRDefault="007E6E4C" w:rsidP="00544BA2">
      <w:pPr>
        <w:pStyle w:val="hangingnoindent"/>
        <w:spacing w:after="0"/>
        <w:ind w:left="0" w:right="0" w:firstLine="0"/>
        <w:rPr>
          <w:sz w:val="24"/>
          <w:szCs w:val="24"/>
        </w:rPr>
      </w:pPr>
      <w:r w:rsidRPr="00544BA2">
        <w:rPr>
          <w:sz w:val="24"/>
          <w:szCs w:val="24"/>
        </w:rPr>
        <w:t xml:space="preserve">Over </w:t>
      </w:r>
      <w:r w:rsidRPr="00544BA2">
        <w:rPr>
          <w:i/>
          <w:sz w:val="24"/>
          <w:szCs w:val="24"/>
        </w:rPr>
        <w:t>Ascochyta padi</w:t>
      </w:r>
      <w:r w:rsidRPr="00544BA2">
        <w:rPr>
          <w:sz w:val="24"/>
          <w:szCs w:val="24"/>
        </w:rPr>
        <w:t xml:space="preserve"> Lib. 1832</w:t>
      </w:r>
    </w:p>
    <w:p w:rsidR="007E6E4C" w:rsidRPr="00544BA2" w:rsidRDefault="007E6E4C" w:rsidP="00544BA2">
      <w:pPr>
        <w:pStyle w:val="hangingnoindent"/>
        <w:spacing w:after="0"/>
        <w:ind w:left="0" w:right="0" w:firstLine="0"/>
        <w:rPr>
          <w:sz w:val="24"/>
          <w:szCs w:val="24"/>
        </w:rPr>
      </w:pPr>
      <w:r w:rsidRPr="00544BA2">
        <w:rPr>
          <w:i/>
          <w:sz w:val="24"/>
          <w:szCs w:val="24"/>
        </w:rPr>
        <w:t>Hainesii fuerichii</w:t>
      </w:r>
      <w:r w:rsidRPr="00544BA2">
        <w:rPr>
          <w:sz w:val="24"/>
          <w:szCs w:val="24"/>
        </w:rPr>
        <w:t xml:space="preserve"> Bubak 1906</w:t>
      </w:r>
    </w:p>
    <w:p w:rsidR="00375490" w:rsidRPr="00544BA2" w:rsidRDefault="00375490" w:rsidP="00544BA2">
      <w:pPr>
        <w:spacing w:line="240" w:lineRule="auto"/>
        <w:rPr>
          <w:rFonts w:ascii="Times New Roman" w:hAnsi="Times New Roman" w:cs="Times New Roman"/>
          <w:sz w:val="24"/>
          <w:szCs w:val="24"/>
        </w:rPr>
      </w:pPr>
    </w:p>
    <w:p w:rsidR="006B66FF" w:rsidRPr="00544BA2" w:rsidRDefault="00963EB6"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Botryis versus Botryotinia</w:t>
      </w:r>
      <w:r w:rsidR="007A6657" w:rsidRPr="00544BA2">
        <w:rPr>
          <w:rFonts w:ascii="Times New Roman" w:hAnsi="Times New Roman" w:cs="Times New Roman"/>
          <w:sz w:val="24"/>
          <w:szCs w:val="24"/>
        </w:rPr>
        <w:t xml:space="preserve"> 1945</w:t>
      </w:r>
    </w:p>
    <w:p w:rsidR="00A76E15" w:rsidRPr="00544BA2" w:rsidRDefault="00A76E15" w:rsidP="00544BA2">
      <w:pPr>
        <w:spacing w:line="240" w:lineRule="auto"/>
        <w:rPr>
          <w:rFonts w:ascii="Times New Roman" w:hAnsi="Times New Roman" w:cs="Times New Roman"/>
          <w:sz w:val="24"/>
          <w:szCs w:val="24"/>
        </w:rPr>
      </w:pPr>
    </w:p>
    <w:p w:rsidR="00963EB6" w:rsidRPr="00544BA2" w:rsidRDefault="007A6657"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Use</w:t>
      </w:r>
      <w:r w:rsidR="005E5086" w:rsidRPr="00544BA2">
        <w:rPr>
          <w:rFonts w:ascii="Times New Roman" w:hAnsi="Times New Roman" w:cs="Times New Roman"/>
          <w:sz w:val="24"/>
          <w:szCs w:val="24"/>
        </w:rPr>
        <w:t xml:space="preserve"> the older name Botrytis over Botryotinia. </w:t>
      </w:r>
      <w:r w:rsidR="00963EB6" w:rsidRPr="00544BA2">
        <w:rPr>
          <w:rFonts w:ascii="Times New Roman" w:hAnsi="Times New Roman" w:cs="Times New Roman"/>
          <w:sz w:val="24"/>
          <w:szCs w:val="24"/>
        </w:rPr>
        <w:t>Botrytis cinerea, the type species of Botrytis, is an important and ubiquitous plant pathogen. When the sexual state was discovered, it was placed in the new genus Botryotinia as B. fuckeliana (De Bary) Whetz</w:t>
      </w:r>
      <w:r w:rsidR="00A252BC" w:rsidRPr="00544BA2">
        <w:rPr>
          <w:rFonts w:ascii="Times New Roman" w:hAnsi="Times New Roman" w:cs="Times New Roman"/>
          <w:sz w:val="24"/>
          <w:szCs w:val="24"/>
        </w:rPr>
        <w:t>e</w:t>
      </w:r>
      <w:r w:rsidR="00963EB6" w:rsidRPr="00544BA2">
        <w:rPr>
          <w:rFonts w:ascii="Times New Roman" w:hAnsi="Times New Roman" w:cs="Times New Roman"/>
          <w:sz w:val="24"/>
          <w:szCs w:val="24"/>
        </w:rPr>
        <w:t xml:space="preserve">l. The type species of Botryotinia, B. </w:t>
      </w:r>
      <w:r w:rsidR="00963EB6" w:rsidRPr="00544BA2">
        <w:rPr>
          <w:rFonts w:ascii="Times New Roman" w:hAnsi="Times New Roman" w:cs="Times New Roman"/>
          <w:bCs/>
          <w:sz w:val="24"/>
          <w:szCs w:val="24"/>
        </w:rPr>
        <w:t>convoluta, b</w:t>
      </w:r>
      <w:r w:rsidR="00963EB6" w:rsidRPr="00544BA2">
        <w:rPr>
          <w:rFonts w:ascii="Times New Roman" w:hAnsi="Times New Roman" w:cs="Times New Roman"/>
          <w:sz w:val="24"/>
          <w:szCs w:val="24"/>
        </w:rPr>
        <w:t xml:space="preserve">asionym </w:t>
      </w:r>
      <w:hyperlink r:id="rId48" w:history="1">
        <w:r w:rsidR="00963EB6" w:rsidRPr="00544BA2">
          <w:rPr>
            <w:rStyle w:val="Hyperlink"/>
            <w:rFonts w:ascii="Times New Roman" w:hAnsi="Times New Roman" w:cs="Times New Roman"/>
            <w:bCs/>
            <w:color w:val="auto"/>
            <w:sz w:val="24"/>
            <w:szCs w:val="24"/>
            <w:u w:val="none"/>
          </w:rPr>
          <w:t>Sclerotinia</w:t>
        </w:r>
      </w:hyperlink>
      <w:r w:rsidR="00963EB6" w:rsidRPr="00544BA2">
        <w:rPr>
          <w:rFonts w:ascii="Times New Roman" w:hAnsi="Times New Roman" w:cs="Times New Roman"/>
          <w:bCs/>
          <w:sz w:val="24"/>
          <w:szCs w:val="24"/>
        </w:rPr>
        <w:t xml:space="preserve"> convoluta </w:t>
      </w:r>
      <w:r w:rsidR="00963EB6" w:rsidRPr="00544BA2">
        <w:rPr>
          <w:rFonts w:ascii="Times New Roman" w:hAnsi="Times New Roman" w:cs="Times New Roman"/>
          <w:sz w:val="24"/>
          <w:szCs w:val="24"/>
        </w:rPr>
        <w:t xml:space="preserve"> </w:t>
      </w:r>
      <w:r w:rsidR="00963EB6" w:rsidRPr="00544BA2">
        <w:rPr>
          <w:rFonts w:ascii="Times New Roman" w:hAnsi="Times New Roman" w:cs="Times New Roman"/>
          <w:bCs/>
          <w:sz w:val="24"/>
          <w:szCs w:val="24"/>
        </w:rPr>
        <w:t>Drayton</w:t>
      </w:r>
      <w:r w:rsidR="00963EB6" w:rsidRPr="00544BA2">
        <w:rPr>
          <w:rFonts w:ascii="Times New Roman" w:hAnsi="Times New Roman" w:cs="Times New Roman"/>
          <w:sz w:val="24"/>
          <w:szCs w:val="24"/>
        </w:rPr>
        <w:t xml:space="preserve">, </w:t>
      </w:r>
      <w:r w:rsidR="00A252BC" w:rsidRPr="00544BA2">
        <w:rPr>
          <w:rFonts w:ascii="Times New Roman" w:hAnsi="Times New Roman" w:cs="Times New Roman"/>
          <w:sz w:val="24"/>
          <w:szCs w:val="24"/>
        </w:rPr>
        <w:t>and Botrytis cinerea are undoubtedly congeneric as indicated using ITS sequences (Host-Jensen et al. 2004).</w:t>
      </w:r>
      <w:r w:rsidR="004F11BD" w:rsidRPr="00544BA2">
        <w:rPr>
          <w:rFonts w:ascii="Times New Roman" w:hAnsi="Times New Roman" w:cs="Times New Roman"/>
          <w:sz w:val="24"/>
          <w:szCs w:val="24"/>
        </w:rPr>
        <w:t xml:space="preserve"> At present 414 names of taxa have been included in Botrytis while there are only 20 names in Botryotinia</w:t>
      </w:r>
      <w:r w:rsidR="00137D6B" w:rsidRPr="00544BA2">
        <w:rPr>
          <w:rFonts w:ascii="Times New Roman" w:hAnsi="Times New Roman" w:cs="Times New Roman"/>
          <w:sz w:val="24"/>
          <w:szCs w:val="24"/>
        </w:rPr>
        <w:t>, most of which already have names in Botrytis</w:t>
      </w:r>
      <w:r w:rsidR="004F11BD" w:rsidRPr="00544BA2">
        <w:rPr>
          <w:rFonts w:ascii="Times New Roman" w:hAnsi="Times New Roman" w:cs="Times New Roman"/>
          <w:sz w:val="24"/>
          <w:szCs w:val="24"/>
        </w:rPr>
        <w:t xml:space="preserve">. Given the frequency with which Botrytis </w:t>
      </w:r>
      <w:r w:rsidRPr="00544BA2">
        <w:rPr>
          <w:rFonts w:ascii="Times New Roman" w:hAnsi="Times New Roman" w:cs="Times New Roman"/>
          <w:sz w:val="24"/>
          <w:szCs w:val="24"/>
        </w:rPr>
        <w:t xml:space="preserve">cinerea </w:t>
      </w:r>
      <w:r w:rsidR="004F11BD" w:rsidRPr="00544BA2">
        <w:rPr>
          <w:rFonts w:ascii="Times New Roman" w:hAnsi="Times New Roman" w:cs="Times New Roman"/>
          <w:sz w:val="24"/>
          <w:szCs w:val="24"/>
        </w:rPr>
        <w:t xml:space="preserve">is </w:t>
      </w:r>
      <w:r w:rsidRPr="00544BA2">
        <w:rPr>
          <w:rFonts w:ascii="Times New Roman" w:hAnsi="Times New Roman" w:cs="Times New Roman"/>
          <w:sz w:val="24"/>
          <w:szCs w:val="24"/>
        </w:rPr>
        <w:t xml:space="preserve">observed and recognition of this name and </w:t>
      </w:r>
      <w:r w:rsidR="004F11BD" w:rsidRPr="00544BA2">
        <w:rPr>
          <w:rFonts w:ascii="Times New Roman" w:hAnsi="Times New Roman" w:cs="Times New Roman"/>
          <w:sz w:val="24"/>
          <w:szCs w:val="24"/>
        </w:rPr>
        <w:t>the number of described species</w:t>
      </w:r>
      <w:r w:rsidRPr="00544BA2">
        <w:rPr>
          <w:rFonts w:ascii="Times New Roman" w:hAnsi="Times New Roman" w:cs="Times New Roman"/>
          <w:sz w:val="24"/>
          <w:szCs w:val="24"/>
        </w:rPr>
        <w:t xml:space="preserve"> in Botrytis</w:t>
      </w:r>
      <w:r w:rsidR="004F11BD" w:rsidRPr="00544BA2">
        <w:rPr>
          <w:rFonts w:ascii="Times New Roman" w:hAnsi="Times New Roman" w:cs="Times New Roman"/>
          <w:sz w:val="24"/>
          <w:szCs w:val="24"/>
        </w:rPr>
        <w:t>, it seems expedient to propose the anamorph name Botrytis</w:t>
      </w:r>
      <w:r w:rsidR="006836E7" w:rsidRPr="00544BA2">
        <w:rPr>
          <w:rFonts w:ascii="Times New Roman" w:hAnsi="Times New Roman" w:cs="Times New Roman"/>
          <w:sz w:val="24"/>
          <w:szCs w:val="24"/>
        </w:rPr>
        <w:t xml:space="preserve"> for conservation over Botryotinia.</w:t>
      </w:r>
    </w:p>
    <w:p w:rsidR="00A252BC" w:rsidRPr="00544BA2" w:rsidRDefault="00A252BC" w:rsidP="00544BA2">
      <w:pPr>
        <w:spacing w:line="240" w:lineRule="auto"/>
        <w:rPr>
          <w:rFonts w:ascii="Times New Roman" w:hAnsi="Times New Roman" w:cs="Times New Roman"/>
          <w:sz w:val="24"/>
          <w:szCs w:val="24"/>
        </w:rPr>
      </w:pPr>
    </w:p>
    <w:p w:rsidR="00802D1C" w:rsidRPr="00544BA2" w:rsidRDefault="00802D1C"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B. cinerea </w:t>
      </w:r>
      <w:r w:rsidRPr="00544BA2">
        <w:rPr>
          <w:rFonts w:ascii="Times New Roman" w:hAnsi="Times New Roman" w:cs="Times New Roman"/>
          <w:bCs/>
          <w:sz w:val="24"/>
          <w:szCs w:val="24"/>
        </w:rPr>
        <w:t>Pers. : Fr.</w:t>
      </w:r>
      <w:r w:rsidRPr="00544BA2">
        <w:rPr>
          <w:rFonts w:ascii="Times New Roman" w:hAnsi="Times New Roman" w:cs="Times New Roman"/>
          <w:sz w:val="24"/>
          <w:szCs w:val="24"/>
        </w:rPr>
        <w:t xml:space="preserve">, </w:t>
      </w:r>
      <w:r w:rsidRPr="00544BA2">
        <w:rPr>
          <w:rFonts w:ascii="Times New Roman" w:hAnsi="Times New Roman" w:cs="Times New Roman"/>
          <w:i/>
          <w:iCs/>
          <w:sz w:val="24"/>
          <w:szCs w:val="24"/>
        </w:rPr>
        <w:t>Ann. Bot. (Usteri)</w:t>
      </w:r>
      <w:r w:rsidRPr="00544BA2">
        <w:rPr>
          <w:rFonts w:ascii="Times New Roman" w:hAnsi="Times New Roman" w:cs="Times New Roman"/>
          <w:sz w:val="24"/>
          <w:szCs w:val="24"/>
        </w:rPr>
        <w:t xml:space="preserve"> </w:t>
      </w:r>
      <w:r w:rsidRPr="00544BA2">
        <w:rPr>
          <w:rFonts w:ascii="Times New Roman" w:hAnsi="Times New Roman" w:cs="Times New Roman"/>
          <w:bCs/>
          <w:sz w:val="24"/>
          <w:szCs w:val="24"/>
        </w:rPr>
        <w:t>1</w:t>
      </w:r>
      <w:r w:rsidRPr="00544BA2">
        <w:rPr>
          <w:rFonts w:ascii="Times New Roman" w:hAnsi="Times New Roman" w:cs="Times New Roman"/>
          <w:sz w:val="24"/>
          <w:szCs w:val="24"/>
        </w:rPr>
        <w:t xml:space="preserve">: 32 (1794): </w:t>
      </w:r>
      <w:r w:rsidRPr="00544BA2">
        <w:rPr>
          <w:rFonts w:ascii="Times New Roman" w:hAnsi="Times New Roman" w:cs="Times New Roman"/>
          <w:i/>
          <w:iCs/>
          <w:sz w:val="24"/>
          <w:szCs w:val="24"/>
        </w:rPr>
        <w:t>Syst. mycol.</w:t>
      </w:r>
      <w:r w:rsidRPr="00544BA2">
        <w:rPr>
          <w:rFonts w:ascii="Times New Roman" w:hAnsi="Times New Roman" w:cs="Times New Roman"/>
          <w:sz w:val="24"/>
          <w:szCs w:val="24"/>
        </w:rPr>
        <w:t xml:space="preserve"> </w:t>
      </w:r>
      <w:r w:rsidRPr="00544BA2">
        <w:rPr>
          <w:rFonts w:ascii="Times New Roman" w:hAnsi="Times New Roman" w:cs="Times New Roman"/>
          <w:bCs/>
          <w:sz w:val="24"/>
          <w:szCs w:val="24"/>
        </w:rPr>
        <w:t>3</w:t>
      </w:r>
      <w:r w:rsidRPr="00544BA2">
        <w:rPr>
          <w:rFonts w:ascii="Times New Roman" w:hAnsi="Times New Roman" w:cs="Times New Roman"/>
          <w:sz w:val="24"/>
          <w:szCs w:val="24"/>
        </w:rPr>
        <w:t>(2): 396 (1832).</w:t>
      </w:r>
    </w:p>
    <w:p w:rsidR="00802D1C" w:rsidRPr="00544BA2" w:rsidRDefault="00802D1C" w:rsidP="00544BA2">
      <w:pPr>
        <w:spacing w:line="240" w:lineRule="auto"/>
        <w:rPr>
          <w:rFonts w:ascii="Times New Roman" w:hAnsi="Times New Roman" w:cs="Times New Roman"/>
          <w:sz w:val="24"/>
          <w:szCs w:val="24"/>
        </w:rPr>
      </w:pPr>
    </w:p>
    <w:p w:rsidR="00E04F34" w:rsidRPr="00544BA2" w:rsidRDefault="00E04F34"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The genus Amph</w:t>
      </w:r>
      <w:r w:rsidR="00504E2C" w:rsidRPr="00544BA2">
        <w:rPr>
          <w:rFonts w:ascii="Times New Roman" w:hAnsi="Times New Roman" w:cs="Times New Roman"/>
          <w:sz w:val="24"/>
          <w:szCs w:val="24"/>
        </w:rPr>
        <w:t>o</w:t>
      </w:r>
      <w:r w:rsidRPr="00544BA2">
        <w:rPr>
          <w:rFonts w:ascii="Times New Roman" w:hAnsi="Times New Roman" w:cs="Times New Roman"/>
          <w:sz w:val="24"/>
          <w:szCs w:val="24"/>
        </w:rPr>
        <w:t>botrys has been segregated from Botrytis but the sexual states have been placed in Botryotinia.</w:t>
      </w:r>
      <w:r w:rsidR="00504E2C" w:rsidRPr="00544BA2">
        <w:rPr>
          <w:rFonts w:ascii="Times New Roman" w:hAnsi="Times New Roman" w:cs="Times New Roman"/>
          <w:sz w:val="24"/>
          <w:szCs w:val="24"/>
        </w:rPr>
        <w:t xml:space="preserve"> </w:t>
      </w:r>
      <w:r w:rsidR="007A6657" w:rsidRPr="00544BA2">
        <w:rPr>
          <w:rFonts w:ascii="Times New Roman" w:hAnsi="Times New Roman" w:cs="Times New Roman"/>
          <w:sz w:val="24"/>
          <w:szCs w:val="24"/>
        </w:rPr>
        <w:t>The t</w:t>
      </w:r>
      <w:r w:rsidR="00504E2C" w:rsidRPr="00544BA2">
        <w:rPr>
          <w:rFonts w:ascii="Times New Roman" w:hAnsi="Times New Roman" w:cs="Times New Roman"/>
          <w:sz w:val="24"/>
          <w:szCs w:val="24"/>
        </w:rPr>
        <w:t xml:space="preserve">ype species A. ricini (N.F. Buchw.) Hennebert, basionym Botrytis ricini N.F. Buchw., </w:t>
      </w:r>
      <w:r w:rsidR="007A6657" w:rsidRPr="00544BA2">
        <w:rPr>
          <w:rFonts w:ascii="Times New Roman" w:hAnsi="Times New Roman" w:cs="Times New Roman"/>
          <w:sz w:val="24"/>
          <w:szCs w:val="24"/>
        </w:rPr>
        <w:t xml:space="preserve">has a sexual state referred to as </w:t>
      </w:r>
      <w:r w:rsidR="00504E2C" w:rsidRPr="00544BA2">
        <w:rPr>
          <w:rFonts w:ascii="Times New Roman" w:hAnsi="Times New Roman" w:cs="Times New Roman"/>
          <w:sz w:val="24"/>
          <w:szCs w:val="24"/>
        </w:rPr>
        <w:t>Botryotinia ricini (Godfrey) Whetzel 1945</w:t>
      </w:r>
      <w:r w:rsidR="007A6657" w:rsidRPr="00544BA2">
        <w:rPr>
          <w:rFonts w:ascii="Times New Roman" w:hAnsi="Times New Roman" w:cs="Times New Roman"/>
          <w:sz w:val="24"/>
          <w:szCs w:val="24"/>
        </w:rPr>
        <w:t>, basionym Sclerotinia Godfrey</w:t>
      </w:r>
      <w:r w:rsidR="00504E2C" w:rsidRPr="00544BA2">
        <w:rPr>
          <w:rFonts w:ascii="Times New Roman" w:hAnsi="Times New Roman" w:cs="Times New Roman"/>
          <w:sz w:val="24"/>
          <w:szCs w:val="24"/>
        </w:rPr>
        <w:t xml:space="preserve">. Although closely related, the genus Amphibotrys is retained as </w:t>
      </w:r>
      <w:r w:rsidR="00AA1412" w:rsidRPr="00544BA2">
        <w:rPr>
          <w:rFonts w:ascii="Times New Roman" w:hAnsi="Times New Roman" w:cs="Times New Roman"/>
          <w:sz w:val="24"/>
          <w:szCs w:val="24"/>
        </w:rPr>
        <w:t xml:space="preserve">separate </w:t>
      </w:r>
      <w:r w:rsidR="00504E2C" w:rsidRPr="00544BA2">
        <w:rPr>
          <w:rFonts w:ascii="Times New Roman" w:hAnsi="Times New Roman" w:cs="Times New Roman"/>
          <w:sz w:val="24"/>
          <w:szCs w:val="24"/>
        </w:rPr>
        <w:t xml:space="preserve">from Botrytis because of the </w:t>
      </w:r>
      <w:r w:rsidR="00AA1412" w:rsidRPr="00544BA2">
        <w:rPr>
          <w:rFonts w:ascii="Times New Roman" w:hAnsi="Times New Roman" w:cs="Times New Roman"/>
          <w:sz w:val="24"/>
          <w:szCs w:val="24"/>
        </w:rPr>
        <w:t xml:space="preserve">distinct morphology and restricted host as well as the </w:t>
      </w:r>
      <w:r w:rsidR="00504E2C" w:rsidRPr="00544BA2">
        <w:rPr>
          <w:rFonts w:ascii="Times New Roman" w:hAnsi="Times New Roman" w:cs="Times New Roman"/>
          <w:sz w:val="24"/>
          <w:szCs w:val="24"/>
        </w:rPr>
        <w:t xml:space="preserve">lack of sequence data in support of </w:t>
      </w:r>
      <w:r w:rsidR="007A6657" w:rsidRPr="00544BA2">
        <w:rPr>
          <w:rFonts w:ascii="Times New Roman" w:hAnsi="Times New Roman" w:cs="Times New Roman"/>
          <w:sz w:val="24"/>
          <w:szCs w:val="24"/>
        </w:rPr>
        <w:t>their</w:t>
      </w:r>
      <w:r w:rsidR="00AA1412" w:rsidRPr="00544BA2">
        <w:rPr>
          <w:rFonts w:ascii="Times New Roman" w:hAnsi="Times New Roman" w:cs="Times New Roman"/>
          <w:sz w:val="24"/>
          <w:szCs w:val="24"/>
        </w:rPr>
        <w:t xml:space="preserve"> </w:t>
      </w:r>
      <w:r w:rsidR="00504E2C" w:rsidRPr="00544BA2">
        <w:rPr>
          <w:rFonts w:ascii="Times New Roman" w:hAnsi="Times New Roman" w:cs="Times New Roman"/>
          <w:sz w:val="24"/>
          <w:szCs w:val="24"/>
        </w:rPr>
        <w:t>synonymy</w:t>
      </w:r>
      <w:r w:rsidR="00AA1412" w:rsidRPr="00544BA2">
        <w:rPr>
          <w:rFonts w:ascii="Times New Roman" w:hAnsi="Times New Roman" w:cs="Times New Roman"/>
          <w:sz w:val="24"/>
          <w:szCs w:val="24"/>
        </w:rPr>
        <w:t xml:space="preserve">. Although Botryotinia is an earlier name than Amphobotrys, we assume that B. ricini is not congeneric with the type species of Botryotinia, B. </w:t>
      </w:r>
      <w:r w:rsidR="007A6657" w:rsidRPr="00544BA2">
        <w:rPr>
          <w:rFonts w:ascii="Times New Roman" w:hAnsi="Times New Roman" w:cs="Times New Roman"/>
          <w:sz w:val="24"/>
          <w:szCs w:val="24"/>
        </w:rPr>
        <w:t>convolute,</w:t>
      </w:r>
      <w:r w:rsidR="00AA1412" w:rsidRPr="00544BA2">
        <w:rPr>
          <w:rFonts w:ascii="Times New Roman" w:hAnsi="Times New Roman" w:cs="Times New Roman"/>
          <w:sz w:val="24"/>
          <w:szCs w:val="24"/>
        </w:rPr>
        <w:t xml:space="preserve"> and thus they are not synonyms.</w:t>
      </w:r>
    </w:p>
    <w:p w:rsidR="007A6657" w:rsidRPr="00544BA2" w:rsidRDefault="007A6657" w:rsidP="00544BA2">
      <w:pPr>
        <w:spacing w:line="240" w:lineRule="auto"/>
        <w:rPr>
          <w:rFonts w:ascii="Times New Roman" w:hAnsi="Times New Roman" w:cs="Times New Roman"/>
          <w:sz w:val="24"/>
          <w:szCs w:val="24"/>
        </w:rPr>
      </w:pPr>
    </w:p>
    <w:p w:rsidR="007A6657" w:rsidRPr="00544BA2" w:rsidRDefault="007A6657"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Additional potential synonyms none of which are older than Botrytis:</w:t>
      </w:r>
    </w:p>
    <w:p w:rsidR="00E04F34" w:rsidRPr="00544BA2" w:rsidRDefault="00E04F34"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Is B. convoluta a synonym of B. fuckeliana?</w:t>
      </w:r>
    </w:p>
    <w:p w:rsidR="00A252BC" w:rsidRPr="00544BA2" w:rsidRDefault="00A252BC"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References:</w:t>
      </w:r>
    </w:p>
    <w:p w:rsidR="00C260EB" w:rsidRPr="00544BA2" w:rsidRDefault="00C260EB"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Hennebert Persoonia 7: 192. 1973.</w:t>
      </w:r>
    </w:p>
    <w:p w:rsidR="00A252BC" w:rsidRPr="00544BA2" w:rsidRDefault="00A252BC" w:rsidP="00544BA2">
      <w:pPr>
        <w:pStyle w:val="hangingnoindent"/>
        <w:spacing w:after="0"/>
        <w:ind w:left="0" w:right="0" w:firstLine="0"/>
        <w:rPr>
          <w:sz w:val="24"/>
          <w:szCs w:val="24"/>
        </w:rPr>
      </w:pPr>
      <w:r w:rsidRPr="00544BA2">
        <w:rPr>
          <w:sz w:val="24"/>
          <w:szCs w:val="24"/>
        </w:rPr>
        <w:t xml:space="preserve">Holst-Jensen, A, Vralstad, T., and Schumacher, T. 2004. </w:t>
      </w:r>
      <w:r w:rsidRPr="00544BA2">
        <w:rPr>
          <w:i/>
          <w:iCs/>
          <w:sz w:val="24"/>
          <w:szCs w:val="24"/>
        </w:rPr>
        <w:t>Kohninia linnaeicola</w:t>
      </w:r>
      <w:r w:rsidRPr="00544BA2">
        <w:rPr>
          <w:sz w:val="24"/>
          <w:szCs w:val="24"/>
        </w:rPr>
        <w:t xml:space="preserve">, a new genus and species of the Sclerotiniaceae pathogenic to </w:t>
      </w:r>
      <w:r w:rsidRPr="00544BA2">
        <w:rPr>
          <w:i/>
          <w:iCs/>
          <w:sz w:val="24"/>
          <w:szCs w:val="24"/>
        </w:rPr>
        <w:t>Linnaea borealis</w:t>
      </w:r>
      <w:r w:rsidRPr="00544BA2">
        <w:rPr>
          <w:sz w:val="24"/>
          <w:szCs w:val="24"/>
        </w:rPr>
        <w:t>. Mycologia 96: 135-142.</w:t>
      </w:r>
    </w:p>
    <w:p w:rsidR="00E04F34" w:rsidRPr="00544BA2" w:rsidRDefault="00E04F34" w:rsidP="00544BA2">
      <w:pPr>
        <w:pStyle w:val="hangingnoindent"/>
        <w:spacing w:after="0"/>
        <w:ind w:left="0" w:right="0" w:firstLine="0"/>
        <w:rPr>
          <w:sz w:val="24"/>
          <w:szCs w:val="24"/>
        </w:rPr>
      </w:pPr>
      <w:r w:rsidRPr="00544BA2">
        <w:rPr>
          <w:sz w:val="24"/>
          <w:szCs w:val="24"/>
        </w:rPr>
        <w:t xml:space="preserve">Jarvis, W.R. 1977. </w:t>
      </w:r>
      <w:r w:rsidRPr="00544BA2">
        <w:rPr>
          <w:i/>
          <w:iCs/>
          <w:sz w:val="24"/>
          <w:szCs w:val="24"/>
        </w:rPr>
        <w:t>Botryotinia</w:t>
      </w:r>
      <w:r w:rsidRPr="00544BA2">
        <w:rPr>
          <w:sz w:val="24"/>
          <w:szCs w:val="24"/>
        </w:rPr>
        <w:t xml:space="preserve"> and </w:t>
      </w:r>
      <w:r w:rsidRPr="00544BA2">
        <w:rPr>
          <w:i/>
          <w:iCs/>
          <w:sz w:val="24"/>
          <w:szCs w:val="24"/>
        </w:rPr>
        <w:t>Botrytis</w:t>
      </w:r>
      <w:r w:rsidRPr="00544BA2">
        <w:rPr>
          <w:sz w:val="24"/>
          <w:szCs w:val="24"/>
        </w:rPr>
        <w:t xml:space="preserve"> Species: Taxonomy, Physiology, and Pathogenicity. A Guide to the Literature. Monogr. Res. Branch Canada Dept. Agric. 15: 195.</w:t>
      </w:r>
    </w:p>
    <w:p w:rsidR="00E04F34" w:rsidRPr="00544BA2" w:rsidRDefault="00E04F34" w:rsidP="00544BA2">
      <w:pPr>
        <w:pStyle w:val="hangingnoindent"/>
        <w:spacing w:after="0"/>
        <w:ind w:left="0" w:right="0" w:firstLine="0"/>
        <w:rPr>
          <w:sz w:val="24"/>
          <w:szCs w:val="24"/>
        </w:rPr>
      </w:pPr>
      <w:r w:rsidRPr="00544BA2">
        <w:rPr>
          <w:sz w:val="24"/>
          <w:szCs w:val="24"/>
        </w:rPr>
        <w:t xml:space="preserve">Weeds, P.L., Beever, R.E., and Long, P.G. 1998. New genetic markers for </w:t>
      </w:r>
      <w:r w:rsidRPr="00544BA2">
        <w:rPr>
          <w:i/>
          <w:iCs/>
          <w:sz w:val="24"/>
          <w:szCs w:val="24"/>
        </w:rPr>
        <w:t>Botrytis cinerea</w:t>
      </w:r>
      <w:r w:rsidRPr="00544BA2">
        <w:rPr>
          <w:sz w:val="24"/>
          <w:szCs w:val="24"/>
        </w:rPr>
        <w:t xml:space="preserve"> (</w:t>
      </w:r>
      <w:r w:rsidRPr="00544BA2">
        <w:rPr>
          <w:i/>
          <w:iCs/>
          <w:sz w:val="24"/>
          <w:szCs w:val="24"/>
        </w:rPr>
        <w:t>Botryotina fuckeliana</w:t>
      </w:r>
      <w:r w:rsidRPr="00544BA2">
        <w:rPr>
          <w:sz w:val="24"/>
          <w:szCs w:val="24"/>
        </w:rPr>
        <w:t xml:space="preserve">). Mycol. Res. 102: 791-800. </w:t>
      </w:r>
    </w:p>
    <w:p w:rsidR="00E04F34" w:rsidRPr="00544BA2" w:rsidRDefault="00E04F34" w:rsidP="00544BA2">
      <w:pPr>
        <w:pStyle w:val="hangingnoindent"/>
        <w:spacing w:after="0"/>
        <w:ind w:left="0" w:right="0" w:firstLine="0"/>
        <w:rPr>
          <w:sz w:val="24"/>
          <w:szCs w:val="24"/>
        </w:rPr>
      </w:pPr>
      <w:r w:rsidRPr="00544BA2">
        <w:rPr>
          <w:sz w:val="24"/>
          <w:szCs w:val="24"/>
        </w:rPr>
        <w:t xml:space="preserve">Wu, T.-H., and Lu, J.-Y. 1991. A new species of </w:t>
      </w:r>
      <w:r w:rsidRPr="00544BA2">
        <w:rPr>
          <w:i/>
          <w:iCs/>
          <w:sz w:val="24"/>
          <w:szCs w:val="24"/>
        </w:rPr>
        <w:t>Botryotinia</w:t>
      </w:r>
      <w:r w:rsidRPr="00544BA2">
        <w:rPr>
          <w:sz w:val="24"/>
          <w:szCs w:val="24"/>
        </w:rPr>
        <w:t xml:space="preserve"> - the teleomorph of </w:t>
      </w:r>
      <w:r w:rsidRPr="00544BA2">
        <w:rPr>
          <w:i/>
          <w:iCs/>
          <w:sz w:val="24"/>
          <w:szCs w:val="24"/>
        </w:rPr>
        <w:t>Botrytis fabae</w:t>
      </w:r>
      <w:r w:rsidRPr="00544BA2">
        <w:rPr>
          <w:sz w:val="24"/>
          <w:szCs w:val="24"/>
        </w:rPr>
        <w:t xml:space="preserve"> Sardina. Acta Mycol. Sin. 10: 27-30.</w:t>
      </w:r>
    </w:p>
    <w:p w:rsidR="00504E2C" w:rsidRPr="00544BA2" w:rsidRDefault="00504E2C" w:rsidP="00544BA2">
      <w:pPr>
        <w:pStyle w:val="hangingnoindent"/>
        <w:spacing w:after="0"/>
        <w:ind w:left="0" w:right="0" w:firstLine="0"/>
        <w:rPr>
          <w:sz w:val="24"/>
          <w:szCs w:val="24"/>
        </w:rPr>
      </w:pPr>
      <w:r w:rsidRPr="00544BA2">
        <w:rPr>
          <w:sz w:val="24"/>
          <w:szCs w:val="24"/>
        </w:rPr>
        <w:t xml:space="preserve">Whetzel 1945 </w:t>
      </w:r>
    </w:p>
    <w:p w:rsidR="003545BF" w:rsidRPr="00544BA2" w:rsidRDefault="003545BF" w:rsidP="00544BA2">
      <w:pPr>
        <w:pStyle w:val="hangingnoindent"/>
        <w:spacing w:after="0"/>
        <w:ind w:left="0" w:right="0" w:firstLine="0"/>
        <w:rPr>
          <w:sz w:val="24"/>
          <w:szCs w:val="24"/>
        </w:rPr>
      </w:pP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Calloria 1836 versus Cylindrocolla 1851</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OK as is</w:t>
      </w:r>
      <w:r w:rsidR="00BB6292" w:rsidRPr="00544BA2">
        <w:rPr>
          <w:rFonts w:ascii="Times New Roman" w:hAnsi="Times New Roman"/>
          <w:sz w:val="24"/>
          <w:szCs w:val="24"/>
        </w:rPr>
        <w:t xml:space="preserve"> but name change for the type species</w:t>
      </w:r>
      <w:r w:rsidRPr="00544BA2">
        <w:rPr>
          <w:rFonts w:ascii="Times New Roman" w:hAnsi="Times New Roman"/>
          <w:sz w:val="24"/>
          <w:szCs w:val="24"/>
        </w:rPr>
        <w:t>.</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49" w:history="1">
        <w:r w:rsidR="003545BF" w:rsidRPr="00544BA2">
          <w:rPr>
            <w:rStyle w:val="Hyperlink"/>
            <w:rFonts w:ascii="Times New Roman" w:hAnsi="Times New Roman"/>
            <w:bCs/>
            <w:color w:val="auto"/>
            <w:sz w:val="24"/>
            <w:szCs w:val="24"/>
            <w:u w:val="none"/>
          </w:rPr>
          <w:t>Calloria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Fr.</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Fl. Scan.</w:t>
      </w:r>
      <w:r w:rsidR="003545BF" w:rsidRPr="00544BA2">
        <w:rPr>
          <w:rFonts w:ascii="Times New Roman" w:hAnsi="Times New Roman"/>
          <w:sz w:val="24"/>
          <w:szCs w:val="24"/>
        </w:rPr>
        <w:t>: 343 (1836) 12</w:t>
      </w:r>
      <w:r w:rsidR="00C343A9" w:rsidRPr="00544BA2">
        <w:rPr>
          <w:rFonts w:ascii="Times New Roman" w:hAnsi="Times New Roman"/>
          <w:sz w:val="24"/>
          <w:szCs w:val="24"/>
        </w:rPr>
        <w:t>2</w:t>
      </w:r>
      <w:r w:rsidR="003545BF" w:rsidRPr="00544BA2">
        <w:rPr>
          <w:rFonts w:ascii="Times New Roman" w:hAnsi="Times New Roman"/>
          <w:sz w:val="24"/>
          <w:szCs w:val="24"/>
        </w:rPr>
        <w:t xml:space="preserve"> names</w:t>
      </w:r>
    </w:p>
    <w:p w:rsidR="003545BF" w:rsidRPr="00544BA2" w:rsidRDefault="009C34EB" w:rsidP="00544BA2">
      <w:pPr>
        <w:spacing w:line="240" w:lineRule="auto"/>
        <w:rPr>
          <w:rFonts w:ascii="Times New Roman" w:hAnsi="Times New Roman" w:cs="Times New Roman"/>
          <w:sz w:val="24"/>
          <w:szCs w:val="24"/>
        </w:rPr>
      </w:pPr>
      <w:hyperlink r:id="rId50" w:history="1">
        <w:r w:rsidR="003545BF" w:rsidRPr="00544BA2">
          <w:rPr>
            <w:rStyle w:val="Hyperlink"/>
            <w:rFonts w:ascii="Times New Roman" w:hAnsi="Times New Roman" w:cs="Times New Roman"/>
            <w:bCs/>
            <w:color w:val="auto"/>
            <w:sz w:val="24"/>
            <w:szCs w:val="24"/>
            <w:u w:val="none"/>
          </w:rPr>
          <w:t>Calloria fusarioides (Berk.) Fr. 1849</w:t>
        </w:r>
      </w:hyperlink>
      <w:r w:rsidR="003545BF" w:rsidRPr="00544BA2">
        <w:rPr>
          <w:rFonts w:ascii="Times New Roman" w:hAnsi="Times New Roman" w:cs="Times New Roman"/>
          <w:sz w:val="24"/>
          <w:szCs w:val="24"/>
        </w:rPr>
        <w:t xml:space="preserve"> </w:t>
      </w:r>
      <w:r w:rsidR="003545BF" w:rsidRPr="00544BA2">
        <w:rPr>
          <w:rFonts w:ascii="Times New Roman" w:hAnsi="Times New Roman" w:cs="Times New Roman"/>
          <w:i/>
          <w:iCs/>
          <w:sz w:val="24"/>
          <w:szCs w:val="24"/>
        </w:rPr>
        <w:t>Summa veg. Scand.</w:t>
      </w:r>
      <w:r w:rsidR="003545BF" w:rsidRPr="00544BA2">
        <w:rPr>
          <w:rFonts w:ascii="Times New Roman" w:hAnsi="Times New Roman" w:cs="Times New Roman"/>
          <w:sz w:val="24"/>
          <w:szCs w:val="24"/>
        </w:rPr>
        <w:t>, Section Post. (Stockholm): 359 (1849)</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51" w:history="1">
        <w:r w:rsidR="003545BF" w:rsidRPr="00544BA2">
          <w:rPr>
            <w:rStyle w:val="Hyperlink"/>
            <w:rFonts w:ascii="Times New Roman" w:hAnsi="Times New Roman"/>
            <w:bCs/>
            <w:color w:val="auto"/>
            <w:sz w:val="24"/>
            <w:szCs w:val="24"/>
            <w:u w:val="none"/>
          </w:rPr>
          <w:t>Peziza</w:t>
        </w:r>
      </w:hyperlink>
      <w:r w:rsidR="003545BF" w:rsidRPr="00544BA2">
        <w:rPr>
          <w:rFonts w:ascii="Times New Roman" w:hAnsi="Times New Roman"/>
          <w:bCs/>
          <w:sz w:val="24"/>
          <w:szCs w:val="24"/>
        </w:rPr>
        <w:t xml:space="preserve"> fusarioides</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Berk.</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Mag. Zool. Bot.</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1</w:t>
      </w:r>
      <w:r w:rsidR="003545BF" w:rsidRPr="00544BA2">
        <w:rPr>
          <w:rFonts w:ascii="Times New Roman" w:hAnsi="Times New Roman"/>
          <w:sz w:val="24"/>
          <w:szCs w:val="24"/>
        </w:rPr>
        <w:t>: 46 (1837)</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Now considered Calloria neglecta</w:t>
      </w:r>
      <w:r w:rsidRPr="00544BA2">
        <w:rPr>
          <w:rFonts w:ascii="Times New Roman" w:hAnsi="Times New Roman"/>
          <w:sz w:val="24"/>
          <w:szCs w:val="24"/>
        </w:rPr>
        <w:t xml:space="preserve"> </w:t>
      </w:r>
      <w:r w:rsidRPr="00544BA2">
        <w:rPr>
          <w:rFonts w:ascii="Times New Roman" w:hAnsi="Times New Roman"/>
          <w:bCs/>
          <w:sz w:val="24"/>
          <w:szCs w:val="24"/>
        </w:rPr>
        <w:t>(Lib.) B. Hein</w:t>
      </w:r>
      <w:r w:rsidRPr="00544BA2">
        <w:rPr>
          <w:rFonts w:ascii="Times New Roman" w:hAnsi="Times New Roman"/>
          <w:sz w:val="24"/>
          <w:szCs w:val="24"/>
        </w:rPr>
        <w:t xml:space="preserve">, </w:t>
      </w:r>
      <w:r w:rsidRPr="00544BA2">
        <w:rPr>
          <w:rFonts w:ascii="Times New Roman" w:hAnsi="Times New Roman"/>
          <w:i/>
          <w:iCs/>
          <w:sz w:val="24"/>
          <w:szCs w:val="24"/>
        </w:rPr>
        <w:t>Beih. Willdenowia</w:t>
      </w:r>
      <w:r w:rsidRPr="00544BA2">
        <w:rPr>
          <w:rFonts w:ascii="Times New Roman" w:hAnsi="Times New Roman"/>
          <w:sz w:val="24"/>
          <w:szCs w:val="24"/>
        </w:rPr>
        <w:t xml:space="preserve"> </w:t>
      </w:r>
      <w:r w:rsidRPr="00544BA2">
        <w:rPr>
          <w:rFonts w:ascii="Times New Roman" w:hAnsi="Times New Roman"/>
          <w:bCs/>
          <w:sz w:val="24"/>
          <w:szCs w:val="24"/>
        </w:rPr>
        <w:t>9</w:t>
      </w:r>
      <w:r w:rsidRPr="00544BA2">
        <w:rPr>
          <w:rFonts w:ascii="Times New Roman" w:hAnsi="Times New Roman"/>
          <w:sz w:val="24"/>
          <w:szCs w:val="24"/>
        </w:rPr>
        <w:t xml:space="preserve">: 54 (1976), </w:t>
      </w:r>
      <w:r w:rsidRPr="00544BA2">
        <w:rPr>
          <w:rFonts w:ascii="Times New Roman" w:hAnsi="Times New Roman"/>
          <w:bCs/>
          <w:sz w:val="24"/>
          <w:szCs w:val="24"/>
        </w:rPr>
        <w:t>Peziza neglecta</w:t>
      </w:r>
      <w:r w:rsidRPr="00544BA2">
        <w:rPr>
          <w:rFonts w:ascii="Times New Roman" w:hAnsi="Times New Roman"/>
          <w:sz w:val="24"/>
          <w:szCs w:val="24"/>
        </w:rPr>
        <w:t xml:space="preserve"> </w:t>
      </w:r>
      <w:r w:rsidRPr="00544BA2">
        <w:rPr>
          <w:rFonts w:ascii="Times New Roman" w:hAnsi="Times New Roman"/>
          <w:bCs/>
          <w:sz w:val="24"/>
          <w:szCs w:val="24"/>
        </w:rPr>
        <w:t>Lib.</w:t>
      </w:r>
      <w:r w:rsidRPr="00544BA2">
        <w:rPr>
          <w:rFonts w:ascii="Times New Roman" w:hAnsi="Times New Roman"/>
          <w:sz w:val="24"/>
          <w:szCs w:val="24"/>
        </w:rPr>
        <w:t xml:space="preserve">, </w:t>
      </w:r>
      <w:r w:rsidR="00F8665B" w:rsidRPr="00544BA2">
        <w:rPr>
          <w:rFonts w:ascii="Times New Roman" w:hAnsi="Times New Roman"/>
          <w:sz w:val="24"/>
          <w:szCs w:val="24"/>
        </w:rPr>
        <w:t xml:space="preserve">Plantes Crypt. Ard., Nr. 29. 1832. </w:t>
      </w:r>
    </w:p>
    <w:p w:rsidR="00F8665B" w:rsidRPr="00544BA2" w:rsidRDefault="00F8665B" w:rsidP="00544BA2">
      <w:pPr>
        <w:pStyle w:val="NormalWeb"/>
        <w:spacing w:before="0" w:beforeAutospacing="0" w:after="0" w:afterAutospacing="0"/>
        <w:rPr>
          <w:rFonts w:ascii="Times New Roman" w:hAnsi="Times New Roman"/>
          <w:sz w:val="24"/>
          <w:szCs w:val="24"/>
        </w:rPr>
      </w:pPr>
    </w:p>
    <w:p w:rsidR="003545BF" w:rsidRPr="00544BA2" w:rsidRDefault="00C53974"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w:t>
      </w:r>
      <w:r w:rsidR="003545BF" w:rsidRPr="00544BA2">
        <w:rPr>
          <w:rFonts w:ascii="Times New Roman" w:hAnsi="Times New Roman"/>
          <w:sz w:val="24"/>
          <w:szCs w:val="24"/>
        </w:rPr>
        <w:t>Calloria fusarioides (Berk.) Heim 1976 fide Seifert et al 2011</w:t>
      </w:r>
      <w:r w:rsidRPr="00544BA2">
        <w:rPr>
          <w:rFonts w:ascii="Times New Roman" w:hAnsi="Times New Roman"/>
          <w:sz w:val="24"/>
          <w:szCs w:val="24"/>
        </w:rPr>
        <w:t xml:space="preserve"> – which is older?]</w:t>
      </w:r>
    </w:p>
    <w:p w:rsidR="00C53974" w:rsidRPr="00544BA2" w:rsidRDefault="00C53974" w:rsidP="00544BA2">
      <w:pPr>
        <w:pStyle w:val="NormalWeb"/>
        <w:spacing w:before="0" w:beforeAutospacing="0" w:after="0" w:afterAutospacing="0"/>
        <w:rPr>
          <w:rFonts w:ascii="Times New Roman" w:hAnsi="Times New Roman"/>
          <w:sz w:val="24"/>
          <w:szCs w:val="24"/>
        </w:rPr>
      </w:pPr>
    </w:p>
    <w:p w:rsidR="00C53974" w:rsidRPr="00544BA2" w:rsidRDefault="009C34EB" w:rsidP="00544BA2">
      <w:pPr>
        <w:pStyle w:val="NormalWeb"/>
        <w:spacing w:before="0" w:beforeAutospacing="0" w:after="0" w:afterAutospacing="0"/>
        <w:rPr>
          <w:rFonts w:ascii="Times New Roman" w:hAnsi="Times New Roman"/>
          <w:sz w:val="24"/>
          <w:szCs w:val="24"/>
        </w:rPr>
      </w:pPr>
      <w:hyperlink r:id="rId52" w:history="1">
        <w:r w:rsidR="00C53974" w:rsidRPr="00544BA2">
          <w:rPr>
            <w:rStyle w:val="Hyperlink"/>
            <w:rFonts w:ascii="Times New Roman" w:hAnsi="Times New Roman"/>
            <w:bCs/>
            <w:color w:val="auto"/>
            <w:sz w:val="24"/>
            <w:szCs w:val="24"/>
            <w:u w:val="none"/>
          </w:rPr>
          <w:t>Calloria</w:t>
        </w:r>
      </w:hyperlink>
      <w:r w:rsidR="00C53974" w:rsidRPr="00544BA2">
        <w:rPr>
          <w:rFonts w:ascii="Times New Roman" w:hAnsi="Times New Roman"/>
          <w:bCs/>
          <w:sz w:val="24"/>
          <w:szCs w:val="24"/>
        </w:rPr>
        <w:t xml:space="preserve"> fusarioides</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(Berk.) Fr.</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Summa veg. Scand.</w:t>
      </w:r>
      <w:r w:rsidR="00C53974" w:rsidRPr="00544BA2">
        <w:rPr>
          <w:rFonts w:ascii="Times New Roman" w:hAnsi="Times New Roman"/>
          <w:sz w:val="24"/>
          <w:szCs w:val="24"/>
        </w:rPr>
        <w:t>, Section Post. (Stockholm): 359 (1849)</w:t>
      </w:r>
    </w:p>
    <w:p w:rsidR="00C53974" w:rsidRPr="00544BA2" w:rsidRDefault="009C34EB" w:rsidP="00544BA2">
      <w:pPr>
        <w:pStyle w:val="NormalWeb"/>
        <w:spacing w:before="0" w:beforeAutospacing="0" w:after="0" w:afterAutospacing="0"/>
        <w:rPr>
          <w:rFonts w:ascii="Times New Roman" w:hAnsi="Times New Roman"/>
          <w:sz w:val="24"/>
          <w:szCs w:val="24"/>
        </w:rPr>
      </w:pPr>
      <w:hyperlink r:id="rId53" w:history="1">
        <w:r w:rsidR="00C53974" w:rsidRPr="00544BA2">
          <w:rPr>
            <w:rStyle w:val="Hyperlink"/>
            <w:rFonts w:ascii="Times New Roman" w:hAnsi="Times New Roman"/>
            <w:bCs/>
            <w:color w:val="auto"/>
            <w:sz w:val="24"/>
            <w:szCs w:val="24"/>
            <w:u w:val="none"/>
          </w:rPr>
          <w:t>Peziza</w:t>
        </w:r>
      </w:hyperlink>
      <w:r w:rsidR="00C53974" w:rsidRPr="00544BA2">
        <w:rPr>
          <w:rFonts w:ascii="Times New Roman" w:hAnsi="Times New Roman"/>
          <w:bCs/>
          <w:sz w:val="24"/>
          <w:szCs w:val="24"/>
        </w:rPr>
        <w:t xml:space="preserve"> fusarioides</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Berk.</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Mag. Zool. Bot.</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1</w:t>
      </w:r>
      <w:r w:rsidR="00C53974" w:rsidRPr="00544BA2">
        <w:rPr>
          <w:rFonts w:ascii="Times New Roman" w:hAnsi="Times New Roman"/>
          <w:sz w:val="24"/>
          <w:szCs w:val="24"/>
        </w:rPr>
        <w:t>: 46 (1837)</w:t>
      </w:r>
    </w:p>
    <w:p w:rsidR="00C53974" w:rsidRPr="00544BA2" w:rsidRDefault="009C34EB" w:rsidP="00544BA2">
      <w:pPr>
        <w:pStyle w:val="NormalWeb"/>
        <w:spacing w:before="0" w:beforeAutospacing="0" w:after="0" w:afterAutospacing="0"/>
        <w:rPr>
          <w:rFonts w:ascii="Times New Roman" w:hAnsi="Times New Roman"/>
          <w:sz w:val="24"/>
          <w:szCs w:val="24"/>
        </w:rPr>
      </w:pPr>
      <w:hyperlink r:id="rId54" w:history="1">
        <w:r w:rsidR="00C53974" w:rsidRPr="00544BA2">
          <w:rPr>
            <w:rStyle w:val="Hyperlink"/>
            <w:rFonts w:ascii="Times New Roman" w:hAnsi="Times New Roman"/>
            <w:bCs/>
            <w:color w:val="auto"/>
            <w:sz w:val="24"/>
            <w:szCs w:val="24"/>
            <w:u w:val="none"/>
          </w:rPr>
          <w:t>Calloria</w:t>
        </w:r>
      </w:hyperlink>
      <w:r w:rsidR="00C53974" w:rsidRPr="00544BA2">
        <w:rPr>
          <w:rFonts w:ascii="Times New Roman" w:hAnsi="Times New Roman"/>
          <w:bCs/>
          <w:sz w:val="24"/>
          <w:szCs w:val="24"/>
        </w:rPr>
        <w:t xml:space="preserve"> neglecta</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(Lib.) B. Hein</w:t>
      </w:r>
      <w:r w:rsidR="00C53974" w:rsidRPr="00544BA2">
        <w:rPr>
          <w:rFonts w:ascii="Times New Roman" w:hAnsi="Times New Roman"/>
          <w:sz w:val="24"/>
          <w:szCs w:val="24"/>
        </w:rPr>
        <w:t xml:space="preserve">, </w:t>
      </w:r>
      <w:r w:rsidR="00C53974" w:rsidRPr="00544BA2">
        <w:rPr>
          <w:rFonts w:ascii="Times New Roman" w:hAnsi="Times New Roman"/>
          <w:i/>
          <w:iCs/>
          <w:sz w:val="24"/>
          <w:szCs w:val="24"/>
        </w:rPr>
        <w:t>Beih. Willdenowia</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9</w:t>
      </w:r>
      <w:r w:rsidR="00C53974" w:rsidRPr="00544BA2">
        <w:rPr>
          <w:rFonts w:ascii="Times New Roman" w:hAnsi="Times New Roman"/>
          <w:sz w:val="24"/>
          <w:szCs w:val="24"/>
        </w:rPr>
        <w:t>: 54 (1976)</w:t>
      </w:r>
    </w:p>
    <w:p w:rsidR="00C53974" w:rsidRPr="00544BA2" w:rsidRDefault="009C34EB" w:rsidP="00544BA2">
      <w:pPr>
        <w:pStyle w:val="NormalWeb"/>
        <w:spacing w:before="0" w:beforeAutospacing="0" w:after="0" w:afterAutospacing="0"/>
        <w:rPr>
          <w:rFonts w:ascii="Times New Roman" w:hAnsi="Times New Roman"/>
          <w:sz w:val="24"/>
          <w:szCs w:val="24"/>
        </w:rPr>
      </w:pPr>
      <w:hyperlink r:id="rId55" w:history="1">
        <w:r w:rsidR="00C53974" w:rsidRPr="00544BA2">
          <w:rPr>
            <w:rStyle w:val="Hyperlink"/>
            <w:rFonts w:ascii="Times New Roman" w:hAnsi="Times New Roman"/>
            <w:bCs/>
            <w:color w:val="auto"/>
            <w:sz w:val="24"/>
            <w:szCs w:val="24"/>
            <w:u w:val="none"/>
          </w:rPr>
          <w:t>Peziza</w:t>
        </w:r>
      </w:hyperlink>
      <w:r w:rsidR="00C53974" w:rsidRPr="00544BA2">
        <w:rPr>
          <w:rFonts w:ascii="Times New Roman" w:hAnsi="Times New Roman"/>
          <w:bCs/>
          <w:sz w:val="24"/>
          <w:szCs w:val="24"/>
        </w:rPr>
        <w:t xml:space="preserve"> neglecta</w:t>
      </w:r>
      <w:r w:rsidR="00C53974" w:rsidRPr="00544BA2">
        <w:rPr>
          <w:rFonts w:ascii="Times New Roman" w:hAnsi="Times New Roman"/>
          <w:sz w:val="24"/>
          <w:szCs w:val="24"/>
        </w:rPr>
        <w:t xml:space="preserve"> </w:t>
      </w:r>
      <w:r w:rsidR="00C53974" w:rsidRPr="00544BA2">
        <w:rPr>
          <w:rFonts w:ascii="Times New Roman" w:hAnsi="Times New Roman"/>
          <w:bCs/>
          <w:sz w:val="24"/>
          <w:szCs w:val="24"/>
        </w:rPr>
        <w:t>Lib.</w:t>
      </w:r>
      <w:r w:rsidR="00C53974" w:rsidRPr="00544BA2">
        <w:rPr>
          <w:rFonts w:ascii="Times New Roman" w:hAnsi="Times New Roman"/>
          <w:sz w:val="24"/>
          <w:szCs w:val="24"/>
        </w:rPr>
        <w:t xml:space="preserve">, in Roumeguère, </w:t>
      </w:r>
      <w:r w:rsidR="00C53974" w:rsidRPr="00544BA2">
        <w:rPr>
          <w:rFonts w:ascii="Times New Roman" w:hAnsi="Times New Roman"/>
          <w:i/>
          <w:iCs/>
          <w:sz w:val="24"/>
          <w:szCs w:val="24"/>
        </w:rPr>
        <w:t>Fungi Selecti Galliaei Exs.</w:t>
      </w:r>
      <w:r w:rsidR="00C53974" w:rsidRPr="00544BA2">
        <w:rPr>
          <w:rFonts w:ascii="Times New Roman" w:hAnsi="Times New Roman"/>
          <w:sz w:val="24"/>
          <w:szCs w:val="24"/>
        </w:rPr>
        <w:t>: no. 20 (1879)</w:t>
      </w:r>
      <w:r w:rsidR="00B3227C" w:rsidRPr="00544BA2">
        <w:rPr>
          <w:rFonts w:ascii="Times New Roman" w:hAnsi="Times New Roman"/>
          <w:sz w:val="24"/>
          <w:szCs w:val="24"/>
        </w:rPr>
        <w:t>, B. Hein 1976 lists this as Lib., Plantes Crypt. Ard., Nr. 29. 183</w:t>
      </w:r>
      <w:r w:rsidR="00F8665B" w:rsidRPr="00544BA2">
        <w:rPr>
          <w:rFonts w:ascii="Times New Roman" w:hAnsi="Times New Roman"/>
          <w:sz w:val="24"/>
          <w:szCs w:val="24"/>
        </w:rPr>
        <w:t>2</w:t>
      </w:r>
      <w:r w:rsidR="00B3227C" w:rsidRPr="00544BA2">
        <w:rPr>
          <w:rFonts w:ascii="Times New Roman" w:hAnsi="Times New Roman"/>
          <w:sz w:val="24"/>
          <w:szCs w:val="24"/>
        </w:rPr>
        <w:t xml:space="preserve">. Thus, he considered this the oldest name. </w:t>
      </w:r>
      <w:r w:rsidR="00F8665B" w:rsidRPr="00544BA2">
        <w:rPr>
          <w:rFonts w:ascii="Times New Roman" w:hAnsi="Times New Roman"/>
          <w:sz w:val="24"/>
          <w:szCs w:val="24"/>
        </w:rPr>
        <w:t xml:space="preserve">Checking Mycotaxon, Hein 1976 is correct in the place of publication but the date is 1832. </w:t>
      </w:r>
    </w:p>
    <w:p w:rsidR="00C53974" w:rsidRPr="00544BA2" w:rsidRDefault="00C53974" w:rsidP="00544BA2">
      <w:pPr>
        <w:pStyle w:val="NormalWeb"/>
        <w:spacing w:before="0" w:beforeAutospacing="0" w:after="0" w:afterAutospacing="0"/>
        <w:rPr>
          <w:rFonts w:ascii="Times New Roman" w:hAnsi="Times New Roman"/>
          <w:sz w:val="24"/>
          <w:szCs w:val="24"/>
        </w:rPr>
      </w:pPr>
    </w:p>
    <w:p w:rsidR="003545BF" w:rsidRPr="00544BA2" w:rsidRDefault="009C34EB" w:rsidP="00544BA2">
      <w:pPr>
        <w:pStyle w:val="NormalWeb"/>
        <w:spacing w:before="0" w:beforeAutospacing="0" w:after="0" w:afterAutospacing="0"/>
        <w:rPr>
          <w:rFonts w:ascii="Times New Roman" w:hAnsi="Times New Roman"/>
          <w:sz w:val="24"/>
          <w:szCs w:val="24"/>
        </w:rPr>
      </w:pPr>
      <w:hyperlink r:id="rId56" w:history="1">
        <w:r w:rsidR="003545BF" w:rsidRPr="00544BA2">
          <w:rPr>
            <w:rStyle w:val="Hyperlink"/>
            <w:rFonts w:ascii="Times New Roman" w:hAnsi="Times New Roman"/>
            <w:bCs/>
            <w:color w:val="auto"/>
            <w:sz w:val="24"/>
            <w:szCs w:val="24"/>
            <w:u w:val="none"/>
          </w:rPr>
          <w:t>Cylindrocolla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Bonord.</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Handb. Allgem. mykol.</w:t>
      </w:r>
      <w:r w:rsidR="003545BF" w:rsidRPr="00544BA2">
        <w:rPr>
          <w:rFonts w:ascii="Times New Roman" w:hAnsi="Times New Roman"/>
          <w:sz w:val="24"/>
          <w:szCs w:val="24"/>
        </w:rPr>
        <w:t xml:space="preserve"> (Stuttgart): 149 (1851) 33 names</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57" w:history="1">
        <w:r w:rsidR="003545BF" w:rsidRPr="00544BA2">
          <w:rPr>
            <w:rStyle w:val="Hyperlink"/>
            <w:rFonts w:ascii="Times New Roman" w:hAnsi="Times New Roman"/>
            <w:bCs/>
            <w:color w:val="auto"/>
            <w:sz w:val="24"/>
            <w:szCs w:val="24"/>
            <w:u w:val="none"/>
          </w:rPr>
          <w:t>Cylindrocolla</w:t>
        </w:r>
      </w:hyperlink>
      <w:r w:rsidR="003545BF" w:rsidRPr="00544BA2">
        <w:rPr>
          <w:rFonts w:ascii="Times New Roman" w:hAnsi="Times New Roman"/>
          <w:bCs/>
          <w:sz w:val="24"/>
          <w:szCs w:val="24"/>
        </w:rPr>
        <w:t xml:space="preserve"> urticae</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(Pers.) Bonord.</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Handb. Allgem. mykol.</w:t>
      </w:r>
      <w:r w:rsidR="003545BF" w:rsidRPr="00544BA2">
        <w:rPr>
          <w:rFonts w:ascii="Times New Roman" w:hAnsi="Times New Roman"/>
          <w:sz w:val="24"/>
          <w:szCs w:val="24"/>
        </w:rPr>
        <w:t xml:space="preserve"> (Stuttgart): 149 (1851)</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Tremella urticae Pers. 1801, = Dacrymyces urticae (Pers. : Fr.) Fr. 1822</w:t>
      </w:r>
    </w:p>
    <w:p w:rsidR="00F8665B"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Fide Seifert et al. 2011</w:t>
      </w:r>
      <w:r w:rsidR="00C53974" w:rsidRPr="00544BA2">
        <w:rPr>
          <w:rFonts w:ascii="Times New Roman" w:hAnsi="Times New Roman"/>
          <w:sz w:val="24"/>
          <w:szCs w:val="24"/>
        </w:rPr>
        <w:t>, Cylindrocolla urticae is the asexual state of Callor</w:t>
      </w:r>
      <w:r w:rsidR="00F8665B" w:rsidRPr="00544BA2">
        <w:rPr>
          <w:rFonts w:ascii="Times New Roman" w:hAnsi="Times New Roman"/>
          <w:sz w:val="24"/>
          <w:szCs w:val="24"/>
        </w:rPr>
        <w:t>ia neglecta as C.</w:t>
      </w:r>
      <w:r w:rsidR="00C53974" w:rsidRPr="00544BA2">
        <w:rPr>
          <w:rFonts w:ascii="Times New Roman" w:hAnsi="Times New Roman"/>
          <w:sz w:val="24"/>
          <w:szCs w:val="24"/>
        </w:rPr>
        <w:t xml:space="preserve"> fusarioides</w:t>
      </w:r>
      <w:r w:rsidR="00F8665B" w:rsidRPr="00544BA2">
        <w:rPr>
          <w:rFonts w:ascii="Times New Roman" w:hAnsi="Times New Roman"/>
          <w:sz w:val="24"/>
          <w:szCs w:val="24"/>
        </w:rPr>
        <w:t>, probably based on Hein (1976).</w:t>
      </w:r>
    </w:p>
    <w:p w:rsidR="00F8665B" w:rsidRPr="00544BA2" w:rsidRDefault="00F8665B" w:rsidP="00544BA2">
      <w:pPr>
        <w:pStyle w:val="NormalWeb"/>
        <w:spacing w:before="0" w:beforeAutospacing="0" w:after="0" w:afterAutospacing="0"/>
        <w:rPr>
          <w:rFonts w:ascii="Times New Roman" w:hAnsi="Times New Roman"/>
          <w:sz w:val="24"/>
          <w:szCs w:val="24"/>
        </w:rPr>
      </w:pPr>
    </w:p>
    <w:p w:rsidR="00C53974" w:rsidRPr="00544BA2" w:rsidRDefault="00C53974" w:rsidP="00544BA2">
      <w:pPr>
        <w:pStyle w:val="hangingnoindent"/>
        <w:spacing w:after="0"/>
        <w:ind w:left="0" w:right="0" w:firstLine="0"/>
        <w:rPr>
          <w:sz w:val="24"/>
          <w:szCs w:val="24"/>
        </w:rPr>
      </w:pPr>
      <w:r w:rsidRPr="00544BA2">
        <w:rPr>
          <w:sz w:val="24"/>
          <w:szCs w:val="24"/>
        </w:rPr>
        <w:t>Are these genera synonyms?</w:t>
      </w:r>
      <w:r w:rsidR="00F8665B" w:rsidRPr="00544BA2">
        <w:rPr>
          <w:sz w:val="24"/>
          <w:szCs w:val="24"/>
        </w:rPr>
        <w:t xml:space="preserve"> </w:t>
      </w:r>
      <w:r w:rsidR="00C343A9" w:rsidRPr="00544BA2">
        <w:rPr>
          <w:sz w:val="24"/>
          <w:szCs w:val="24"/>
        </w:rPr>
        <w:t xml:space="preserve"> YES, b</w:t>
      </w:r>
      <w:r w:rsidR="00F8665B" w:rsidRPr="00544BA2">
        <w:rPr>
          <w:sz w:val="24"/>
          <w:szCs w:val="24"/>
        </w:rPr>
        <w:t>ut, Cyl. urticae is based on an older epither than Calloria neglecta, thus the name should be changed to Calloria urticae.</w:t>
      </w:r>
    </w:p>
    <w:p w:rsidR="00C343A9" w:rsidRPr="00544BA2" w:rsidRDefault="00C343A9" w:rsidP="00544BA2">
      <w:pPr>
        <w:pStyle w:val="hangingnoindent"/>
        <w:spacing w:after="0"/>
        <w:ind w:left="0" w:right="0" w:firstLine="0"/>
        <w:rPr>
          <w:sz w:val="24"/>
          <w:szCs w:val="24"/>
        </w:rPr>
      </w:pPr>
      <w:r w:rsidRPr="00544BA2">
        <w:rPr>
          <w:sz w:val="24"/>
          <w:szCs w:val="24"/>
        </w:rPr>
        <w:tab/>
      </w:r>
      <w:r w:rsidRPr="00544BA2">
        <w:rPr>
          <w:sz w:val="24"/>
          <w:szCs w:val="24"/>
        </w:rPr>
        <w:tab/>
        <w:t>Calloria</w:t>
      </w:r>
      <w:r w:rsidRPr="00544BA2">
        <w:rPr>
          <w:sz w:val="24"/>
          <w:szCs w:val="24"/>
        </w:rPr>
        <w:tab/>
      </w:r>
      <w:r w:rsidRPr="00544BA2">
        <w:rPr>
          <w:sz w:val="24"/>
          <w:szCs w:val="24"/>
        </w:rPr>
        <w:tab/>
        <w:t>Cylindrocolla</w:t>
      </w:r>
    </w:p>
    <w:p w:rsidR="00C343A9" w:rsidRPr="00544BA2" w:rsidRDefault="00C343A9" w:rsidP="00544BA2">
      <w:pPr>
        <w:pStyle w:val="hangingnoindent"/>
        <w:spacing w:after="0"/>
        <w:ind w:left="0" w:right="0" w:firstLine="0"/>
        <w:rPr>
          <w:sz w:val="24"/>
          <w:szCs w:val="24"/>
        </w:rPr>
      </w:pPr>
      <w:r w:rsidRPr="00544BA2">
        <w:rPr>
          <w:sz w:val="24"/>
          <w:szCs w:val="24"/>
        </w:rPr>
        <w:t>SMML</w:t>
      </w:r>
      <w:r w:rsidRPr="00544BA2">
        <w:rPr>
          <w:sz w:val="24"/>
          <w:szCs w:val="24"/>
        </w:rPr>
        <w:tab/>
      </w:r>
      <w:r w:rsidRPr="00544BA2">
        <w:rPr>
          <w:sz w:val="24"/>
          <w:szCs w:val="24"/>
        </w:rPr>
        <w:tab/>
        <w:t>33</w:t>
      </w:r>
      <w:r w:rsidRPr="00544BA2">
        <w:rPr>
          <w:sz w:val="24"/>
          <w:szCs w:val="24"/>
        </w:rPr>
        <w:tab/>
      </w:r>
      <w:r w:rsidRPr="00544BA2">
        <w:rPr>
          <w:sz w:val="24"/>
          <w:szCs w:val="24"/>
        </w:rPr>
        <w:tab/>
      </w:r>
      <w:r w:rsidRPr="00544BA2">
        <w:rPr>
          <w:sz w:val="24"/>
          <w:szCs w:val="24"/>
        </w:rPr>
        <w:tab/>
      </w:r>
      <w:r w:rsidRPr="00544BA2">
        <w:rPr>
          <w:sz w:val="24"/>
          <w:szCs w:val="24"/>
        </w:rPr>
        <w:tab/>
        <w:t>13</w:t>
      </w:r>
    </w:p>
    <w:p w:rsidR="00C343A9" w:rsidRPr="00544BA2" w:rsidRDefault="00C343A9" w:rsidP="00544BA2">
      <w:pPr>
        <w:pStyle w:val="hangingnoindent"/>
        <w:spacing w:after="0"/>
        <w:ind w:left="0" w:right="0" w:firstLine="0"/>
        <w:rPr>
          <w:sz w:val="24"/>
          <w:szCs w:val="24"/>
        </w:rPr>
      </w:pPr>
      <w:r w:rsidRPr="00544BA2">
        <w:rPr>
          <w:sz w:val="24"/>
          <w:szCs w:val="24"/>
        </w:rPr>
        <w:t>Google</w:t>
      </w:r>
      <w:r w:rsidRPr="00544BA2">
        <w:rPr>
          <w:sz w:val="24"/>
          <w:szCs w:val="24"/>
        </w:rPr>
        <w:tab/>
      </w:r>
      <w:r w:rsidRPr="00544BA2">
        <w:rPr>
          <w:sz w:val="24"/>
          <w:szCs w:val="24"/>
        </w:rPr>
        <w:tab/>
        <w:t>12,900</w:t>
      </w:r>
      <w:r w:rsidRPr="00544BA2">
        <w:rPr>
          <w:sz w:val="24"/>
          <w:szCs w:val="24"/>
        </w:rPr>
        <w:tab/>
      </w:r>
      <w:r w:rsidRPr="00544BA2">
        <w:rPr>
          <w:sz w:val="24"/>
          <w:szCs w:val="24"/>
        </w:rPr>
        <w:tab/>
      </w:r>
      <w:r w:rsidRPr="00544BA2">
        <w:rPr>
          <w:sz w:val="24"/>
          <w:szCs w:val="24"/>
        </w:rPr>
        <w:tab/>
        <w:t>189,000</w:t>
      </w:r>
    </w:p>
    <w:p w:rsidR="00C343A9" w:rsidRPr="00544BA2" w:rsidRDefault="00C343A9" w:rsidP="00544BA2">
      <w:pPr>
        <w:pStyle w:val="hangingnoindent"/>
        <w:spacing w:after="0"/>
        <w:ind w:left="0" w:right="0" w:firstLine="0"/>
        <w:rPr>
          <w:sz w:val="24"/>
          <w:szCs w:val="24"/>
        </w:rPr>
      </w:pPr>
      <w:r w:rsidRPr="00544BA2">
        <w:rPr>
          <w:sz w:val="24"/>
          <w:szCs w:val="24"/>
        </w:rPr>
        <w:t>Google Sch</w:t>
      </w:r>
      <w:r w:rsidRPr="00544BA2">
        <w:rPr>
          <w:sz w:val="24"/>
          <w:szCs w:val="24"/>
        </w:rPr>
        <w:tab/>
        <w:t>351</w:t>
      </w:r>
      <w:r w:rsidRPr="00544BA2">
        <w:rPr>
          <w:sz w:val="24"/>
          <w:szCs w:val="24"/>
        </w:rPr>
        <w:tab/>
      </w:r>
      <w:r w:rsidRPr="00544BA2">
        <w:rPr>
          <w:sz w:val="24"/>
          <w:szCs w:val="24"/>
        </w:rPr>
        <w:tab/>
      </w:r>
      <w:r w:rsidRPr="00544BA2">
        <w:rPr>
          <w:sz w:val="24"/>
          <w:szCs w:val="24"/>
        </w:rPr>
        <w:tab/>
      </w:r>
      <w:r w:rsidRPr="00544BA2">
        <w:rPr>
          <w:sz w:val="24"/>
          <w:szCs w:val="24"/>
        </w:rPr>
        <w:tab/>
        <w:t>64</w:t>
      </w:r>
      <w:r w:rsidRPr="00544BA2">
        <w:rPr>
          <w:sz w:val="24"/>
          <w:szCs w:val="24"/>
        </w:rPr>
        <w:tab/>
      </w:r>
      <w:r w:rsidRPr="00544BA2">
        <w:rPr>
          <w:sz w:val="24"/>
          <w:szCs w:val="24"/>
        </w:rPr>
        <w:tab/>
      </w:r>
    </w:p>
    <w:p w:rsidR="00C343A9" w:rsidRPr="00544BA2" w:rsidRDefault="00C343A9" w:rsidP="00544BA2">
      <w:pPr>
        <w:pStyle w:val="hangingnoindent"/>
        <w:spacing w:after="0"/>
        <w:ind w:left="0" w:right="0" w:firstLine="0"/>
        <w:rPr>
          <w:sz w:val="24"/>
          <w:szCs w:val="24"/>
        </w:rPr>
      </w:pPr>
    </w:p>
    <w:p w:rsidR="00C343A9" w:rsidRPr="00544BA2" w:rsidRDefault="00C343A9" w:rsidP="00544BA2">
      <w:pPr>
        <w:pStyle w:val="hangingnoindent"/>
        <w:spacing w:after="0"/>
        <w:ind w:left="0" w:right="0" w:firstLine="0"/>
        <w:rPr>
          <w:sz w:val="24"/>
          <w:szCs w:val="24"/>
        </w:rPr>
      </w:pPr>
      <w:r w:rsidRPr="00544BA2">
        <w:rPr>
          <w:sz w:val="24"/>
          <w:szCs w:val="24"/>
        </w:rPr>
        <w:t>Calloria is more commonly used.</w:t>
      </w:r>
    </w:p>
    <w:p w:rsidR="00C343A9" w:rsidRPr="00544BA2" w:rsidRDefault="00C343A9" w:rsidP="00544BA2">
      <w:pPr>
        <w:pStyle w:val="hangingnoindent"/>
        <w:spacing w:after="0"/>
        <w:ind w:left="0" w:right="0" w:firstLine="0"/>
        <w:rPr>
          <w:sz w:val="24"/>
          <w:szCs w:val="24"/>
        </w:rPr>
      </w:pPr>
    </w:p>
    <w:p w:rsidR="00D85A01" w:rsidRPr="00544BA2" w:rsidRDefault="00C53974" w:rsidP="00544BA2">
      <w:pPr>
        <w:pStyle w:val="hangingnoindent"/>
        <w:spacing w:after="0"/>
        <w:ind w:left="0" w:right="0" w:firstLine="0"/>
        <w:rPr>
          <w:sz w:val="24"/>
          <w:szCs w:val="24"/>
        </w:rPr>
      </w:pPr>
      <w:r w:rsidRPr="00544BA2">
        <w:rPr>
          <w:sz w:val="24"/>
          <w:szCs w:val="24"/>
        </w:rPr>
        <w:t>Creothyrium Petr. 1925 fide Sutton 1977</w:t>
      </w:r>
    </w:p>
    <w:p w:rsidR="00C343A9" w:rsidRPr="00544BA2" w:rsidRDefault="00C343A9" w:rsidP="00544BA2">
      <w:pPr>
        <w:pStyle w:val="hangingnoindent"/>
        <w:spacing w:after="0"/>
        <w:ind w:left="0" w:right="0" w:firstLine="0"/>
        <w:rPr>
          <w:sz w:val="24"/>
          <w:szCs w:val="24"/>
        </w:rPr>
      </w:pPr>
    </w:p>
    <w:p w:rsidR="00C343A9" w:rsidRPr="00544BA2" w:rsidRDefault="009C34EB" w:rsidP="00544BA2">
      <w:pPr>
        <w:pStyle w:val="NormalWeb"/>
        <w:spacing w:before="0" w:beforeAutospacing="0" w:after="0" w:afterAutospacing="0"/>
        <w:rPr>
          <w:rFonts w:ascii="Times New Roman" w:hAnsi="Times New Roman"/>
          <w:sz w:val="24"/>
          <w:szCs w:val="24"/>
        </w:rPr>
      </w:pPr>
      <w:hyperlink r:id="rId58" w:history="1">
        <w:r w:rsidR="00C343A9" w:rsidRPr="00544BA2">
          <w:rPr>
            <w:rStyle w:val="Hyperlink"/>
            <w:rFonts w:ascii="Times New Roman" w:hAnsi="Times New Roman"/>
            <w:bCs/>
            <w:color w:val="auto"/>
            <w:sz w:val="24"/>
            <w:szCs w:val="24"/>
            <w:u w:val="none"/>
          </w:rPr>
          <w:t>Creothyrium</w:t>
        </w:r>
      </w:hyperlink>
      <w:r w:rsidR="00C343A9" w:rsidRPr="00544BA2">
        <w:rPr>
          <w:rFonts w:ascii="Times New Roman" w:hAnsi="Times New Roman"/>
          <w:bCs/>
          <w:sz w:val="24"/>
          <w:szCs w:val="24"/>
        </w:rPr>
        <w:t xml:space="preserve"> pulchellum</w:t>
      </w:r>
      <w:r w:rsidR="00C343A9" w:rsidRPr="00544BA2">
        <w:rPr>
          <w:rFonts w:ascii="Times New Roman" w:hAnsi="Times New Roman"/>
          <w:sz w:val="24"/>
          <w:szCs w:val="24"/>
        </w:rPr>
        <w:t xml:space="preserve"> </w:t>
      </w:r>
      <w:r w:rsidR="00C343A9" w:rsidRPr="00544BA2">
        <w:rPr>
          <w:rFonts w:ascii="Times New Roman" w:hAnsi="Times New Roman"/>
          <w:bCs/>
          <w:sz w:val="24"/>
          <w:szCs w:val="24"/>
        </w:rPr>
        <w:t>Petr.</w:t>
      </w:r>
      <w:r w:rsidR="00C343A9" w:rsidRPr="00544BA2">
        <w:rPr>
          <w:rFonts w:ascii="Times New Roman" w:hAnsi="Times New Roman"/>
          <w:sz w:val="24"/>
          <w:szCs w:val="24"/>
        </w:rPr>
        <w:t xml:space="preserve">, </w:t>
      </w:r>
      <w:r w:rsidR="00C343A9" w:rsidRPr="00544BA2">
        <w:rPr>
          <w:rFonts w:ascii="Times New Roman" w:hAnsi="Times New Roman"/>
          <w:i/>
          <w:iCs/>
          <w:sz w:val="24"/>
          <w:szCs w:val="24"/>
        </w:rPr>
        <w:t>Annls mycol.</w:t>
      </w:r>
      <w:r w:rsidR="00C343A9" w:rsidRPr="00544BA2">
        <w:rPr>
          <w:rFonts w:ascii="Times New Roman" w:hAnsi="Times New Roman"/>
          <w:sz w:val="24"/>
          <w:szCs w:val="24"/>
        </w:rPr>
        <w:t xml:space="preserve"> </w:t>
      </w:r>
      <w:r w:rsidR="00C343A9" w:rsidRPr="00544BA2">
        <w:rPr>
          <w:rFonts w:ascii="Times New Roman" w:hAnsi="Times New Roman"/>
          <w:bCs/>
          <w:sz w:val="24"/>
          <w:szCs w:val="24"/>
        </w:rPr>
        <w:t>23</w:t>
      </w:r>
      <w:r w:rsidR="00C343A9" w:rsidRPr="00544BA2">
        <w:rPr>
          <w:rFonts w:ascii="Times New Roman" w:hAnsi="Times New Roman"/>
          <w:sz w:val="24"/>
          <w:szCs w:val="24"/>
        </w:rPr>
        <w:t>(1/2): 79 (1925)</w:t>
      </w:r>
    </w:p>
    <w:p w:rsidR="00C343A9" w:rsidRPr="00544BA2" w:rsidRDefault="00916DA7" w:rsidP="00544BA2">
      <w:pPr>
        <w:pStyle w:val="hangingnoindent"/>
        <w:spacing w:after="0"/>
        <w:ind w:left="0" w:right="0" w:firstLine="0"/>
        <w:rPr>
          <w:sz w:val="24"/>
          <w:szCs w:val="24"/>
        </w:rPr>
      </w:pPr>
      <w:r w:rsidRPr="00544BA2">
        <w:rPr>
          <w:sz w:val="24"/>
          <w:szCs w:val="24"/>
        </w:rPr>
        <w:t>Sutton (1977) considered this obscure species to be a member of the genus Cylindrocolla</w:t>
      </w:r>
      <w:r w:rsidR="009A6B87" w:rsidRPr="00544BA2">
        <w:rPr>
          <w:sz w:val="24"/>
          <w:szCs w:val="24"/>
        </w:rPr>
        <w:t>, and thus is also a synonym of Calloria</w:t>
      </w:r>
      <w:r w:rsidRPr="00544BA2">
        <w:rPr>
          <w:sz w:val="24"/>
          <w:szCs w:val="24"/>
        </w:rPr>
        <w:t xml:space="preserve">. </w:t>
      </w:r>
    </w:p>
    <w:p w:rsidR="009A6B87" w:rsidRPr="00544BA2" w:rsidRDefault="009A6B87" w:rsidP="00544BA2">
      <w:pPr>
        <w:pStyle w:val="hangingnoindent"/>
        <w:spacing w:after="0"/>
        <w:ind w:left="0" w:right="0" w:firstLine="0"/>
        <w:rPr>
          <w:sz w:val="24"/>
          <w:szCs w:val="24"/>
        </w:rPr>
      </w:pPr>
    </w:p>
    <w:p w:rsidR="00C53974" w:rsidRPr="00544BA2" w:rsidRDefault="009A6B87" w:rsidP="00544BA2">
      <w:pPr>
        <w:pStyle w:val="hangingnoindent"/>
        <w:spacing w:after="0"/>
        <w:ind w:left="0" w:right="0" w:firstLine="0"/>
        <w:rPr>
          <w:sz w:val="24"/>
          <w:szCs w:val="24"/>
        </w:rPr>
      </w:pPr>
      <w:r w:rsidRPr="00544BA2">
        <w:rPr>
          <w:sz w:val="24"/>
          <w:szCs w:val="24"/>
        </w:rPr>
        <w:t>Hein (1976) provided the most recent account of this genus including as a synonym the genus Callorina Korf (1971) based on the same type species as Calloria.</w:t>
      </w:r>
    </w:p>
    <w:p w:rsidR="009A6B87" w:rsidRPr="00544BA2" w:rsidRDefault="009A6B87" w:rsidP="00544BA2">
      <w:pPr>
        <w:pStyle w:val="hangingnoindent"/>
        <w:spacing w:after="0"/>
        <w:ind w:left="0" w:right="0" w:firstLine="0"/>
        <w:rPr>
          <w:sz w:val="24"/>
          <w:szCs w:val="24"/>
        </w:rPr>
      </w:pPr>
    </w:p>
    <w:p w:rsidR="009A6B87" w:rsidRPr="00544BA2" w:rsidRDefault="00036544" w:rsidP="00544BA2">
      <w:pPr>
        <w:pStyle w:val="hangingnoindent"/>
        <w:spacing w:after="0"/>
        <w:ind w:left="0" w:right="0" w:firstLine="0"/>
        <w:rPr>
          <w:sz w:val="24"/>
          <w:szCs w:val="24"/>
        </w:rPr>
      </w:pPr>
      <w:r w:rsidRPr="00544BA2">
        <w:rPr>
          <w:sz w:val="24"/>
          <w:szCs w:val="24"/>
        </w:rPr>
        <w:t>Calycellina 1918 vs. Chaetochalara 1965</w:t>
      </w:r>
    </w:p>
    <w:p w:rsidR="00036544" w:rsidRPr="00544BA2" w:rsidRDefault="00036544" w:rsidP="00544BA2">
      <w:pPr>
        <w:pStyle w:val="hangingnoindent"/>
        <w:spacing w:after="0"/>
        <w:ind w:left="0" w:right="0" w:firstLine="0"/>
        <w:rPr>
          <w:sz w:val="24"/>
          <w:szCs w:val="24"/>
        </w:rPr>
      </w:pPr>
    </w:p>
    <w:p w:rsidR="00D97EF0" w:rsidRPr="00544BA2" w:rsidRDefault="00036544" w:rsidP="00544BA2">
      <w:pPr>
        <w:pStyle w:val="hangingnoindent"/>
        <w:spacing w:after="0"/>
        <w:ind w:left="0" w:right="0" w:firstLine="0"/>
        <w:rPr>
          <w:sz w:val="24"/>
          <w:szCs w:val="24"/>
        </w:rPr>
      </w:pPr>
      <w:r w:rsidRPr="00544BA2">
        <w:rPr>
          <w:sz w:val="24"/>
          <w:szCs w:val="24"/>
        </w:rPr>
        <w:t xml:space="preserve">The genus Calycellina based on C. punctiformes, now regarded as C. punctata (Lowen &amp; Dumont (1984) includes 61 species. Although no asexual state is known for this species, another </w:t>
      </w:r>
      <w:r w:rsidR="00D97EF0" w:rsidRPr="00544BA2">
        <w:rPr>
          <w:sz w:val="24"/>
          <w:szCs w:val="24"/>
        </w:rPr>
        <w:t>species, C. carolinensis, included in this genus by Lowen &amp; Dumont (1984) was described as Chaetochalara aspera. Chaetochalara based on C. bulbosa consists of eight species on of which is C. aspera as monographed by Nag Raj &amp; Kendrick (1975).  Based on this literature Calycellina and Chaetochalara are considered taxonomically congruent. Given that Calycellina is the oldest name and has the most species, that generic name should be used. One new combination is necessitated:</w:t>
      </w:r>
    </w:p>
    <w:p w:rsidR="00D97EF0" w:rsidRPr="00544BA2" w:rsidRDefault="00D97EF0" w:rsidP="00544BA2">
      <w:pPr>
        <w:pStyle w:val="hangingnoindent"/>
        <w:spacing w:after="0"/>
        <w:ind w:left="0" w:right="0" w:firstLine="0"/>
        <w:rPr>
          <w:sz w:val="24"/>
          <w:szCs w:val="24"/>
        </w:rPr>
      </w:pPr>
      <w:r w:rsidRPr="00544BA2">
        <w:rPr>
          <w:sz w:val="24"/>
          <w:szCs w:val="24"/>
        </w:rPr>
        <w:t>Calycellina bulbosa (B. Sutton &amp; Piroz.) nov. comb.</w:t>
      </w:r>
    </w:p>
    <w:p w:rsidR="00D97EF0" w:rsidRPr="00544BA2" w:rsidRDefault="00D97EF0" w:rsidP="00544BA2">
      <w:pPr>
        <w:pStyle w:val="hangingnoindent"/>
        <w:spacing w:after="0"/>
        <w:ind w:left="0" w:right="0" w:firstLine="0"/>
        <w:rPr>
          <w:sz w:val="24"/>
          <w:szCs w:val="24"/>
        </w:rPr>
      </w:pPr>
      <w:r w:rsidRPr="00544BA2">
        <w:rPr>
          <w:sz w:val="24"/>
          <w:szCs w:val="24"/>
        </w:rPr>
        <w:t>= Chaetochal</w:t>
      </w:r>
      <w:r w:rsidR="00CE2357" w:rsidRPr="00544BA2">
        <w:rPr>
          <w:sz w:val="24"/>
          <w:szCs w:val="24"/>
        </w:rPr>
        <w:t>a</w:t>
      </w:r>
      <w:r w:rsidRPr="00544BA2">
        <w:rPr>
          <w:sz w:val="24"/>
          <w:szCs w:val="24"/>
        </w:rPr>
        <w:t>ra b</w:t>
      </w:r>
      <w:r w:rsidR="00204FD5" w:rsidRPr="00544BA2">
        <w:rPr>
          <w:sz w:val="24"/>
          <w:szCs w:val="24"/>
        </w:rPr>
        <w:t>ulbosa</w:t>
      </w:r>
      <w:r w:rsidRPr="00544BA2">
        <w:rPr>
          <w:sz w:val="24"/>
          <w:szCs w:val="24"/>
        </w:rPr>
        <w:t xml:space="preserve"> Piroz. &amp; Hodges, </w:t>
      </w:r>
      <w:r w:rsidRPr="00544BA2">
        <w:rPr>
          <w:i/>
          <w:iCs/>
          <w:sz w:val="24"/>
          <w:szCs w:val="24"/>
        </w:rPr>
        <w:t>Can. J. Bot.</w:t>
      </w:r>
      <w:r w:rsidRPr="00544BA2">
        <w:rPr>
          <w:sz w:val="24"/>
          <w:szCs w:val="24"/>
        </w:rPr>
        <w:t xml:space="preserve"> </w:t>
      </w:r>
      <w:r w:rsidRPr="00544BA2">
        <w:rPr>
          <w:bCs/>
          <w:sz w:val="24"/>
          <w:szCs w:val="24"/>
        </w:rPr>
        <w:t>51</w:t>
      </w:r>
      <w:r w:rsidRPr="00544BA2">
        <w:rPr>
          <w:sz w:val="24"/>
          <w:szCs w:val="24"/>
        </w:rPr>
        <w:t xml:space="preserve">(1): 157 (1973) </w:t>
      </w:r>
    </w:p>
    <w:p w:rsidR="00036544" w:rsidRPr="00544BA2" w:rsidRDefault="009C34EB" w:rsidP="00544BA2">
      <w:pPr>
        <w:pStyle w:val="NormalWeb"/>
        <w:rPr>
          <w:rFonts w:ascii="Times New Roman" w:hAnsi="Times New Roman"/>
          <w:sz w:val="24"/>
          <w:szCs w:val="24"/>
        </w:rPr>
      </w:pPr>
      <w:hyperlink r:id="rId59" w:history="1">
        <w:r w:rsidR="00036544" w:rsidRPr="00544BA2">
          <w:rPr>
            <w:rStyle w:val="Hyperlink"/>
            <w:rFonts w:ascii="Times New Roman" w:hAnsi="Times New Roman"/>
            <w:bCs/>
            <w:color w:val="auto"/>
            <w:sz w:val="24"/>
            <w:szCs w:val="24"/>
            <w:u w:val="none"/>
          </w:rPr>
          <w:t>Calycellina</w:t>
        </w:r>
      </w:hyperlink>
      <w:r w:rsidR="00036544" w:rsidRPr="00544BA2">
        <w:rPr>
          <w:rFonts w:ascii="Times New Roman" w:hAnsi="Times New Roman"/>
          <w:sz w:val="24"/>
          <w:szCs w:val="24"/>
        </w:rPr>
        <w:t xml:space="preserve"> </w:t>
      </w:r>
      <w:r w:rsidR="00036544" w:rsidRPr="00544BA2">
        <w:rPr>
          <w:rFonts w:ascii="Times New Roman" w:hAnsi="Times New Roman"/>
          <w:bCs/>
          <w:sz w:val="24"/>
          <w:szCs w:val="24"/>
        </w:rPr>
        <w:t>Höhn.</w:t>
      </w:r>
      <w:r w:rsidR="00036544" w:rsidRPr="00544BA2">
        <w:rPr>
          <w:rFonts w:ascii="Times New Roman" w:hAnsi="Times New Roman"/>
          <w:sz w:val="24"/>
          <w:szCs w:val="24"/>
        </w:rPr>
        <w:t xml:space="preserve">, </w:t>
      </w:r>
      <w:r w:rsidR="00036544" w:rsidRPr="00544BA2">
        <w:rPr>
          <w:rFonts w:ascii="Times New Roman" w:hAnsi="Times New Roman"/>
          <w:i/>
          <w:iCs/>
          <w:sz w:val="24"/>
          <w:szCs w:val="24"/>
        </w:rPr>
        <w:t>Sber. Akad. Wiss. Wien</w:t>
      </w:r>
      <w:r w:rsidR="00036544" w:rsidRPr="00544BA2">
        <w:rPr>
          <w:rFonts w:ascii="Times New Roman" w:hAnsi="Times New Roman"/>
          <w:sz w:val="24"/>
          <w:szCs w:val="24"/>
        </w:rPr>
        <w:t xml:space="preserve">, Math.-naturw. Kl., Abt. 1 </w:t>
      </w:r>
      <w:r w:rsidR="00036544" w:rsidRPr="00544BA2">
        <w:rPr>
          <w:rFonts w:ascii="Times New Roman" w:hAnsi="Times New Roman"/>
          <w:bCs/>
          <w:sz w:val="24"/>
          <w:szCs w:val="24"/>
        </w:rPr>
        <w:t>127</w:t>
      </w:r>
      <w:r w:rsidR="00036544" w:rsidRPr="00544BA2">
        <w:rPr>
          <w:rFonts w:ascii="Times New Roman" w:hAnsi="Times New Roman"/>
          <w:sz w:val="24"/>
          <w:szCs w:val="24"/>
        </w:rPr>
        <w:t>: 601 (1918). 61 spp.</w:t>
      </w:r>
    </w:p>
    <w:p w:rsidR="00036544" w:rsidRPr="00544BA2" w:rsidRDefault="009C34EB" w:rsidP="00544BA2">
      <w:pPr>
        <w:spacing w:line="240" w:lineRule="auto"/>
        <w:rPr>
          <w:rFonts w:ascii="Times New Roman" w:hAnsi="Times New Roman" w:cs="Times New Roman"/>
          <w:sz w:val="24"/>
          <w:szCs w:val="24"/>
        </w:rPr>
      </w:pPr>
      <w:hyperlink r:id="rId60" w:history="1">
        <w:r w:rsidR="00036544" w:rsidRPr="00544BA2">
          <w:rPr>
            <w:rStyle w:val="Hyperlink"/>
            <w:rFonts w:ascii="Times New Roman" w:hAnsi="Times New Roman" w:cs="Times New Roman"/>
            <w:bCs/>
            <w:color w:val="auto"/>
            <w:sz w:val="24"/>
            <w:szCs w:val="24"/>
            <w:u w:val="none"/>
          </w:rPr>
          <w:t>Calycellina punctiformis (Grev.) Höhn. 1926</w:t>
        </w:r>
      </w:hyperlink>
      <w:r w:rsidR="00036544" w:rsidRPr="00544BA2">
        <w:rPr>
          <w:rFonts w:ascii="Times New Roman" w:hAnsi="Times New Roman" w:cs="Times New Roman"/>
          <w:sz w:val="24"/>
          <w:szCs w:val="24"/>
        </w:rPr>
        <w:t xml:space="preserve">  </w:t>
      </w:r>
      <w:hyperlink r:id="rId61" w:history="1">
        <w:r w:rsidR="00036544" w:rsidRPr="00544BA2">
          <w:rPr>
            <w:rStyle w:val="Hyperlink"/>
            <w:rFonts w:ascii="Times New Roman" w:hAnsi="Times New Roman" w:cs="Times New Roman"/>
            <w:bCs/>
            <w:color w:val="auto"/>
            <w:sz w:val="24"/>
            <w:szCs w:val="24"/>
            <w:u w:val="none"/>
          </w:rPr>
          <w:t>Peziza punctiformis</w:t>
        </w:r>
        <w:r w:rsidR="00036544" w:rsidRPr="00544BA2">
          <w:rPr>
            <w:rStyle w:val="Hyperlink"/>
            <w:rFonts w:ascii="Times New Roman" w:hAnsi="Times New Roman" w:cs="Times New Roman"/>
            <w:color w:val="auto"/>
            <w:sz w:val="24"/>
            <w:szCs w:val="24"/>
            <w:u w:val="none"/>
          </w:rPr>
          <w:t xml:space="preserve"> </w:t>
        </w:r>
        <w:r w:rsidR="00036544" w:rsidRPr="00544BA2">
          <w:rPr>
            <w:rStyle w:val="Hyperlink"/>
            <w:rFonts w:ascii="Times New Roman" w:hAnsi="Times New Roman" w:cs="Times New Roman"/>
            <w:bCs/>
            <w:color w:val="auto"/>
            <w:sz w:val="24"/>
            <w:szCs w:val="24"/>
            <w:u w:val="none"/>
          </w:rPr>
          <w:t>Grev.</w:t>
        </w:r>
        <w:r w:rsidR="00036544" w:rsidRPr="00544BA2">
          <w:rPr>
            <w:rStyle w:val="Hyperlink"/>
            <w:rFonts w:ascii="Times New Roman" w:hAnsi="Times New Roman" w:cs="Times New Roman"/>
            <w:color w:val="auto"/>
            <w:sz w:val="24"/>
            <w:szCs w:val="24"/>
            <w:u w:val="none"/>
          </w:rPr>
          <w:t xml:space="preserve"> 1824</w:t>
        </w:r>
      </w:hyperlink>
    </w:p>
    <w:p w:rsidR="00036544" w:rsidRPr="00544BA2" w:rsidRDefault="00036544" w:rsidP="00544BA2">
      <w:pPr>
        <w:pStyle w:val="NormalWeb"/>
        <w:rPr>
          <w:rFonts w:ascii="Times New Roman" w:hAnsi="Times New Roman"/>
          <w:sz w:val="24"/>
          <w:szCs w:val="24"/>
        </w:rPr>
      </w:pPr>
      <w:r w:rsidRPr="00544BA2">
        <w:rPr>
          <w:rFonts w:ascii="Times New Roman" w:hAnsi="Times New Roman"/>
          <w:bCs/>
          <w:sz w:val="24"/>
          <w:szCs w:val="24"/>
        </w:rPr>
        <w:t>Calycellina punctata</w:t>
      </w:r>
      <w:r w:rsidRPr="00544BA2">
        <w:rPr>
          <w:rFonts w:ascii="Times New Roman" w:hAnsi="Times New Roman"/>
          <w:sz w:val="24"/>
          <w:szCs w:val="24"/>
        </w:rPr>
        <w:t xml:space="preserve"> </w:t>
      </w:r>
      <w:r w:rsidRPr="00544BA2">
        <w:rPr>
          <w:rFonts w:ascii="Times New Roman" w:hAnsi="Times New Roman"/>
          <w:bCs/>
          <w:sz w:val="24"/>
          <w:szCs w:val="24"/>
        </w:rPr>
        <w:t>(Fr.) Lowen &amp; Dumont</w:t>
      </w:r>
      <w:r w:rsidRPr="00544BA2">
        <w:rPr>
          <w:rFonts w:ascii="Times New Roman" w:hAnsi="Times New Roman"/>
          <w:sz w:val="24"/>
          <w:szCs w:val="24"/>
        </w:rPr>
        <w:t xml:space="preserve">, </w:t>
      </w:r>
      <w:r w:rsidRPr="00544BA2">
        <w:rPr>
          <w:rFonts w:ascii="Times New Roman" w:hAnsi="Times New Roman"/>
          <w:i/>
          <w:iCs/>
          <w:sz w:val="24"/>
          <w:szCs w:val="24"/>
        </w:rPr>
        <w:t>Mycologia</w:t>
      </w:r>
      <w:r w:rsidRPr="00544BA2">
        <w:rPr>
          <w:rFonts w:ascii="Times New Roman" w:hAnsi="Times New Roman"/>
          <w:sz w:val="24"/>
          <w:szCs w:val="24"/>
        </w:rPr>
        <w:t xml:space="preserve"> </w:t>
      </w:r>
      <w:r w:rsidRPr="00544BA2">
        <w:rPr>
          <w:rFonts w:ascii="Times New Roman" w:hAnsi="Times New Roman"/>
          <w:bCs/>
          <w:sz w:val="24"/>
          <w:szCs w:val="24"/>
        </w:rPr>
        <w:t>76</w:t>
      </w:r>
      <w:r w:rsidRPr="00544BA2">
        <w:rPr>
          <w:rFonts w:ascii="Times New Roman" w:hAnsi="Times New Roman"/>
          <w:sz w:val="24"/>
          <w:szCs w:val="24"/>
        </w:rPr>
        <w:t>(6): 1006 (1984)</w:t>
      </w:r>
    </w:p>
    <w:p w:rsidR="00036544" w:rsidRPr="00544BA2" w:rsidRDefault="00036544" w:rsidP="00544BA2">
      <w:pPr>
        <w:pStyle w:val="NormalWeb"/>
        <w:spacing w:after="240" w:afterAutospacing="0"/>
        <w:rPr>
          <w:rFonts w:ascii="Times New Roman" w:hAnsi="Times New Roman"/>
          <w:sz w:val="24"/>
          <w:szCs w:val="24"/>
        </w:rPr>
      </w:pPr>
      <w:r w:rsidRPr="00544BA2">
        <w:rPr>
          <w:rFonts w:ascii="Times New Roman" w:hAnsi="Times New Roman"/>
          <w:bCs/>
          <w:sz w:val="24"/>
          <w:szCs w:val="24"/>
        </w:rPr>
        <w:t>Synonymy:</w:t>
      </w:r>
      <w:r w:rsidRPr="00544BA2">
        <w:rPr>
          <w:rFonts w:ascii="Times New Roman" w:hAnsi="Times New Roman"/>
          <w:sz w:val="24"/>
          <w:szCs w:val="24"/>
        </w:rPr>
        <w:br/>
      </w:r>
      <w:r w:rsidRPr="00544BA2">
        <w:rPr>
          <w:rFonts w:ascii="Times New Roman" w:hAnsi="Times New Roman"/>
          <w:bCs/>
          <w:sz w:val="24"/>
          <w:szCs w:val="24"/>
        </w:rPr>
        <w:t>Calycellina punctiformis</w:t>
      </w:r>
      <w:r w:rsidRPr="00544BA2">
        <w:rPr>
          <w:rFonts w:ascii="Times New Roman" w:hAnsi="Times New Roman"/>
          <w:sz w:val="24"/>
          <w:szCs w:val="24"/>
        </w:rPr>
        <w:t xml:space="preserve"> </w:t>
      </w:r>
      <w:r w:rsidRPr="00544BA2">
        <w:rPr>
          <w:rFonts w:ascii="Times New Roman" w:hAnsi="Times New Roman"/>
          <w:bCs/>
          <w:sz w:val="24"/>
          <w:szCs w:val="24"/>
        </w:rPr>
        <w:t>(Grev.) Höhn.</w:t>
      </w:r>
      <w:r w:rsidRPr="00544BA2">
        <w:rPr>
          <w:rFonts w:ascii="Times New Roman" w:hAnsi="Times New Roman"/>
          <w:sz w:val="24"/>
          <w:szCs w:val="24"/>
        </w:rPr>
        <w:t xml:space="preserve">, in Weese, </w:t>
      </w:r>
      <w:r w:rsidRPr="00544BA2">
        <w:rPr>
          <w:rFonts w:ascii="Times New Roman" w:hAnsi="Times New Roman"/>
          <w:i/>
          <w:iCs/>
          <w:sz w:val="24"/>
          <w:szCs w:val="24"/>
        </w:rPr>
        <w:t>Mitt. bot. Inst. tech. Hochsch. Wien</w:t>
      </w:r>
      <w:r w:rsidRPr="00544BA2">
        <w:rPr>
          <w:rFonts w:ascii="Times New Roman" w:hAnsi="Times New Roman"/>
          <w:sz w:val="24"/>
          <w:szCs w:val="24"/>
        </w:rPr>
        <w:t xml:space="preserve"> </w:t>
      </w:r>
      <w:r w:rsidRPr="00544BA2">
        <w:rPr>
          <w:rFonts w:ascii="Times New Roman" w:hAnsi="Times New Roman"/>
          <w:bCs/>
          <w:sz w:val="24"/>
          <w:szCs w:val="24"/>
        </w:rPr>
        <w:t>3</w:t>
      </w:r>
      <w:r w:rsidRPr="00544BA2">
        <w:rPr>
          <w:rFonts w:ascii="Times New Roman" w:hAnsi="Times New Roman"/>
          <w:sz w:val="24"/>
          <w:szCs w:val="24"/>
        </w:rPr>
        <w:t>(3): 105 (1926)</w:t>
      </w:r>
      <w:r w:rsidRPr="00544BA2">
        <w:rPr>
          <w:rFonts w:ascii="Times New Roman" w:hAnsi="Times New Roman"/>
          <w:sz w:val="24"/>
          <w:szCs w:val="24"/>
        </w:rPr>
        <w:br/>
      </w:r>
      <w:r w:rsidRPr="00544BA2">
        <w:rPr>
          <w:rFonts w:ascii="Times New Roman" w:hAnsi="Times New Roman"/>
          <w:bCs/>
          <w:sz w:val="24"/>
          <w:szCs w:val="24"/>
        </w:rPr>
        <w:t>Calycina querceti</w:t>
      </w:r>
      <w:r w:rsidRPr="00544BA2">
        <w:rPr>
          <w:rFonts w:ascii="Times New Roman" w:hAnsi="Times New Roman"/>
          <w:sz w:val="24"/>
          <w:szCs w:val="24"/>
        </w:rPr>
        <w:t xml:space="preserve"> </w:t>
      </w:r>
      <w:r w:rsidRPr="00544BA2">
        <w:rPr>
          <w:rFonts w:ascii="Times New Roman" w:hAnsi="Times New Roman"/>
          <w:bCs/>
          <w:sz w:val="24"/>
          <w:szCs w:val="24"/>
        </w:rPr>
        <w:t>(Sacc.) Kuntze</w:t>
      </w:r>
      <w:r w:rsidRPr="00544BA2">
        <w:rPr>
          <w:rFonts w:ascii="Times New Roman" w:hAnsi="Times New Roman"/>
          <w:sz w:val="24"/>
          <w:szCs w:val="24"/>
        </w:rPr>
        <w:t xml:space="preserve">, </w:t>
      </w:r>
      <w:r w:rsidRPr="00544BA2">
        <w:rPr>
          <w:rFonts w:ascii="Times New Roman" w:hAnsi="Times New Roman"/>
          <w:i/>
          <w:iCs/>
          <w:sz w:val="24"/>
          <w:szCs w:val="24"/>
        </w:rPr>
        <w:t>Revis. gen. pl.</w:t>
      </w:r>
      <w:r w:rsidRPr="00544BA2">
        <w:rPr>
          <w:rFonts w:ascii="Times New Roman" w:hAnsi="Times New Roman"/>
          <w:sz w:val="24"/>
          <w:szCs w:val="24"/>
        </w:rPr>
        <w:t xml:space="preserve"> (Leipzig) </w:t>
      </w:r>
      <w:r w:rsidRPr="00544BA2">
        <w:rPr>
          <w:rFonts w:ascii="Times New Roman" w:hAnsi="Times New Roman"/>
          <w:bCs/>
          <w:sz w:val="24"/>
          <w:szCs w:val="24"/>
        </w:rPr>
        <w:t>3</w:t>
      </w:r>
      <w:r w:rsidRPr="00544BA2">
        <w:rPr>
          <w:rFonts w:ascii="Times New Roman" w:hAnsi="Times New Roman"/>
          <w:sz w:val="24"/>
          <w:szCs w:val="24"/>
        </w:rPr>
        <w:t>(2): 449 (1898)</w:t>
      </w:r>
      <w:r w:rsidRPr="00544BA2">
        <w:rPr>
          <w:rFonts w:ascii="Times New Roman" w:hAnsi="Times New Roman"/>
          <w:sz w:val="24"/>
          <w:szCs w:val="24"/>
        </w:rPr>
        <w:br/>
      </w:r>
      <w:r w:rsidRPr="00544BA2">
        <w:rPr>
          <w:rFonts w:ascii="Times New Roman" w:hAnsi="Times New Roman"/>
          <w:bCs/>
          <w:sz w:val="24"/>
          <w:szCs w:val="24"/>
        </w:rPr>
        <w:t>Helotium punctatum</w:t>
      </w:r>
      <w:r w:rsidRPr="00544BA2">
        <w:rPr>
          <w:rFonts w:ascii="Times New Roman" w:hAnsi="Times New Roman"/>
          <w:sz w:val="24"/>
          <w:szCs w:val="24"/>
        </w:rPr>
        <w:t xml:space="preserve"> </w:t>
      </w:r>
      <w:r w:rsidRPr="00544BA2">
        <w:rPr>
          <w:rFonts w:ascii="Times New Roman" w:hAnsi="Times New Roman"/>
          <w:bCs/>
          <w:sz w:val="24"/>
          <w:szCs w:val="24"/>
        </w:rPr>
        <w:t>Fr.</w:t>
      </w:r>
      <w:r w:rsidRPr="00544BA2">
        <w:rPr>
          <w:rFonts w:ascii="Times New Roman" w:hAnsi="Times New Roman"/>
          <w:sz w:val="24"/>
          <w:szCs w:val="24"/>
        </w:rPr>
        <w:t xml:space="preserve">, </w:t>
      </w:r>
      <w:r w:rsidRPr="00544BA2">
        <w:rPr>
          <w:rFonts w:ascii="Times New Roman" w:hAnsi="Times New Roman"/>
          <w:i/>
          <w:iCs/>
          <w:sz w:val="24"/>
          <w:szCs w:val="24"/>
        </w:rPr>
        <w:t>Summa veg. Scand.</w:t>
      </w:r>
      <w:r w:rsidRPr="00544BA2">
        <w:rPr>
          <w:rFonts w:ascii="Times New Roman" w:hAnsi="Times New Roman"/>
          <w:sz w:val="24"/>
          <w:szCs w:val="24"/>
        </w:rPr>
        <w:t>, Section Post. (Stockholm): 356 (1849)</w:t>
      </w:r>
      <w:r w:rsidRPr="00544BA2">
        <w:rPr>
          <w:rFonts w:ascii="Times New Roman" w:hAnsi="Times New Roman"/>
          <w:sz w:val="24"/>
          <w:szCs w:val="24"/>
        </w:rPr>
        <w:br/>
      </w:r>
      <w:r w:rsidRPr="00544BA2">
        <w:rPr>
          <w:rFonts w:ascii="Times New Roman" w:hAnsi="Times New Roman"/>
          <w:bCs/>
          <w:sz w:val="24"/>
          <w:szCs w:val="24"/>
        </w:rPr>
        <w:t>Helotium punctiforme</w:t>
      </w:r>
      <w:r w:rsidRPr="00544BA2">
        <w:rPr>
          <w:rFonts w:ascii="Times New Roman" w:hAnsi="Times New Roman"/>
          <w:sz w:val="24"/>
          <w:szCs w:val="24"/>
        </w:rPr>
        <w:t xml:space="preserve"> </w:t>
      </w:r>
      <w:r w:rsidRPr="00544BA2">
        <w:rPr>
          <w:rFonts w:ascii="Times New Roman" w:hAnsi="Times New Roman"/>
          <w:bCs/>
          <w:sz w:val="24"/>
          <w:szCs w:val="24"/>
        </w:rPr>
        <w:t>(Grev.) W. Phillips</w:t>
      </w:r>
      <w:r w:rsidRPr="00544BA2">
        <w:rPr>
          <w:rFonts w:ascii="Times New Roman" w:hAnsi="Times New Roman"/>
          <w:sz w:val="24"/>
          <w:szCs w:val="24"/>
        </w:rPr>
        <w:t xml:space="preserve">, </w:t>
      </w:r>
      <w:r w:rsidRPr="00544BA2">
        <w:rPr>
          <w:rFonts w:ascii="Times New Roman" w:hAnsi="Times New Roman"/>
          <w:i/>
          <w:iCs/>
          <w:sz w:val="24"/>
          <w:szCs w:val="24"/>
        </w:rPr>
        <w:t>Man. Brit. Discomyc.</w:t>
      </w:r>
      <w:r w:rsidRPr="00544BA2">
        <w:rPr>
          <w:rFonts w:ascii="Times New Roman" w:hAnsi="Times New Roman"/>
          <w:sz w:val="24"/>
          <w:szCs w:val="24"/>
        </w:rPr>
        <w:t xml:space="preserve"> (London): 169 (1887)</w:t>
      </w:r>
      <w:r w:rsidRPr="00544BA2">
        <w:rPr>
          <w:rFonts w:ascii="Times New Roman" w:hAnsi="Times New Roman"/>
          <w:sz w:val="24"/>
          <w:szCs w:val="24"/>
        </w:rPr>
        <w:br/>
      </w:r>
      <w:r w:rsidRPr="00544BA2">
        <w:rPr>
          <w:rFonts w:ascii="Times New Roman" w:hAnsi="Times New Roman"/>
          <w:bCs/>
          <w:sz w:val="24"/>
          <w:szCs w:val="24"/>
        </w:rPr>
        <w:t>Helotium querceti</w:t>
      </w:r>
      <w:r w:rsidRPr="00544BA2">
        <w:rPr>
          <w:rFonts w:ascii="Times New Roman" w:hAnsi="Times New Roman"/>
          <w:sz w:val="24"/>
          <w:szCs w:val="24"/>
        </w:rPr>
        <w:t xml:space="preserve"> </w:t>
      </w:r>
      <w:r w:rsidRPr="00544BA2">
        <w:rPr>
          <w:rFonts w:ascii="Times New Roman" w:hAnsi="Times New Roman"/>
          <w:bCs/>
          <w:sz w:val="24"/>
          <w:szCs w:val="24"/>
        </w:rPr>
        <w:t>Sacc.</w:t>
      </w:r>
      <w:r w:rsidRPr="00544BA2">
        <w:rPr>
          <w:rFonts w:ascii="Times New Roman" w:hAnsi="Times New Roman"/>
          <w:sz w:val="24"/>
          <w:szCs w:val="24"/>
        </w:rPr>
        <w:t xml:space="preserve">, </w:t>
      </w:r>
      <w:r w:rsidRPr="00544BA2">
        <w:rPr>
          <w:rFonts w:ascii="Times New Roman" w:hAnsi="Times New Roman"/>
          <w:i/>
          <w:iCs/>
          <w:sz w:val="24"/>
          <w:szCs w:val="24"/>
        </w:rPr>
        <w:t>Michelia</w:t>
      </w:r>
      <w:r w:rsidRPr="00544BA2">
        <w:rPr>
          <w:rFonts w:ascii="Times New Roman" w:hAnsi="Times New Roman"/>
          <w:sz w:val="24"/>
          <w:szCs w:val="24"/>
        </w:rPr>
        <w:t xml:space="preserve"> </w:t>
      </w:r>
      <w:r w:rsidRPr="00544BA2">
        <w:rPr>
          <w:rFonts w:ascii="Times New Roman" w:hAnsi="Times New Roman"/>
          <w:bCs/>
          <w:sz w:val="24"/>
          <w:szCs w:val="24"/>
        </w:rPr>
        <w:t>1</w:t>
      </w:r>
      <w:r w:rsidRPr="00544BA2">
        <w:rPr>
          <w:rFonts w:ascii="Times New Roman" w:hAnsi="Times New Roman"/>
          <w:sz w:val="24"/>
          <w:szCs w:val="24"/>
        </w:rPr>
        <w:t>(no. 1): 68 (1877)</w:t>
      </w:r>
      <w:r w:rsidRPr="00544BA2">
        <w:rPr>
          <w:rFonts w:ascii="Times New Roman" w:hAnsi="Times New Roman"/>
          <w:sz w:val="24"/>
          <w:szCs w:val="24"/>
        </w:rPr>
        <w:br/>
      </w:r>
      <w:r w:rsidRPr="00544BA2">
        <w:rPr>
          <w:rFonts w:ascii="Times New Roman" w:hAnsi="Times New Roman"/>
          <w:bCs/>
          <w:sz w:val="24"/>
          <w:szCs w:val="24"/>
        </w:rPr>
        <w:t>Hyalinia querceti</w:t>
      </w:r>
      <w:r w:rsidRPr="00544BA2">
        <w:rPr>
          <w:rFonts w:ascii="Times New Roman" w:hAnsi="Times New Roman"/>
          <w:sz w:val="24"/>
          <w:szCs w:val="24"/>
        </w:rPr>
        <w:t xml:space="preserve"> </w:t>
      </w:r>
      <w:r w:rsidRPr="00544BA2">
        <w:rPr>
          <w:rFonts w:ascii="Times New Roman" w:hAnsi="Times New Roman"/>
          <w:bCs/>
          <w:sz w:val="24"/>
          <w:szCs w:val="24"/>
        </w:rPr>
        <w:t>(Sacc.) Boud.</w:t>
      </w:r>
      <w:r w:rsidRPr="00544BA2">
        <w:rPr>
          <w:rFonts w:ascii="Times New Roman" w:hAnsi="Times New Roman"/>
          <w:sz w:val="24"/>
          <w:szCs w:val="24"/>
        </w:rPr>
        <w:t xml:space="preserve">, </w:t>
      </w:r>
      <w:r w:rsidRPr="00544BA2">
        <w:rPr>
          <w:rFonts w:ascii="Times New Roman" w:hAnsi="Times New Roman"/>
          <w:i/>
          <w:iCs/>
          <w:sz w:val="24"/>
          <w:szCs w:val="24"/>
        </w:rPr>
        <w:t>Hist. Class. Discom. Eur.</w:t>
      </w:r>
      <w:r w:rsidRPr="00544BA2">
        <w:rPr>
          <w:rFonts w:ascii="Times New Roman" w:hAnsi="Times New Roman"/>
          <w:sz w:val="24"/>
          <w:szCs w:val="24"/>
        </w:rPr>
        <w:t xml:space="preserve"> (Paris): 104 (1907)</w:t>
      </w:r>
      <w:r w:rsidRPr="00544BA2">
        <w:rPr>
          <w:rFonts w:ascii="Times New Roman" w:hAnsi="Times New Roman"/>
          <w:sz w:val="24"/>
          <w:szCs w:val="24"/>
        </w:rPr>
        <w:br/>
      </w:r>
      <w:r w:rsidRPr="00544BA2">
        <w:rPr>
          <w:rFonts w:ascii="Times New Roman" w:hAnsi="Times New Roman"/>
          <w:bCs/>
          <w:sz w:val="24"/>
          <w:szCs w:val="24"/>
        </w:rPr>
        <w:t>Hyaloscypha puberula</w:t>
      </w:r>
      <w:r w:rsidRPr="00544BA2">
        <w:rPr>
          <w:rFonts w:ascii="Times New Roman" w:hAnsi="Times New Roman"/>
          <w:sz w:val="24"/>
          <w:szCs w:val="24"/>
        </w:rPr>
        <w:t xml:space="preserve"> </w:t>
      </w:r>
      <w:r w:rsidRPr="00544BA2">
        <w:rPr>
          <w:rFonts w:ascii="Times New Roman" w:hAnsi="Times New Roman"/>
          <w:bCs/>
          <w:sz w:val="24"/>
          <w:szCs w:val="24"/>
        </w:rPr>
        <w:t>(Lasch) Nannf. ex Dennis</w:t>
      </w:r>
      <w:r w:rsidRPr="00544BA2">
        <w:rPr>
          <w:rFonts w:ascii="Times New Roman" w:hAnsi="Times New Roman"/>
          <w:sz w:val="24"/>
          <w:szCs w:val="24"/>
        </w:rPr>
        <w:t xml:space="preserve">, </w:t>
      </w:r>
      <w:r w:rsidRPr="00544BA2">
        <w:rPr>
          <w:rFonts w:ascii="Times New Roman" w:hAnsi="Times New Roman"/>
          <w:i/>
          <w:iCs/>
          <w:sz w:val="24"/>
          <w:szCs w:val="24"/>
        </w:rPr>
        <w:t>Mycol. Pap.</w:t>
      </w:r>
      <w:r w:rsidRPr="00544BA2">
        <w:rPr>
          <w:rFonts w:ascii="Times New Roman" w:hAnsi="Times New Roman"/>
          <w:sz w:val="24"/>
          <w:szCs w:val="24"/>
        </w:rPr>
        <w:t xml:space="preserve"> </w:t>
      </w:r>
      <w:r w:rsidRPr="00544BA2">
        <w:rPr>
          <w:rFonts w:ascii="Times New Roman" w:hAnsi="Times New Roman"/>
          <w:bCs/>
          <w:sz w:val="24"/>
          <w:szCs w:val="24"/>
        </w:rPr>
        <w:t>32</w:t>
      </w:r>
      <w:r w:rsidRPr="00544BA2">
        <w:rPr>
          <w:rFonts w:ascii="Times New Roman" w:hAnsi="Times New Roman"/>
          <w:sz w:val="24"/>
          <w:szCs w:val="24"/>
        </w:rPr>
        <w:t>: 73 (1949)</w:t>
      </w:r>
      <w:r w:rsidRPr="00544BA2">
        <w:rPr>
          <w:rFonts w:ascii="Times New Roman" w:hAnsi="Times New Roman"/>
          <w:sz w:val="24"/>
          <w:szCs w:val="24"/>
        </w:rPr>
        <w:br/>
      </w:r>
      <w:r w:rsidRPr="00544BA2">
        <w:rPr>
          <w:rFonts w:ascii="Times New Roman" w:hAnsi="Times New Roman"/>
          <w:bCs/>
          <w:sz w:val="24"/>
          <w:szCs w:val="24"/>
        </w:rPr>
        <w:t>Hyaloscypha punctiformis</w:t>
      </w:r>
      <w:r w:rsidRPr="00544BA2">
        <w:rPr>
          <w:rFonts w:ascii="Times New Roman" w:hAnsi="Times New Roman"/>
          <w:sz w:val="24"/>
          <w:szCs w:val="24"/>
        </w:rPr>
        <w:t xml:space="preserve"> </w:t>
      </w:r>
      <w:r w:rsidRPr="00544BA2">
        <w:rPr>
          <w:rFonts w:ascii="Times New Roman" w:hAnsi="Times New Roman"/>
          <w:bCs/>
          <w:sz w:val="24"/>
          <w:szCs w:val="24"/>
        </w:rPr>
        <w:t>(Grev.) Boud.</w:t>
      </w:r>
      <w:r w:rsidRPr="00544BA2">
        <w:rPr>
          <w:rFonts w:ascii="Times New Roman" w:hAnsi="Times New Roman"/>
          <w:sz w:val="24"/>
          <w:szCs w:val="24"/>
        </w:rPr>
        <w:t xml:space="preserve">, </w:t>
      </w:r>
      <w:r w:rsidRPr="00544BA2">
        <w:rPr>
          <w:rFonts w:ascii="Times New Roman" w:hAnsi="Times New Roman"/>
          <w:i/>
          <w:iCs/>
          <w:sz w:val="24"/>
          <w:szCs w:val="24"/>
        </w:rPr>
        <w:t>Hist. Class. Discom. Eur.</w:t>
      </w:r>
      <w:r w:rsidRPr="00544BA2">
        <w:rPr>
          <w:rFonts w:ascii="Times New Roman" w:hAnsi="Times New Roman"/>
          <w:sz w:val="24"/>
          <w:szCs w:val="24"/>
        </w:rPr>
        <w:t xml:space="preserve"> (Paris): 126 (1907)</w:t>
      </w:r>
      <w:r w:rsidRPr="00544BA2">
        <w:rPr>
          <w:rFonts w:ascii="Times New Roman" w:hAnsi="Times New Roman"/>
          <w:sz w:val="24"/>
          <w:szCs w:val="24"/>
        </w:rPr>
        <w:br/>
      </w:r>
      <w:r w:rsidRPr="00544BA2">
        <w:rPr>
          <w:rFonts w:ascii="Times New Roman" w:hAnsi="Times New Roman"/>
          <w:bCs/>
          <w:sz w:val="24"/>
          <w:szCs w:val="24"/>
        </w:rPr>
        <w:t>Hyaloscypha punctiformis</w:t>
      </w:r>
      <w:r w:rsidRPr="00544BA2">
        <w:rPr>
          <w:rFonts w:ascii="Times New Roman" w:hAnsi="Times New Roman"/>
          <w:sz w:val="24"/>
          <w:szCs w:val="24"/>
        </w:rPr>
        <w:t xml:space="preserve"> </w:t>
      </w:r>
      <w:r w:rsidRPr="00544BA2">
        <w:rPr>
          <w:rFonts w:ascii="Times New Roman" w:hAnsi="Times New Roman"/>
          <w:bCs/>
          <w:sz w:val="24"/>
          <w:szCs w:val="24"/>
        </w:rPr>
        <w:t>(Grev.) Boud.</w:t>
      </w:r>
      <w:r w:rsidRPr="00544BA2">
        <w:rPr>
          <w:rFonts w:ascii="Times New Roman" w:hAnsi="Times New Roman"/>
          <w:sz w:val="24"/>
          <w:szCs w:val="24"/>
        </w:rPr>
        <w:t xml:space="preserve">, </w:t>
      </w:r>
      <w:r w:rsidRPr="00544BA2">
        <w:rPr>
          <w:rFonts w:ascii="Times New Roman" w:hAnsi="Times New Roman"/>
          <w:i/>
          <w:iCs/>
          <w:sz w:val="24"/>
          <w:szCs w:val="24"/>
        </w:rPr>
        <w:t>Hist. Class. Discom. Eur.</w:t>
      </w:r>
      <w:r w:rsidRPr="00544BA2">
        <w:rPr>
          <w:rFonts w:ascii="Times New Roman" w:hAnsi="Times New Roman"/>
          <w:sz w:val="24"/>
          <w:szCs w:val="24"/>
        </w:rPr>
        <w:t xml:space="preserve"> (Paris): 126 (1907) </w:t>
      </w:r>
      <w:r w:rsidRPr="00544BA2">
        <w:rPr>
          <w:rFonts w:ascii="Times New Roman" w:hAnsi="Times New Roman"/>
          <w:bCs/>
          <w:sz w:val="24"/>
          <w:szCs w:val="24"/>
        </w:rPr>
        <w:t>var. punctiformis</w:t>
      </w:r>
      <w:r w:rsidRPr="00544BA2">
        <w:rPr>
          <w:rFonts w:ascii="Times New Roman" w:hAnsi="Times New Roman"/>
          <w:sz w:val="24"/>
          <w:szCs w:val="24"/>
        </w:rPr>
        <w:br/>
      </w:r>
      <w:r w:rsidRPr="00544BA2">
        <w:rPr>
          <w:rFonts w:ascii="Times New Roman" w:hAnsi="Times New Roman"/>
          <w:bCs/>
          <w:sz w:val="24"/>
          <w:szCs w:val="24"/>
        </w:rPr>
        <w:t>Hyaloscypha punctiformis var. robustella</w:t>
      </w:r>
      <w:r w:rsidRPr="00544BA2">
        <w:rPr>
          <w:rFonts w:ascii="Times New Roman" w:hAnsi="Times New Roman"/>
          <w:sz w:val="24"/>
          <w:szCs w:val="24"/>
        </w:rPr>
        <w:t xml:space="preserve"> </w:t>
      </w:r>
      <w:r w:rsidRPr="00544BA2">
        <w:rPr>
          <w:rFonts w:ascii="Times New Roman" w:hAnsi="Times New Roman"/>
          <w:bCs/>
          <w:sz w:val="24"/>
          <w:szCs w:val="24"/>
        </w:rPr>
        <w:t>(Sacc.) Boud.</w:t>
      </w:r>
      <w:r w:rsidRPr="00544BA2">
        <w:rPr>
          <w:rFonts w:ascii="Times New Roman" w:hAnsi="Times New Roman"/>
          <w:sz w:val="24"/>
          <w:szCs w:val="24"/>
        </w:rPr>
        <w:t xml:space="preserve">, </w:t>
      </w:r>
      <w:r w:rsidRPr="00544BA2">
        <w:rPr>
          <w:rFonts w:ascii="Times New Roman" w:hAnsi="Times New Roman"/>
          <w:i/>
          <w:iCs/>
          <w:sz w:val="24"/>
          <w:szCs w:val="24"/>
        </w:rPr>
        <w:t>Hist. Class. Discom. Eur.</w:t>
      </w:r>
      <w:r w:rsidRPr="00544BA2">
        <w:rPr>
          <w:rFonts w:ascii="Times New Roman" w:hAnsi="Times New Roman"/>
          <w:sz w:val="24"/>
          <w:szCs w:val="24"/>
        </w:rPr>
        <w:t xml:space="preserve"> (Paris): 126 (1907)</w:t>
      </w:r>
      <w:r w:rsidRPr="00544BA2">
        <w:rPr>
          <w:rFonts w:ascii="Times New Roman" w:hAnsi="Times New Roman"/>
          <w:sz w:val="24"/>
          <w:szCs w:val="24"/>
        </w:rPr>
        <w:br/>
      </w:r>
      <w:r w:rsidRPr="00544BA2">
        <w:rPr>
          <w:rFonts w:ascii="Times New Roman" w:hAnsi="Times New Roman"/>
          <w:bCs/>
          <w:sz w:val="24"/>
          <w:szCs w:val="24"/>
        </w:rPr>
        <w:t>Hymenoscyphus punctiformis</w:t>
      </w:r>
      <w:r w:rsidRPr="00544BA2">
        <w:rPr>
          <w:rFonts w:ascii="Times New Roman" w:hAnsi="Times New Roman"/>
          <w:sz w:val="24"/>
          <w:szCs w:val="24"/>
        </w:rPr>
        <w:t xml:space="preserve"> </w:t>
      </w:r>
      <w:r w:rsidRPr="00544BA2">
        <w:rPr>
          <w:rFonts w:ascii="Times New Roman" w:hAnsi="Times New Roman"/>
          <w:bCs/>
          <w:sz w:val="24"/>
          <w:szCs w:val="24"/>
        </w:rPr>
        <w:t>(Grev.) J. Schröt.</w:t>
      </w:r>
      <w:r w:rsidRPr="00544BA2">
        <w:rPr>
          <w:rFonts w:ascii="Times New Roman" w:hAnsi="Times New Roman"/>
          <w:sz w:val="24"/>
          <w:szCs w:val="24"/>
        </w:rPr>
        <w:t xml:space="preserve">, </w:t>
      </w:r>
      <w:r w:rsidRPr="00544BA2">
        <w:rPr>
          <w:rFonts w:ascii="Times New Roman" w:hAnsi="Times New Roman"/>
          <w:i/>
          <w:iCs/>
          <w:sz w:val="24"/>
          <w:szCs w:val="24"/>
        </w:rPr>
        <w:t>Krypt.-Fl. Schlesien</w:t>
      </w:r>
      <w:r w:rsidRPr="00544BA2">
        <w:rPr>
          <w:rFonts w:ascii="Times New Roman" w:hAnsi="Times New Roman"/>
          <w:sz w:val="24"/>
          <w:szCs w:val="24"/>
        </w:rPr>
        <w:t xml:space="preserve"> (Breslau) </w:t>
      </w:r>
      <w:r w:rsidRPr="00544BA2">
        <w:rPr>
          <w:rFonts w:ascii="Times New Roman" w:hAnsi="Times New Roman"/>
          <w:bCs/>
          <w:sz w:val="24"/>
          <w:szCs w:val="24"/>
        </w:rPr>
        <w:t>3.2</w:t>
      </w:r>
      <w:r w:rsidRPr="00544BA2">
        <w:rPr>
          <w:rFonts w:ascii="Times New Roman" w:hAnsi="Times New Roman"/>
          <w:sz w:val="24"/>
          <w:szCs w:val="24"/>
        </w:rPr>
        <w:t>(1–2): 71 (1893) [1908]</w:t>
      </w:r>
      <w:r w:rsidRPr="00544BA2">
        <w:rPr>
          <w:rFonts w:ascii="Times New Roman" w:hAnsi="Times New Roman"/>
          <w:sz w:val="24"/>
          <w:szCs w:val="24"/>
        </w:rPr>
        <w:br/>
      </w:r>
      <w:r w:rsidRPr="00544BA2">
        <w:rPr>
          <w:rFonts w:ascii="Times New Roman" w:hAnsi="Times New Roman"/>
          <w:bCs/>
          <w:sz w:val="24"/>
          <w:szCs w:val="24"/>
        </w:rPr>
        <w:t>Peziza puberula</w:t>
      </w:r>
      <w:r w:rsidRPr="00544BA2">
        <w:rPr>
          <w:rFonts w:ascii="Times New Roman" w:hAnsi="Times New Roman"/>
          <w:sz w:val="24"/>
          <w:szCs w:val="24"/>
        </w:rPr>
        <w:t xml:space="preserve"> </w:t>
      </w:r>
      <w:r w:rsidRPr="00544BA2">
        <w:rPr>
          <w:rFonts w:ascii="Times New Roman" w:hAnsi="Times New Roman"/>
          <w:bCs/>
          <w:sz w:val="24"/>
          <w:szCs w:val="24"/>
        </w:rPr>
        <w:t>Lasch</w:t>
      </w:r>
      <w:r w:rsidRPr="00544BA2">
        <w:rPr>
          <w:rFonts w:ascii="Times New Roman" w:hAnsi="Times New Roman"/>
          <w:sz w:val="24"/>
          <w:szCs w:val="24"/>
        </w:rPr>
        <w:t xml:space="preserve">, in Rabenhorst, </w:t>
      </w:r>
      <w:r w:rsidRPr="00544BA2">
        <w:rPr>
          <w:rFonts w:ascii="Times New Roman" w:hAnsi="Times New Roman"/>
          <w:i/>
          <w:iCs/>
          <w:sz w:val="24"/>
          <w:szCs w:val="24"/>
        </w:rPr>
        <w:t>Klotzschii Herb. Viv. Mycol.</w:t>
      </w:r>
      <w:r w:rsidRPr="00544BA2">
        <w:rPr>
          <w:rFonts w:ascii="Times New Roman" w:hAnsi="Times New Roman"/>
          <w:sz w:val="24"/>
          <w:szCs w:val="24"/>
        </w:rPr>
        <w:t>: no. 1529 (1849)</w:t>
      </w:r>
      <w:r w:rsidRPr="00544BA2">
        <w:rPr>
          <w:rFonts w:ascii="Times New Roman" w:hAnsi="Times New Roman"/>
          <w:sz w:val="24"/>
          <w:szCs w:val="24"/>
        </w:rPr>
        <w:br/>
      </w:r>
      <w:r w:rsidRPr="00544BA2">
        <w:rPr>
          <w:rFonts w:ascii="Times New Roman" w:hAnsi="Times New Roman"/>
          <w:bCs/>
          <w:sz w:val="24"/>
          <w:szCs w:val="24"/>
        </w:rPr>
        <w:t>Peziza punctiformis</w:t>
      </w:r>
      <w:r w:rsidRPr="00544BA2">
        <w:rPr>
          <w:rFonts w:ascii="Times New Roman" w:hAnsi="Times New Roman"/>
          <w:sz w:val="24"/>
          <w:szCs w:val="24"/>
        </w:rPr>
        <w:t xml:space="preserve"> </w:t>
      </w:r>
      <w:r w:rsidRPr="00544BA2">
        <w:rPr>
          <w:rFonts w:ascii="Times New Roman" w:hAnsi="Times New Roman"/>
          <w:bCs/>
          <w:sz w:val="24"/>
          <w:szCs w:val="24"/>
        </w:rPr>
        <w:t>Pat.</w:t>
      </w:r>
      <w:r w:rsidRPr="00544BA2">
        <w:rPr>
          <w:rFonts w:ascii="Times New Roman" w:hAnsi="Times New Roman"/>
          <w:sz w:val="24"/>
          <w:szCs w:val="24"/>
        </w:rPr>
        <w:t>,: fig. 89 (1883)</w:t>
      </w:r>
      <w:r w:rsidRPr="00544BA2">
        <w:rPr>
          <w:rFonts w:ascii="Times New Roman" w:hAnsi="Times New Roman"/>
          <w:sz w:val="24"/>
          <w:szCs w:val="24"/>
        </w:rPr>
        <w:br/>
      </w:r>
      <w:r w:rsidRPr="00544BA2">
        <w:rPr>
          <w:rFonts w:ascii="Times New Roman" w:hAnsi="Times New Roman"/>
          <w:bCs/>
          <w:sz w:val="24"/>
          <w:szCs w:val="24"/>
        </w:rPr>
        <w:t>Peziza punctiformis</w:t>
      </w:r>
      <w:r w:rsidRPr="00544BA2">
        <w:rPr>
          <w:rFonts w:ascii="Times New Roman" w:hAnsi="Times New Roman"/>
          <w:sz w:val="24"/>
          <w:szCs w:val="24"/>
        </w:rPr>
        <w:t xml:space="preserve"> </w:t>
      </w:r>
      <w:r w:rsidRPr="00544BA2">
        <w:rPr>
          <w:rFonts w:ascii="Times New Roman" w:hAnsi="Times New Roman"/>
          <w:bCs/>
          <w:sz w:val="24"/>
          <w:szCs w:val="24"/>
        </w:rPr>
        <w:t>Grev.</w:t>
      </w:r>
      <w:r w:rsidRPr="00544BA2">
        <w:rPr>
          <w:rFonts w:ascii="Times New Roman" w:hAnsi="Times New Roman"/>
          <w:sz w:val="24"/>
          <w:szCs w:val="24"/>
        </w:rPr>
        <w:t xml:space="preserve">, </w:t>
      </w:r>
      <w:r w:rsidRPr="00544BA2">
        <w:rPr>
          <w:rFonts w:ascii="Times New Roman" w:hAnsi="Times New Roman"/>
          <w:i/>
          <w:iCs/>
          <w:sz w:val="24"/>
          <w:szCs w:val="24"/>
        </w:rPr>
        <w:t>Scott. crypt. fl.</w:t>
      </w:r>
      <w:r w:rsidRPr="00544BA2">
        <w:rPr>
          <w:rFonts w:ascii="Times New Roman" w:hAnsi="Times New Roman"/>
          <w:sz w:val="24"/>
          <w:szCs w:val="24"/>
        </w:rPr>
        <w:t xml:space="preserve"> (Edinburgh): pl. 63 (1824)</w:t>
      </w:r>
      <w:r w:rsidRPr="00544BA2">
        <w:rPr>
          <w:rFonts w:ascii="Times New Roman" w:hAnsi="Times New Roman"/>
          <w:sz w:val="24"/>
          <w:szCs w:val="24"/>
        </w:rPr>
        <w:br/>
      </w:r>
      <w:r w:rsidRPr="00544BA2">
        <w:rPr>
          <w:rFonts w:ascii="Times New Roman" w:hAnsi="Times New Roman"/>
          <w:bCs/>
          <w:sz w:val="24"/>
          <w:szCs w:val="24"/>
        </w:rPr>
        <w:t>Pezizella pilosa</w:t>
      </w:r>
      <w:r w:rsidRPr="00544BA2">
        <w:rPr>
          <w:rFonts w:ascii="Times New Roman" w:hAnsi="Times New Roman"/>
          <w:sz w:val="24"/>
          <w:szCs w:val="24"/>
        </w:rPr>
        <w:t xml:space="preserve"> </w:t>
      </w:r>
      <w:r w:rsidRPr="00544BA2">
        <w:rPr>
          <w:rFonts w:ascii="Times New Roman" w:hAnsi="Times New Roman"/>
          <w:bCs/>
          <w:sz w:val="24"/>
          <w:szCs w:val="24"/>
        </w:rPr>
        <w:t>Arendh.</w:t>
      </w:r>
      <w:r w:rsidRPr="00544BA2">
        <w:rPr>
          <w:rFonts w:ascii="Times New Roman" w:hAnsi="Times New Roman"/>
          <w:sz w:val="24"/>
          <w:szCs w:val="24"/>
        </w:rPr>
        <w:t xml:space="preserve">, </w:t>
      </w:r>
      <w:r w:rsidRPr="00544BA2">
        <w:rPr>
          <w:rFonts w:ascii="Times New Roman" w:hAnsi="Times New Roman"/>
          <w:i/>
          <w:iCs/>
          <w:sz w:val="24"/>
          <w:szCs w:val="24"/>
        </w:rPr>
        <w:t>Morphologisch-taxonomische Untersuchungen an blattbewohnenden Ascomyceten aus der Ordnung der Helotiales (Ph.D. thesis, University of Hamburg)</w:t>
      </w:r>
      <w:r w:rsidRPr="00544BA2">
        <w:rPr>
          <w:rFonts w:ascii="Times New Roman" w:hAnsi="Times New Roman"/>
          <w:sz w:val="24"/>
          <w:szCs w:val="24"/>
        </w:rPr>
        <w:t xml:space="preserve"> (Hamburg): 41 (1979)</w:t>
      </w:r>
      <w:r w:rsidRPr="00544BA2">
        <w:rPr>
          <w:rFonts w:ascii="Times New Roman" w:hAnsi="Times New Roman"/>
          <w:sz w:val="24"/>
          <w:szCs w:val="24"/>
        </w:rPr>
        <w:br/>
      </w:r>
      <w:r w:rsidRPr="00544BA2">
        <w:rPr>
          <w:rFonts w:ascii="Times New Roman" w:hAnsi="Times New Roman"/>
          <w:bCs/>
          <w:sz w:val="24"/>
          <w:szCs w:val="24"/>
        </w:rPr>
        <w:t>Pezizella puberula</w:t>
      </w:r>
      <w:r w:rsidRPr="00544BA2">
        <w:rPr>
          <w:rFonts w:ascii="Times New Roman" w:hAnsi="Times New Roman"/>
          <w:sz w:val="24"/>
          <w:szCs w:val="24"/>
        </w:rPr>
        <w:t xml:space="preserve"> </w:t>
      </w:r>
      <w:r w:rsidRPr="00544BA2">
        <w:rPr>
          <w:rFonts w:ascii="Times New Roman" w:hAnsi="Times New Roman"/>
          <w:bCs/>
          <w:sz w:val="24"/>
          <w:szCs w:val="24"/>
        </w:rPr>
        <w:t>(Lasch) Rehm</w:t>
      </w:r>
      <w:r w:rsidRPr="00544BA2">
        <w:rPr>
          <w:rFonts w:ascii="Times New Roman" w:hAnsi="Times New Roman"/>
          <w:sz w:val="24"/>
          <w:szCs w:val="24"/>
        </w:rPr>
        <w:t xml:space="preserve">, in Winter, </w:t>
      </w:r>
      <w:r w:rsidRPr="00544BA2">
        <w:rPr>
          <w:rFonts w:ascii="Times New Roman" w:hAnsi="Times New Roman"/>
          <w:i/>
          <w:iCs/>
          <w:sz w:val="24"/>
          <w:szCs w:val="24"/>
        </w:rPr>
        <w:t>Rabenh. Krypt.-Fl.</w:t>
      </w:r>
      <w:r w:rsidRPr="00544BA2">
        <w:rPr>
          <w:rFonts w:ascii="Times New Roman" w:hAnsi="Times New Roman"/>
          <w:sz w:val="24"/>
          <w:szCs w:val="24"/>
        </w:rPr>
        <w:t xml:space="preserve">, Edn 2 (Leipzig) </w:t>
      </w:r>
      <w:r w:rsidRPr="00544BA2">
        <w:rPr>
          <w:rFonts w:ascii="Times New Roman" w:hAnsi="Times New Roman"/>
          <w:bCs/>
          <w:sz w:val="24"/>
          <w:szCs w:val="24"/>
        </w:rPr>
        <w:t>1.3</w:t>
      </w:r>
      <w:r w:rsidRPr="00544BA2">
        <w:rPr>
          <w:rFonts w:ascii="Times New Roman" w:hAnsi="Times New Roman"/>
          <w:sz w:val="24"/>
          <w:szCs w:val="24"/>
        </w:rPr>
        <w:t>(lief. 38): 665 (1892) [1896]</w:t>
      </w:r>
      <w:r w:rsidRPr="00544BA2">
        <w:rPr>
          <w:rFonts w:ascii="Times New Roman" w:hAnsi="Times New Roman"/>
          <w:sz w:val="24"/>
          <w:szCs w:val="24"/>
        </w:rPr>
        <w:br/>
      </w:r>
      <w:r w:rsidRPr="00544BA2">
        <w:rPr>
          <w:rFonts w:ascii="Times New Roman" w:hAnsi="Times New Roman"/>
          <w:bCs/>
          <w:sz w:val="24"/>
          <w:szCs w:val="24"/>
        </w:rPr>
        <w:t>Pezizella punctiformis</w:t>
      </w:r>
      <w:r w:rsidRPr="00544BA2">
        <w:rPr>
          <w:rFonts w:ascii="Times New Roman" w:hAnsi="Times New Roman"/>
          <w:sz w:val="24"/>
          <w:szCs w:val="24"/>
        </w:rPr>
        <w:t xml:space="preserve"> </w:t>
      </w:r>
      <w:r w:rsidRPr="00544BA2">
        <w:rPr>
          <w:rFonts w:ascii="Times New Roman" w:hAnsi="Times New Roman"/>
          <w:bCs/>
          <w:sz w:val="24"/>
          <w:szCs w:val="24"/>
        </w:rPr>
        <w:t>(Grev.) Rehm</w:t>
      </w:r>
      <w:r w:rsidRPr="00544BA2">
        <w:rPr>
          <w:rFonts w:ascii="Times New Roman" w:hAnsi="Times New Roman"/>
          <w:sz w:val="24"/>
          <w:szCs w:val="24"/>
        </w:rPr>
        <w:t xml:space="preserve">, in Winter, </w:t>
      </w:r>
      <w:r w:rsidRPr="00544BA2">
        <w:rPr>
          <w:rFonts w:ascii="Times New Roman" w:hAnsi="Times New Roman"/>
          <w:i/>
          <w:iCs/>
          <w:sz w:val="24"/>
          <w:szCs w:val="24"/>
        </w:rPr>
        <w:t>Rabenh. Krypt.-Fl.</w:t>
      </w:r>
      <w:r w:rsidRPr="00544BA2">
        <w:rPr>
          <w:rFonts w:ascii="Times New Roman" w:hAnsi="Times New Roman"/>
          <w:sz w:val="24"/>
          <w:szCs w:val="24"/>
        </w:rPr>
        <w:t xml:space="preserve">, Edn 2 (Leipzig) </w:t>
      </w:r>
      <w:r w:rsidRPr="00544BA2">
        <w:rPr>
          <w:rFonts w:ascii="Times New Roman" w:hAnsi="Times New Roman"/>
          <w:bCs/>
          <w:sz w:val="24"/>
          <w:szCs w:val="24"/>
        </w:rPr>
        <w:t>1.3</w:t>
      </w:r>
      <w:r w:rsidRPr="00544BA2">
        <w:rPr>
          <w:rFonts w:ascii="Times New Roman" w:hAnsi="Times New Roman"/>
          <w:sz w:val="24"/>
          <w:szCs w:val="24"/>
        </w:rPr>
        <w:t>(lief. 38): 665 (1892) [1896]</w:t>
      </w:r>
      <w:r w:rsidRPr="00544BA2">
        <w:rPr>
          <w:rFonts w:ascii="Times New Roman" w:hAnsi="Times New Roman"/>
          <w:sz w:val="24"/>
          <w:szCs w:val="24"/>
        </w:rPr>
        <w:br/>
      </w:r>
      <w:r w:rsidRPr="00544BA2">
        <w:rPr>
          <w:rFonts w:ascii="Times New Roman" w:hAnsi="Times New Roman"/>
          <w:bCs/>
          <w:sz w:val="24"/>
          <w:szCs w:val="24"/>
        </w:rPr>
        <w:t>Pezizella punctiformis</w:t>
      </w:r>
      <w:r w:rsidRPr="00544BA2">
        <w:rPr>
          <w:rFonts w:ascii="Times New Roman" w:hAnsi="Times New Roman"/>
          <w:sz w:val="24"/>
          <w:szCs w:val="24"/>
        </w:rPr>
        <w:t xml:space="preserve"> </w:t>
      </w:r>
      <w:r w:rsidRPr="00544BA2">
        <w:rPr>
          <w:rFonts w:ascii="Times New Roman" w:hAnsi="Times New Roman"/>
          <w:bCs/>
          <w:sz w:val="24"/>
          <w:szCs w:val="24"/>
        </w:rPr>
        <w:t>(Grev.) Rehm</w:t>
      </w:r>
      <w:r w:rsidRPr="00544BA2">
        <w:rPr>
          <w:rFonts w:ascii="Times New Roman" w:hAnsi="Times New Roman"/>
          <w:sz w:val="24"/>
          <w:szCs w:val="24"/>
        </w:rPr>
        <w:t xml:space="preserve">, in Winter, </w:t>
      </w:r>
      <w:r w:rsidRPr="00544BA2">
        <w:rPr>
          <w:rFonts w:ascii="Times New Roman" w:hAnsi="Times New Roman"/>
          <w:i/>
          <w:iCs/>
          <w:sz w:val="24"/>
          <w:szCs w:val="24"/>
        </w:rPr>
        <w:t>Rabenh. Krypt.-Fl.</w:t>
      </w:r>
      <w:r w:rsidRPr="00544BA2">
        <w:rPr>
          <w:rFonts w:ascii="Times New Roman" w:hAnsi="Times New Roman"/>
          <w:sz w:val="24"/>
          <w:szCs w:val="24"/>
        </w:rPr>
        <w:t xml:space="preserve">, Edn 2 (Leipzig) </w:t>
      </w:r>
      <w:r w:rsidRPr="00544BA2">
        <w:rPr>
          <w:rFonts w:ascii="Times New Roman" w:hAnsi="Times New Roman"/>
          <w:bCs/>
          <w:sz w:val="24"/>
          <w:szCs w:val="24"/>
        </w:rPr>
        <w:t>1.3</w:t>
      </w:r>
      <w:r w:rsidRPr="00544BA2">
        <w:rPr>
          <w:rFonts w:ascii="Times New Roman" w:hAnsi="Times New Roman"/>
          <w:sz w:val="24"/>
          <w:szCs w:val="24"/>
        </w:rPr>
        <w:t xml:space="preserve">(lief. 38): 665 (1892) [1896] </w:t>
      </w:r>
      <w:r w:rsidRPr="00544BA2">
        <w:rPr>
          <w:rFonts w:ascii="Times New Roman" w:hAnsi="Times New Roman"/>
          <w:bCs/>
          <w:sz w:val="24"/>
          <w:szCs w:val="24"/>
        </w:rPr>
        <w:t>f. punctiformis</w:t>
      </w:r>
      <w:r w:rsidRPr="00544BA2">
        <w:rPr>
          <w:rFonts w:ascii="Times New Roman" w:hAnsi="Times New Roman"/>
          <w:sz w:val="24"/>
          <w:szCs w:val="24"/>
        </w:rPr>
        <w:br/>
      </w:r>
      <w:r w:rsidRPr="00544BA2">
        <w:rPr>
          <w:rFonts w:ascii="Times New Roman" w:hAnsi="Times New Roman"/>
          <w:bCs/>
          <w:sz w:val="24"/>
          <w:szCs w:val="24"/>
        </w:rPr>
        <w:t>Phialina puberula</w:t>
      </w:r>
      <w:r w:rsidRPr="00544BA2">
        <w:rPr>
          <w:rFonts w:ascii="Times New Roman" w:hAnsi="Times New Roman"/>
          <w:sz w:val="24"/>
          <w:szCs w:val="24"/>
        </w:rPr>
        <w:t xml:space="preserve"> </w:t>
      </w:r>
      <w:r w:rsidRPr="00544BA2">
        <w:rPr>
          <w:rFonts w:ascii="Times New Roman" w:hAnsi="Times New Roman"/>
          <w:bCs/>
          <w:sz w:val="24"/>
          <w:szCs w:val="24"/>
        </w:rPr>
        <w:t>(Lasch) Höhn.</w:t>
      </w:r>
      <w:r w:rsidRPr="00544BA2">
        <w:rPr>
          <w:rFonts w:ascii="Times New Roman" w:hAnsi="Times New Roman"/>
          <w:sz w:val="24"/>
          <w:szCs w:val="24"/>
        </w:rPr>
        <w:t xml:space="preserve">, in Weese, </w:t>
      </w:r>
      <w:r w:rsidRPr="00544BA2">
        <w:rPr>
          <w:rFonts w:ascii="Times New Roman" w:hAnsi="Times New Roman"/>
          <w:i/>
          <w:iCs/>
          <w:sz w:val="24"/>
          <w:szCs w:val="24"/>
        </w:rPr>
        <w:t>Mitt. bot. Inst. tech. Hochsch. Wien</w:t>
      </w:r>
      <w:r w:rsidRPr="00544BA2">
        <w:rPr>
          <w:rFonts w:ascii="Times New Roman" w:hAnsi="Times New Roman"/>
          <w:sz w:val="24"/>
          <w:szCs w:val="24"/>
        </w:rPr>
        <w:t xml:space="preserve"> </w:t>
      </w:r>
      <w:r w:rsidRPr="00544BA2">
        <w:rPr>
          <w:rFonts w:ascii="Times New Roman" w:hAnsi="Times New Roman"/>
          <w:bCs/>
          <w:sz w:val="24"/>
          <w:szCs w:val="24"/>
        </w:rPr>
        <w:t>3</w:t>
      </w:r>
      <w:r w:rsidRPr="00544BA2">
        <w:rPr>
          <w:rFonts w:ascii="Times New Roman" w:hAnsi="Times New Roman"/>
          <w:sz w:val="24"/>
          <w:szCs w:val="24"/>
        </w:rPr>
        <w:t>(3): 106 (1926)</w:t>
      </w:r>
      <w:r w:rsidRPr="00544BA2">
        <w:rPr>
          <w:rFonts w:ascii="Times New Roman" w:hAnsi="Times New Roman"/>
          <w:sz w:val="24"/>
          <w:szCs w:val="24"/>
        </w:rPr>
        <w:br/>
      </w:r>
      <w:r w:rsidRPr="00544BA2">
        <w:rPr>
          <w:rFonts w:ascii="Times New Roman" w:hAnsi="Times New Roman"/>
          <w:bCs/>
          <w:sz w:val="24"/>
          <w:szCs w:val="24"/>
        </w:rPr>
        <w:t>Phialina puberula</w:t>
      </w:r>
      <w:r w:rsidRPr="00544BA2">
        <w:rPr>
          <w:rFonts w:ascii="Times New Roman" w:hAnsi="Times New Roman"/>
          <w:sz w:val="24"/>
          <w:szCs w:val="24"/>
        </w:rPr>
        <w:t xml:space="preserve"> </w:t>
      </w:r>
      <w:r w:rsidRPr="00544BA2">
        <w:rPr>
          <w:rFonts w:ascii="Times New Roman" w:hAnsi="Times New Roman"/>
          <w:bCs/>
          <w:sz w:val="24"/>
          <w:szCs w:val="24"/>
        </w:rPr>
        <w:t>(Lasch) Höhn.</w:t>
      </w:r>
      <w:r w:rsidRPr="00544BA2">
        <w:rPr>
          <w:rFonts w:ascii="Times New Roman" w:hAnsi="Times New Roman"/>
          <w:sz w:val="24"/>
          <w:szCs w:val="24"/>
        </w:rPr>
        <w:t xml:space="preserve">, in Weese, </w:t>
      </w:r>
      <w:r w:rsidRPr="00544BA2">
        <w:rPr>
          <w:rFonts w:ascii="Times New Roman" w:hAnsi="Times New Roman"/>
          <w:i/>
          <w:iCs/>
          <w:sz w:val="24"/>
          <w:szCs w:val="24"/>
        </w:rPr>
        <w:t>Mitt. bot. Inst. tech. Hochsch. Wien</w:t>
      </w:r>
      <w:r w:rsidRPr="00544BA2">
        <w:rPr>
          <w:rFonts w:ascii="Times New Roman" w:hAnsi="Times New Roman"/>
          <w:sz w:val="24"/>
          <w:szCs w:val="24"/>
        </w:rPr>
        <w:t xml:space="preserve"> </w:t>
      </w:r>
      <w:r w:rsidRPr="00544BA2">
        <w:rPr>
          <w:rFonts w:ascii="Times New Roman" w:hAnsi="Times New Roman"/>
          <w:bCs/>
          <w:sz w:val="24"/>
          <w:szCs w:val="24"/>
        </w:rPr>
        <w:t>3</w:t>
      </w:r>
      <w:r w:rsidRPr="00544BA2">
        <w:rPr>
          <w:rFonts w:ascii="Times New Roman" w:hAnsi="Times New Roman"/>
          <w:sz w:val="24"/>
          <w:szCs w:val="24"/>
        </w:rPr>
        <w:t xml:space="preserve">(3): 106 (1926) </w:t>
      </w:r>
      <w:r w:rsidRPr="00544BA2">
        <w:rPr>
          <w:rFonts w:ascii="Times New Roman" w:hAnsi="Times New Roman"/>
          <w:bCs/>
          <w:sz w:val="24"/>
          <w:szCs w:val="24"/>
        </w:rPr>
        <w:t>var. puberula</w:t>
      </w:r>
      <w:r w:rsidRPr="00544BA2">
        <w:rPr>
          <w:rFonts w:ascii="Times New Roman" w:hAnsi="Times New Roman"/>
          <w:sz w:val="24"/>
          <w:szCs w:val="24"/>
        </w:rPr>
        <w:br/>
      </w:r>
      <w:r w:rsidRPr="00544BA2">
        <w:rPr>
          <w:rFonts w:ascii="Times New Roman" w:hAnsi="Times New Roman"/>
          <w:bCs/>
          <w:sz w:val="24"/>
          <w:szCs w:val="24"/>
        </w:rPr>
        <w:t>Pseudohelotium puberulum</w:t>
      </w:r>
      <w:r w:rsidRPr="00544BA2">
        <w:rPr>
          <w:rFonts w:ascii="Times New Roman" w:hAnsi="Times New Roman"/>
          <w:sz w:val="24"/>
          <w:szCs w:val="24"/>
        </w:rPr>
        <w:t xml:space="preserve"> </w:t>
      </w:r>
      <w:r w:rsidRPr="00544BA2">
        <w:rPr>
          <w:rFonts w:ascii="Times New Roman" w:hAnsi="Times New Roman"/>
          <w:bCs/>
          <w:sz w:val="24"/>
          <w:szCs w:val="24"/>
        </w:rPr>
        <w:t>(Lasch) Fuckel</w:t>
      </w:r>
      <w:r w:rsidRPr="00544BA2">
        <w:rPr>
          <w:rFonts w:ascii="Times New Roman" w:hAnsi="Times New Roman"/>
          <w:sz w:val="24"/>
          <w:szCs w:val="24"/>
        </w:rPr>
        <w:t xml:space="preserve">, </w:t>
      </w:r>
      <w:r w:rsidRPr="00544BA2">
        <w:rPr>
          <w:rFonts w:ascii="Times New Roman" w:hAnsi="Times New Roman"/>
          <w:i/>
          <w:iCs/>
          <w:sz w:val="24"/>
          <w:szCs w:val="24"/>
        </w:rPr>
        <w:t>Jb. nassau. Ver. Naturk.</w:t>
      </w:r>
      <w:r w:rsidRPr="00544BA2">
        <w:rPr>
          <w:rFonts w:ascii="Times New Roman" w:hAnsi="Times New Roman"/>
          <w:sz w:val="24"/>
          <w:szCs w:val="24"/>
        </w:rPr>
        <w:t xml:space="preserve"> </w:t>
      </w:r>
      <w:r w:rsidRPr="00544BA2">
        <w:rPr>
          <w:rFonts w:ascii="Times New Roman" w:hAnsi="Times New Roman"/>
          <w:bCs/>
          <w:sz w:val="24"/>
          <w:szCs w:val="24"/>
        </w:rPr>
        <w:t>23-24</w:t>
      </w:r>
      <w:r w:rsidRPr="00544BA2">
        <w:rPr>
          <w:rFonts w:ascii="Times New Roman" w:hAnsi="Times New Roman"/>
          <w:sz w:val="24"/>
          <w:szCs w:val="24"/>
        </w:rPr>
        <w:t>: 298 (1870) [1869-70]</w:t>
      </w:r>
      <w:r w:rsidRPr="00544BA2">
        <w:rPr>
          <w:rFonts w:ascii="Times New Roman" w:hAnsi="Times New Roman"/>
          <w:sz w:val="24"/>
          <w:szCs w:val="24"/>
        </w:rPr>
        <w:br/>
      </w:r>
      <w:r w:rsidRPr="00544BA2">
        <w:rPr>
          <w:rFonts w:ascii="Times New Roman" w:hAnsi="Times New Roman"/>
          <w:bCs/>
          <w:sz w:val="24"/>
          <w:szCs w:val="24"/>
        </w:rPr>
        <w:t>Pseudohelotium punctiforme</w:t>
      </w:r>
      <w:r w:rsidRPr="00544BA2">
        <w:rPr>
          <w:rFonts w:ascii="Times New Roman" w:hAnsi="Times New Roman"/>
          <w:sz w:val="24"/>
          <w:szCs w:val="24"/>
        </w:rPr>
        <w:t xml:space="preserve"> </w:t>
      </w:r>
      <w:r w:rsidRPr="00544BA2">
        <w:rPr>
          <w:rFonts w:ascii="Times New Roman" w:hAnsi="Times New Roman"/>
          <w:bCs/>
          <w:sz w:val="24"/>
          <w:szCs w:val="24"/>
        </w:rPr>
        <w:t>(Grev.) Sacc.</w:t>
      </w:r>
      <w:r w:rsidRPr="00544BA2">
        <w:rPr>
          <w:rFonts w:ascii="Times New Roman" w:hAnsi="Times New Roman"/>
          <w:sz w:val="24"/>
          <w:szCs w:val="24"/>
        </w:rPr>
        <w:t xml:space="preserve">, </w:t>
      </w:r>
      <w:r w:rsidRPr="00544BA2">
        <w:rPr>
          <w:rFonts w:ascii="Times New Roman" w:hAnsi="Times New Roman"/>
          <w:i/>
          <w:iCs/>
          <w:sz w:val="24"/>
          <w:szCs w:val="24"/>
        </w:rPr>
        <w:t>Syll. fung.</w:t>
      </w:r>
      <w:r w:rsidRPr="00544BA2">
        <w:rPr>
          <w:rFonts w:ascii="Times New Roman" w:hAnsi="Times New Roman"/>
          <w:sz w:val="24"/>
          <w:szCs w:val="24"/>
        </w:rPr>
        <w:t xml:space="preserve"> (Abellini) </w:t>
      </w:r>
      <w:r w:rsidRPr="00544BA2">
        <w:rPr>
          <w:rFonts w:ascii="Times New Roman" w:hAnsi="Times New Roman"/>
          <w:bCs/>
          <w:sz w:val="24"/>
          <w:szCs w:val="24"/>
        </w:rPr>
        <w:t>8</w:t>
      </w:r>
      <w:r w:rsidRPr="00544BA2">
        <w:rPr>
          <w:rFonts w:ascii="Times New Roman" w:hAnsi="Times New Roman"/>
          <w:sz w:val="24"/>
          <w:szCs w:val="24"/>
        </w:rPr>
        <w:t>: 295 (1889)</w:t>
      </w:r>
      <w:r w:rsidRPr="00544BA2">
        <w:rPr>
          <w:rFonts w:ascii="Times New Roman" w:hAnsi="Times New Roman"/>
          <w:sz w:val="24"/>
          <w:szCs w:val="24"/>
        </w:rPr>
        <w:br/>
      </w:r>
      <w:r w:rsidRPr="00544BA2">
        <w:rPr>
          <w:rFonts w:ascii="Times New Roman" w:hAnsi="Times New Roman"/>
          <w:bCs/>
          <w:sz w:val="24"/>
          <w:szCs w:val="24"/>
        </w:rPr>
        <w:t>Pseudohelotium punctiforme</w:t>
      </w:r>
      <w:r w:rsidRPr="00544BA2">
        <w:rPr>
          <w:rFonts w:ascii="Times New Roman" w:hAnsi="Times New Roman"/>
          <w:sz w:val="24"/>
          <w:szCs w:val="24"/>
        </w:rPr>
        <w:t xml:space="preserve"> </w:t>
      </w:r>
      <w:r w:rsidRPr="00544BA2">
        <w:rPr>
          <w:rFonts w:ascii="Times New Roman" w:hAnsi="Times New Roman"/>
          <w:bCs/>
          <w:sz w:val="24"/>
          <w:szCs w:val="24"/>
        </w:rPr>
        <w:t>(Grev.) Sacc.</w:t>
      </w:r>
      <w:r w:rsidRPr="00544BA2">
        <w:rPr>
          <w:rFonts w:ascii="Times New Roman" w:hAnsi="Times New Roman"/>
          <w:sz w:val="24"/>
          <w:szCs w:val="24"/>
        </w:rPr>
        <w:t xml:space="preserve">, </w:t>
      </w:r>
      <w:r w:rsidRPr="00544BA2">
        <w:rPr>
          <w:rFonts w:ascii="Times New Roman" w:hAnsi="Times New Roman"/>
          <w:i/>
          <w:iCs/>
          <w:sz w:val="24"/>
          <w:szCs w:val="24"/>
        </w:rPr>
        <w:t>Syll. fung.</w:t>
      </w:r>
      <w:r w:rsidRPr="00544BA2">
        <w:rPr>
          <w:rFonts w:ascii="Times New Roman" w:hAnsi="Times New Roman"/>
          <w:sz w:val="24"/>
          <w:szCs w:val="24"/>
        </w:rPr>
        <w:t xml:space="preserve"> (Abellini) </w:t>
      </w:r>
      <w:r w:rsidRPr="00544BA2">
        <w:rPr>
          <w:rFonts w:ascii="Times New Roman" w:hAnsi="Times New Roman"/>
          <w:bCs/>
          <w:sz w:val="24"/>
          <w:szCs w:val="24"/>
        </w:rPr>
        <w:t>8</w:t>
      </w:r>
      <w:r w:rsidRPr="00544BA2">
        <w:rPr>
          <w:rFonts w:ascii="Times New Roman" w:hAnsi="Times New Roman"/>
          <w:sz w:val="24"/>
          <w:szCs w:val="24"/>
        </w:rPr>
        <w:t xml:space="preserve">: 295 (1889) </w:t>
      </w:r>
      <w:r w:rsidRPr="00544BA2">
        <w:rPr>
          <w:rFonts w:ascii="Times New Roman" w:hAnsi="Times New Roman"/>
          <w:bCs/>
          <w:sz w:val="24"/>
          <w:szCs w:val="24"/>
        </w:rPr>
        <w:t>var. punctiforme</w:t>
      </w:r>
      <w:r w:rsidRPr="00544BA2">
        <w:rPr>
          <w:rFonts w:ascii="Times New Roman" w:hAnsi="Times New Roman"/>
          <w:sz w:val="24"/>
          <w:szCs w:val="24"/>
        </w:rPr>
        <w:br/>
      </w:r>
      <w:r w:rsidRPr="00544BA2">
        <w:rPr>
          <w:rFonts w:ascii="Times New Roman" w:hAnsi="Times New Roman"/>
          <w:bCs/>
          <w:sz w:val="24"/>
          <w:szCs w:val="24"/>
        </w:rPr>
        <w:t>Pseudohelotium punctiforme var. robustellum</w:t>
      </w:r>
      <w:r w:rsidRPr="00544BA2">
        <w:rPr>
          <w:rFonts w:ascii="Times New Roman" w:hAnsi="Times New Roman"/>
          <w:sz w:val="24"/>
          <w:szCs w:val="24"/>
        </w:rPr>
        <w:t xml:space="preserve"> </w:t>
      </w:r>
      <w:r w:rsidRPr="00544BA2">
        <w:rPr>
          <w:rFonts w:ascii="Times New Roman" w:hAnsi="Times New Roman"/>
          <w:bCs/>
          <w:sz w:val="24"/>
          <w:szCs w:val="24"/>
        </w:rPr>
        <w:t>Sacc.</w:t>
      </w:r>
      <w:r w:rsidRPr="00544BA2">
        <w:rPr>
          <w:rFonts w:ascii="Times New Roman" w:hAnsi="Times New Roman"/>
          <w:sz w:val="24"/>
          <w:szCs w:val="24"/>
        </w:rPr>
        <w:t xml:space="preserve">, </w:t>
      </w:r>
      <w:r w:rsidRPr="00544BA2">
        <w:rPr>
          <w:rFonts w:ascii="Times New Roman" w:hAnsi="Times New Roman"/>
          <w:i/>
          <w:iCs/>
          <w:sz w:val="24"/>
          <w:szCs w:val="24"/>
        </w:rPr>
        <w:t>Michelia</w:t>
      </w:r>
      <w:r w:rsidRPr="00544BA2">
        <w:rPr>
          <w:rFonts w:ascii="Times New Roman" w:hAnsi="Times New Roman"/>
          <w:sz w:val="24"/>
          <w:szCs w:val="24"/>
        </w:rPr>
        <w:t xml:space="preserve"> </w:t>
      </w:r>
      <w:r w:rsidRPr="00544BA2">
        <w:rPr>
          <w:rFonts w:ascii="Times New Roman" w:hAnsi="Times New Roman"/>
          <w:bCs/>
          <w:sz w:val="24"/>
          <w:szCs w:val="24"/>
        </w:rPr>
        <w:t>1</w:t>
      </w:r>
      <w:r w:rsidRPr="00544BA2">
        <w:rPr>
          <w:rFonts w:ascii="Times New Roman" w:hAnsi="Times New Roman"/>
          <w:sz w:val="24"/>
          <w:szCs w:val="24"/>
        </w:rPr>
        <w:t>(no. 4): 426 (1889)</w:t>
      </w:r>
      <w:r w:rsidRPr="00544BA2">
        <w:rPr>
          <w:rFonts w:ascii="Times New Roman" w:hAnsi="Times New Roman"/>
          <w:sz w:val="24"/>
          <w:szCs w:val="24"/>
        </w:rPr>
        <w:br/>
      </w:r>
      <w:r w:rsidRPr="00544BA2">
        <w:rPr>
          <w:rFonts w:ascii="Times New Roman" w:hAnsi="Times New Roman"/>
          <w:bCs/>
          <w:sz w:val="24"/>
          <w:szCs w:val="24"/>
        </w:rPr>
        <w:t>Urceola punctata</w:t>
      </w:r>
      <w:r w:rsidRPr="00544BA2">
        <w:rPr>
          <w:rFonts w:ascii="Times New Roman" w:hAnsi="Times New Roman"/>
          <w:sz w:val="24"/>
          <w:szCs w:val="24"/>
        </w:rPr>
        <w:t xml:space="preserve"> </w:t>
      </w:r>
      <w:r w:rsidRPr="00544BA2">
        <w:rPr>
          <w:rFonts w:ascii="Times New Roman" w:hAnsi="Times New Roman"/>
          <w:bCs/>
          <w:sz w:val="24"/>
          <w:szCs w:val="24"/>
        </w:rPr>
        <w:t>(Fr.) Quél.</w:t>
      </w:r>
      <w:r w:rsidRPr="00544BA2">
        <w:rPr>
          <w:rFonts w:ascii="Times New Roman" w:hAnsi="Times New Roman"/>
          <w:sz w:val="24"/>
          <w:szCs w:val="24"/>
        </w:rPr>
        <w:t xml:space="preserve">, </w:t>
      </w:r>
      <w:r w:rsidRPr="00544BA2">
        <w:rPr>
          <w:rFonts w:ascii="Times New Roman" w:hAnsi="Times New Roman"/>
          <w:i/>
          <w:iCs/>
          <w:sz w:val="24"/>
          <w:szCs w:val="24"/>
        </w:rPr>
        <w:t>Enchir. fung.</w:t>
      </w:r>
      <w:r w:rsidRPr="00544BA2">
        <w:rPr>
          <w:rFonts w:ascii="Times New Roman" w:hAnsi="Times New Roman"/>
          <w:sz w:val="24"/>
          <w:szCs w:val="24"/>
        </w:rPr>
        <w:t xml:space="preserve"> (Paris): 321 (1886)</w:t>
      </w:r>
      <w:r w:rsidRPr="00544BA2">
        <w:rPr>
          <w:rFonts w:ascii="Times New Roman" w:hAnsi="Times New Roman"/>
          <w:sz w:val="24"/>
          <w:szCs w:val="24"/>
        </w:rPr>
        <w:br/>
      </w:r>
      <w:r w:rsidRPr="00544BA2">
        <w:rPr>
          <w:rFonts w:ascii="Times New Roman" w:hAnsi="Times New Roman"/>
          <w:bCs/>
          <w:sz w:val="24"/>
          <w:szCs w:val="24"/>
        </w:rPr>
        <w:t>Urceola punctata</w:t>
      </w:r>
      <w:r w:rsidRPr="00544BA2">
        <w:rPr>
          <w:rFonts w:ascii="Times New Roman" w:hAnsi="Times New Roman"/>
          <w:sz w:val="24"/>
          <w:szCs w:val="24"/>
        </w:rPr>
        <w:t xml:space="preserve"> </w:t>
      </w:r>
      <w:r w:rsidRPr="00544BA2">
        <w:rPr>
          <w:rFonts w:ascii="Times New Roman" w:hAnsi="Times New Roman"/>
          <w:bCs/>
          <w:sz w:val="24"/>
          <w:szCs w:val="24"/>
        </w:rPr>
        <w:t>(Fr.) Quél.</w:t>
      </w:r>
      <w:r w:rsidRPr="00544BA2">
        <w:rPr>
          <w:rFonts w:ascii="Times New Roman" w:hAnsi="Times New Roman"/>
          <w:sz w:val="24"/>
          <w:szCs w:val="24"/>
        </w:rPr>
        <w:t>, (1886)</w:t>
      </w:r>
      <w:r w:rsidRPr="00544BA2">
        <w:rPr>
          <w:rFonts w:ascii="Times New Roman" w:hAnsi="Times New Roman"/>
          <w:sz w:val="24"/>
          <w:szCs w:val="24"/>
        </w:rPr>
        <w:br/>
      </w:r>
      <w:r w:rsidRPr="00544BA2">
        <w:rPr>
          <w:rFonts w:ascii="Times New Roman" w:hAnsi="Times New Roman"/>
          <w:bCs/>
          <w:sz w:val="24"/>
          <w:szCs w:val="24"/>
        </w:rPr>
        <w:t>Urceolella puberula</w:t>
      </w:r>
      <w:r w:rsidRPr="00544BA2">
        <w:rPr>
          <w:rFonts w:ascii="Times New Roman" w:hAnsi="Times New Roman"/>
          <w:sz w:val="24"/>
          <w:szCs w:val="24"/>
        </w:rPr>
        <w:t xml:space="preserve"> </w:t>
      </w:r>
      <w:r w:rsidRPr="00544BA2">
        <w:rPr>
          <w:rFonts w:ascii="Times New Roman" w:hAnsi="Times New Roman"/>
          <w:bCs/>
          <w:sz w:val="24"/>
          <w:szCs w:val="24"/>
        </w:rPr>
        <w:t>(Lasch) Boud.</w:t>
      </w:r>
      <w:r w:rsidRPr="00544BA2">
        <w:rPr>
          <w:rFonts w:ascii="Times New Roman" w:hAnsi="Times New Roman"/>
          <w:sz w:val="24"/>
          <w:szCs w:val="24"/>
        </w:rPr>
        <w:t xml:space="preserve">, </w:t>
      </w:r>
      <w:r w:rsidRPr="00544BA2">
        <w:rPr>
          <w:rFonts w:ascii="Times New Roman" w:hAnsi="Times New Roman"/>
          <w:i/>
          <w:iCs/>
          <w:sz w:val="24"/>
          <w:szCs w:val="24"/>
        </w:rPr>
        <w:t>Hist. Class. Discom. Eur.</w:t>
      </w:r>
      <w:r w:rsidRPr="00544BA2">
        <w:rPr>
          <w:rFonts w:ascii="Times New Roman" w:hAnsi="Times New Roman"/>
          <w:sz w:val="24"/>
          <w:szCs w:val="24"/>
        </w:rPr>
        <w:t xml:space="preserve"> (Paris) (1907)</w:t>
      </w:r>
    </w:p>
    <w:p w:rsidR="00036544" w:rsidRPr="00544BA2" w:rsidRDefault="00036544" w:rsidP="00544BA2">
      <w:pPr>
        <w:pStyle w:val="hangingnoindent"/>
        <w:spacing w:after="0"/>
        <w:ind w:left="0" w:right="0" w:firstLine="0"/>
        <w:rPr>
          <w:sz w:val="24"/>
          <w:szCs w:val="24"/>
        </w:rPr>
      </w:pPr>
    </w:p>
    <w:p w:rsidR="00036544" w:rsidRPr="00544BA2" w:rsidRDefault="009C34EB" w:rsidP="00544BA2">
      <w:pPr>
        <w:pStyle w:val="NormalWeb"/>
        <w:rPr>
          <w:rFonts w:ascii="Times New Roman" w:hAnsi="Times New Roman"/>
          <w:sz w:val="24"/>
          <w:szCs w:val="24"/>
        </w:rPr>
      </w:pPr>
      <w:hyperlink r:id="rId62" w:history="1">
        <w:r w:rsidR="00036544" w:rsidRPr="00544BA2">
          <w:rPr>
            <w:rStyle w:val="Hyperlink"/>
            <w:rFonts w:ascii="Times New Roman" w:hAnsi="Times New Roman"/>
            <w:bCs/>
            <w:color w:val="auto"/>
            <w:sz w:val="24"/>
            <w:szCs w:val="24"/>
            <w:u w:val="none"/>
          </w:rPr>
          <w:t>Chaetochalara</w:t>
        </w:r>
      </w:hyperlink>
      <w:r w:rsidR="00036544" w:rsidRPr="00544BA2">
        <w:rPr>
          <w:rFonts w:ascii="Times New Roman" w:hAnsi="Times New Roman"/>
          <w:sz w:val="24"/>
          <w:szCs w:val="24"/>
        </w:rPr>
        <w:t xml:space="preserve"> </w:t>
      </w:r>
      <w:r w:rsidR="00036544" w:rsidRPr="00544BA2">
        <w:rPr>
          <w:rFonts w:ascii="Times New Roman" w:hAnsi="Times New Roman"/>
          <w:bCs/>
          <w:sz w:val="24"/>
          <w:szCs w:val="24"/>
        </w:rPr>
        <w:t>B. Sutton &amp; Piroz.</w:t>
      </w:r>
      <w:r w:rsidR="00036544" w:rsidRPr="00544BA2">
        <w:rPr>
          <w:rFonts w:ascii="Times New Roman" w:hAnsi="Times New Roman"/>
          <w:sz w:val="24"/>
          <w:szCs w:val="24"/>
        </w:rPr>
        <w:t xml:space="preserve">, </w:t>
      </w:r>
      <w:r w:rsidR="00036544" w:rsidRPr="00544BA2">
        <w:rPr>
          <w:rFonts w:ascii="Times New Roman" w:hAnsi="Times New Roman"/>
          <w:i/>
          <w:iCs/>
          <w:sz w:val="24"/>
          <w:szCs w:val="24"/>
        </w:rPr>
        <w:t>Trans. Br. mycol. Soc.</w:t>
      </w:r>
      <w:r w:rsidR="00036544" w:rsidRPr="00544BA2">
        <w:rPr>
          <w:rFonts w:ascii="Times New Roman" w:hAnsi="Times New Roman"/>
          <w:sz w:val="24"/>
          <w:szCs w:val="24"/>
        </w:rPr>
        <w:t xml:space="preserve"> </w:t>
      </w:r>
      <w:r w:rsidR="00036544" w:rsidRPr="00544BA2">
        <w:rPr>
          <w:rFonts w:ascii="Times New Roman" w:hAnsi="Times New Roman"/>
          <w:bCs/>
          <w:sz w:val="24"/>
          <w:szCs w:val="24"/>
        </w:rPr>
        <w:t>48</w:t>
      </w:r>
      <w:r w:rsidR="00036544" w:rsidRPr="00544BA2">
        <w:rPr>
          <w:rFonts w:ascii="Times New Roman" w:hAnsi="Times New Roman"/>
          <w:sz w:val="24"/>
          <w:szCs w:val="24"/>
        </w:rPr>
        <w:t>(3): 350 (1965). 8 spp.</w:t>
      </w:r>
    </w:p>
    <w:p w:rsidR="00036544" w:rsidRPr="00544BA2" w:rsidRDefault="009C34EB" w:rsidP="00544BA2">
      <w:pPr>
        <w:spacing w:line="240" w:lineRule="auto"/>
        <w:rPr>
          <w:rFonts w:ascii="Times New Roman" w:hAnsi="Times New Roman" w:cs="Times New Roman"/>
          <w:sz w:val="24"/>
          <w:szCs w:val="24"/>
        </w:rPr>
      </w:pPr>
      <w:hyperlink r:id="rId63" w:history="1">
        <w:r w:rsidR="00036544" w:rsidRPr="00544BA2">
          <w:rPr>
            <w:rStyle w:val="Hyperlink"/>
            <w:rFonts w:ascii="Times New Roman" w:hAnsi="Times New Roman" w:cs="Times New Roman"/>
            <w:bCs/>
            <w:color w:val="auto"/>
            <w:sz w:val="24"/>
            <w:szCs w:val="24"/>
            <w:u w:val="none"/>
          </w:rPr>
          <w:t>Chaetochalara bulbosa B. Sutton &amp; Piroz. 1965</w:t>
        </w:r>
      </w:hyperlink>
      <w:r w:rsidR="00036544" w:rsidRPr="00544BA2">
        <w:rPr>
          <w:rFonts w:ascii="Times New Roman" w:hAnsi="Times New Roman" w:cs="Times New Roman"/>
          <w:sz w:val="24"/>
          <w:szCs w:val="24"/>
        </w:rPr>
        <w:t xml:space="preserve"> </w:t>
      </w:r>
    </w:p>
    <w:p w:rsidR="00036544" w:rsidRPr="00544BA2" w:rsidRDefault="00036544" w:rsidP="00544BA2">
      <w:pPr>
        <w:pStyle w:val="hangingnoindent"/>
        <w:spacing w:after="0"/>
        <w:ind w:left="0" w:right="0" w:firstLine="0"/>
        <w:rPr>
          <w:sz w:val="24"/>
          <w:szCs w:val="24"/>
        </w:rPr>
      </w:pPr>
    </w:p>
    <w:p w:rsidR="00036544" w:rsidRPr="00544BA2" w:rsidRDefault="00036544" w:rsidP="00544BA2">
      <w:pPr>
        <w:pStyle w:val="hangingnoindent"/>
        <w:spacing w:after="0"/>
        <w:ind w:left="0" w:right="0" w:firstLine="0"/>
        <w:rPr>
          <w:sz w:val="24"/>
          <w:szCs w:val="24"/>
        </w:rPr>
      </w:pPr>
      <w:r w:rsidRPr="00544BA2">
        <w:rPr>
          <w:sz w:val="24"/>
          <w:szCs w:val="24"/>
        </w:rPr>
        <w:t>C. carolinensis 1975 vs. C. aspera 1973</w:t>
      </w:r>
    </w:p>
    <w:p w:rsidR="00036544" w:rsidRPr="00544BA2" w:rsidRDefault="009C34EB" w:rsidP="00544BA2">
      <w:pPr>
        <w:pStyle w:val="NormalWeb"/>
        <w:rPr>
          <w:rFonts w:ascii="Times New Roman" w:hAnsi="Times New Roman"/>
          <w:sz w:val="24"/>
          <w:szCs w:val="24"/>
        </w:rPr>
      </w:pPr>
      <w:hyperlink r:id="rId64" w:history="1">
        <w:r w:rsidR="00036544" w:rsidRPr="00544BA2">
          <w:rPr>
            <w:rStyle w:val="Hyperlink"/>
            <w:rFonts w:ascii="Times New Roman" w:hAnsi="Times New Roman"/>
            <w:bCs/>
            <w:color w:val="auto"/>
            <w:sz w:val="24"/>
            <w:szCs w:val="24"/>
            <w:u w:val="none"/>
          </w:rPr>
          <w:t>Calycellina</w:t>
        </w:r>
      </w:hyperlink>
      <w:r w:rsidR="00036544" w:rsidRPr="00544BA2">
        <w:rPr>
          <w:rFonts w:ascii="Times New Roman" w:hAnsi="Times New Roman"/>
          <w:bCs/>
          <w:sz w:val="24"/>
          <w:szCs w:val="24"/>
        </w:rPr>
        <w:t xml:space="preserve"> carolinensis</w:t>
      </w:r>
      <w:r w:rsidR="00036544" w:rsidRPr="00544BA2">
        <w:rPr>
          <w:rFonts w:ascii="Times New Roman" w:hAnsi="Times New Roman"/>
          <w:sz w:val="24"/>
          <w:szCs w:val="24"/>
        </w:rPr>
        <w:t xml:space="preserve"> </w:t>
      </w:r>
      <w:r w:rsidR="00036544" w:rsidRPr="00544BA2">
        <w:rPr>
          <w:rFonts w:ascii="Times New Roman" w:hAnsi="Times New Roman"/>
          <w:bCs/>
          <w:sz w:val="24"/>
          <w:szCs w:val="24"/>
        </w:rPr>
        <w:t>Nag Raj &amp; W.B. Kendr.</w:t>
      </w:r>
      <w:r w:rsidR="00036544" w:rsidRPr="00544BA2">
        <w:rPr>
          <w:rFonts w:ascii="Times New Roman" w:hAnsi="Times New Roman"/>
          <w:sz w:val="24"/>
          <w:szCs w:val="24"/>
        </w:rPr>
        <w:t xml:space="preserve">, </w:t>
      </w:r>
      <w:r w:rsidR="00036544" w:rsidRPr="00544BA2">
        <w:rPr>
          <w:rFonts w:ascii="Times New Roman" w:hAnsi="Times New Roman"/>
          <w:i/>
          <w:iCs/>
          <w:sz w:val="24"/>
          <w:szCs w:val="24"/>
        </w:rPr>
        <w:t>Monogr. Chalara Allied Genera</w:t>
      </w:r>
      <w:r w:rsidR="00036544" w:rsidRPr="00544BA2">
        <w:rPr>
          <w:rFonts w:ascii="Times New Roman" w:hAnsi="Times New Roman"/>
          <w:sz w:val="24"/>
          <w:szCs w:val="24"/>
        </w:rPr>
        <w:t xml:space="preserve"> (Waterloo): 183 (1975)</w:t>
      </w:r>
    </w:p>
    <w:p w:rsidR="00036544" w:rsidRPr="00544BA2" w:rsidRDefault="00036544" w:rsidP="00544BA2">
      <w:pPr>
        <w:pStyle w:val="hangingnoindent"/>
        <w:spacing w:after="0"/>
        <w:ind w:left="0" w:right="0" w:firstLine="0"/>
        <w:rPr>
          <w:sz w:val="24"/>
          <w:szCs w:val="24"/>
        </w:rPr>
      </w:pPr>
    </w:p>
    <w:p w:rsidR="00D85A01" w:rsidRPr="00544BA2" w:rsidRDefault="00CB2A5C"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Protect </w:t>
      </w:r>
      <w:r w:rsidR="00D85A01" w:rsidRPr="00544BA2">
        <w:rPr>
          <w:rFonts w:ascii="Times New Roman" w:hAnsi="Times New Roman"/>
          <w:sz w:val="24"/>
          <w:szCs w:val="24"/>
        </w:rPr>
        <w:t xml:space="preserve">Chaetomella </w:t>
      </w:r>
      <w:r w:rsidRPr="00544BA2">
        <w:rPr>
          <w:rFonts w:ascii="Times New Roman" w:hAnsi="Times New Roman"/>
          <w:sz w:val="24"/>
          <w:szCs w:val="24"/>
        </w:rPr>
        <w:t xml:space="preserve">1870 over </w:t>
      </w:r>
      <w:r w:rsidR="00D85A01" w:rsidRPr="00544BA2">
        <w:rPr>
          <w:rFonts w:ascii="Times New Roman" w:hAnsi="Times New Roman"/>
          <w:sz w:val="24"/>
          <w:szCs w:val="24"/>
        </w:rPr>
        <w:t>Zoellneria</w:t>
      </w:r>
      <w:r w:rsidRPr="00544BA2">
        <w:rPr>
          <w:rFonts w:ascii="Times New Roman" w:hAnsi="Times New Roman"/>
          <w:sz w:val="24"/>
          <w:szCs w:val="24"/>
        </w:rPr>
        <w:t xml:space="preserve"> 1934</w:t>
      </w: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Chaetomella</w:t>
      </w:r>
      <w:r w:rsidRPr="00544BA2">
        <w:rPr>
          <w:rFonts w:ascii="Times New Roman" w:hAnsi="Times New Roman"/>
          <w:sz w:val="24"/>
          <w:szCs w:val="24"/>
        </w:rPr>
        <w:t xml:space="preserve"> Fuckel, Jb. nassau. Ver. Naturk. 23-24: 401 (1870); type species </w:t>
      </w:r>
      <w:r w:rsidRPr="00544BA2">
        <w:rPr>
          <w:rFonts w:ascii="Times New Roman" w:hAnsi="Times New Roman"/>
          <w:i/>
          <w:sz w:val="24"/>
          <w:szCs w:val="24"/>
        </w:rPr>
        <w:t>C. oblonga</w:t>
      </w:r>
      <w:r w:rsidRPr="00544BA2">
        <w:rPr>
          <w:rFonts w:ascii="Times New Roman" w:hAnsi="Times New Roman"/>
          <w:sz w:val="24"/>
          <w:szCs w:val="24"/>
        </w:rPr>
        <w:t xml:space="preserve"> Fuckel 1870.</w:t>
      </w:r>
      <w:r w:rsidR="00CB2A5C" w:rsidRPr="00544BA2">
        <w:rPr>
          <w:rFonts w:ascii="Times New Roman" w:hAnsi="Times New Roman"/>
          <w:sz w:val="24"/>
          <w:szCs w:val="24"/>
        </w:rPr>
        <w:t xml:space="preserve">  57 names</w:t>
      </w: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Zoellneria</w:t>
      </w:r>
      <w:r w:rsidRPr="00544BA2">
        <w:rPr>
          <w:rFonts w:ascii="Times New Roman" w:hAnsi="Times New Roman"/>
          <w:sz w:val="24"/>
          <w:szCs w:val="24"/>
        </w:rPr>
        <w:t xml:space="preserve"> Velen., Monogr. Discom. Bohem.: 298 (1934); type species </w:t>
      </w:r>
      <w:r w:rsidRPr="00544BA2">
        <w:rPr>
          <w:rFonts w:ascii="Times New Roman" w:hAnsi="Times New Roman"/>
          <w:i/>
          <w:sz w:val="24"/>
          <w:szCs w:val="24"/>
        </w:rPr>
        <w:t>Z. rosarum</w:t>
      </w:r>
      <w:r w:rsidRPr="00544BA2">
        <w:rPr>
          <w:rFonts w:ascii="Times New Roman" w:hAnsi="Times New Roman"/>
          <w:sz w:val="24"/>
          <w:szCs w:val="24"/>
        </w:rPr>
        <w:t xml:space="preserve"> Velen. 1934.</w:t>
      </w:r>
      <w:r w:rsidR="00CB2A5C" w:rsidRPr="00544BA2">
        <w:rPr>
          <w:rFonts w:ascii="Times New Roman" w:hAnsi="Times New Roman"/>
          <w:sz w:val="24"/>
          <w:szCs w:val="24"/>
        </w:rPr>
        <w:t xml:space="preserve"> 6 names</w:t>
      </w:r>
    </w:p>
    <w:p w:rsidR="00D85A01" w:rsidRPr="00544BA2" w:rsidRDefault="00D85A01"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i/>
          <w:sz w:val="24"/>
          <w:szCs w:val="24"/>
        </w:rPr>
        <w:t>Volutellospora</w:t>
      </w:r>
      <w:r w:rsidRPr="00544BA2">
        <w:rPr>
          <w:rFonts w:ascii="Times New Roman" w:hAnsi="Times New Roman" w:cs="Times New Roman"/>
          <w:sz w:val="24"/>
          <w:szCs w:val="24"/>
        </w:rPr>
        <w:t xml:space="preserve"> </w:t>
      </w:r>
      <w:r w:rsidRPr="00544BA2">
        <w:rPr>
          <w:rFonts w:ascii="Times New Roman" w:hAnsi="Times New Roman" w:cs="Times New Roman"/>
          <w:sz w:val="24"/>
          <w:szCs w:val="24"/>
          <w:shd w:val="clear" w:color="auto" w:fill="FFFFFF"/>
        </w:rPr>
        <w:t xml:space="preserve">Thirum. &amp; P.N. Mathur, Sydowia 18: 38 (1965); type species </w:t>
      </w:r>
      <w:r w:rsidRPr="00544BA2">
        <w:rPr>
          <w:rFonts w:ascii="Times New Roman" w:hAnsi="Times New Roman" w:cs="Times New Roman"/>
          <w:i/>
          <w:sz w:val="24"/>
          <w:szCs w:val="24"/>
          <w:shd w:val="clear" w:color="auto" w:fill="FFFFFF"/>
        </w:rPr>
        <w:t>V. raphigera</w:t>
      </w:r>
      <w:r w:rsidRPr="00544BA2">
        <w:rPr>
          <w:rFonts w:ascii="Times New Roman" w:hAnsi="Times New Roman" w:cs="Times New Roman"/>
          <w:sz w:val="24"/>
          <w:szCs w:val="24"/>
          <w:shd w:val="clear" w:color="auto" w:fill="FFFFFF"/>
        </w:rPr>
        <w:t xml:space="preserve"> (Swift) Thirum. &amp; P.N. Mathur, basionym </w:t>
      </w:r>
      <w:r w:rsidRPr="00544BA2">
        <w:rPr>
          <w:rFonts w:ascii="Times New Roman" w:hAnsi="Times New Roman" w:cs="Times New Roman"/>
          <w:i/>
          <w:sz w:val="24"/>
          <w:szCs w:val="24"/>
          <w:shd w:val="clear" w:color="auto" w:fill="FFFFFF"/>
        </w:rPr>
        <w:t>Chaetomella raphigera</w:t>
      </w:r>
      <w:r w:rsidRPr="00544BA2">
        <w:rPr>
          <w:rFonts w:ascii="Times New Roman" w:hAnsi="Times New Roman" w:cs="Times New Roman"/>
          <w:sz w:val="24"/>
          <w:szCs w:val="24"/>
          <w:shd w:val="clear" w:color="auto" w:fill="FFFFFF"/>
        </w:rPr>
        <w:t xml:space="preserve"> Swift 1930. </w:t>
      </w:r>
    </w:p>
    <w:p w:rsidR="00D85A01" w:rsidRPr="00544BA2" w:rsidRDefault="00D85A01"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Harikrishnaella</w:t>
      </w:r>
      <w:r w:rsidRPr="00544BA2">
        <w:rPr>
          <w:rFonts w:ascii="Times New Roman" w:hAnsi="Times New Roman" w:cs="Times New Roman"/>
          <w:sz w:val="24"/>
          <w:szCs w:val="24"/>
        </w:rPr>
        <w:t xml:space="preserve"> </w:t>
      </w:r>
      <w:r w:rsidRPr="00544BA2">
        <w:rPr>
          <w:rFonts w:ascii="Times New Roman" w:hAnsi="Times New Roman" w:cs="Times New Roman"/>
          <w:sz w:val="24"/>
          <w:szCs w:val="24"/>
          <w:shd w:val="clear" w:color="auto" w:fill="FFFFFF"/>
        </w:rPr>
        <w:t xml:space="preserve">D.V. Singh &amp; A.K. Sarbhoy, Sydowia 25: 66 (1972); type species </w:t>
      </w:r>
      <w:r w:rsidRPr="00544BA2">
        <w:rPr>
          <w:rFonts w:ascii="Times New Roman" w:hAnsi="Times New Roman" w:cs="Times New Roman"/>
          <w:i/>
          <w:sz w:val="24"/>
          <w:szCs w:val="24"/>
          <w:shd w:val="clear" w:color="auto" w:fill="FFFFFF"/>
        </w:rPr>
        <w:t>H. arachidis</w:t>
      </w:r>
      <w:r w:rsidRPr="00544BA2">
        <w:rPr>
          <w:rFonts w:ascii="Times New Roman" w:hAnsi="Times New Roman" w:cs="Times New Roman"/>
          <w:sz w:val="24"/>
          <w:szCs w:val="24"/>
          <w:shd w:val="clear" w:color="auto" w:fill="FFFFFF"/>
        </w:rPr>
        <w:t xml:space="preserve"> D.V. Singh &amp; A.K. Sarbhoy 1972.</w:t>
      </w:r>
    </w:p>
    <w:p w:rsidR="003019E1" w:rsidRPr="00544BA2" w:rsidRDefault="003019E1" w:rsidP="00544BA2">
      <w:pPr>
        <w:pStyle w:val="NormalWeb"/>
        <w:spacing w:before="0" w:beforeAutospacing="0" w:after="0" w:afterAutospacing="0"/>
        <w:rPr>
          <w:rFonts w:ascii="Times New Roman" w:hAnsi="Times New Roman"/>
          <w:sz w:val="24"/>
          <w:szCs w:val="24"/>
        </w:rPr>
      </w:pPr>
    </w:p>
    <w:p w:rsidR="00D85A01" w:rsidRPr="00544BA2" w:rsidRDefault="009C34EB" w:rsidP="00544BA2">
      <w:pPr>
        <w:pStyle w:val="NormalWeb"/>
        <w:spacing w:before="0" w:beforeAutospacing="0" w:after="0" w:afterAutospacing="0"/>
        <w:rPr>
          <w:rFonts w:ascii="Times New Roman" w:hAnsi="Times New Roman"/>
          <w:sz w:val="24"/>
          <w:szCs w:val="24"/>
        </w:rPr>
      </w:pPr>
      <w:hyperlink r:id="rId65" w:history="1">
        <w:r w:rsidR="00D85A01" w:rsidRPr="00544BA2">
          <w:rPr>
            <w:rStyle w:val="Hyperlink"/>
            <w:rFonts w:ascii="Times New Roman" w:hAnsi="Times New Roman"/>
            <w:bCs/>
            <w:color w:val="auto"/>
            <w:sz w:val="24"/>
            <w:szCs w:val="24"/>
            <w:u w:val="none"/>
          </w:rPr>
          <w:t>Amerosporium</w:t>
        </w:r>
      </w:hyperlink>
      <w:r w:rsidR="00D85A01" w:rsidRPr="00544BA2">
        <w:rPr>
          <w:rFonts w:ascii="Times New Roman" w:hAnsi="Times New Roman"/>
          <w:bCs/>
          <w:sz w:val="24"/>
          <w:szCs w:val="24"/>
        </w:rPr>
        <w:t xml:space="preserve"> patellarioides</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A.L. Sm. &amp; Ramsb.</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Trans. Br. mycol. Soc.</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6</w:t>
      </w:r>
      <w:r w:rsidR="00D85A01" w:rsidRPr="00544BA2">
        <w:rPr>
          <w:rFonts w:ascii="Times New Roman" w:hAnsi="Times New Roman"/>
          <w:sz w:val="24"/>
          <w:szCs w:val="24"/>
        </w:rPr>
        <w:t>(1): 32 (1918) [1917]</w:t>
      </w: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Spooner 1987. Bibl. Mycol. 116.</w:t>
      </w:r>
    </w:p>
    <w:p w:rsidR="003019E1" w:rsidRPr="00544BA2" w:rsidRDefault="003019E1" w:rsidP="00544BA2">
      <w:pPr>
        <w:pStyle w:val="NormalWeb"/>
        <w:spacing w:before="0" w:beforeAutospacing="0" w:after="0" w:afterAutospacing="0"/>
        <w:rPr>
          <w:rFonts w:ascii="Times New Roman" w:hAnsi="Times New Roman"/>
          <w:sz w:val="24"/>
          <w:szCs w:val="24"/>
        </w:rPr>
      </w:pP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Johnston &amp; Gamundi, 2000. NZ J. Bot. 38: 493. </w:t>
      </w:r>
    </w:p>
    <w:p w:rsidR="00D85A01" w:rsidRPr="00544BA2" w:rsidRDefault="00D85A01" w:rsidP="00544BA2">
      <w:pPr>
        <w:pStyle w:val="NormalWeb"/>
        <w:spacing w:before="0" w:beforeAutospacing="0" w:after="0" w:afterAutospacing="0"/>
        <w:rPr>
          <w:rFonts w:ascii="Times New Roman" w:hAnsi="Times New Roman"/>
          <w:sz w:val="24"/>
          <w:szCs w:val="24"/>
        </w:rPr>
      </w:pPr>
    </w:p>
    <w:p w:rsidR="00D85A01" w:rsidRPr="00544BA2" w:rsidRDefault="00D85A0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[Neither name widely used, many of the Zoellneria names have since been recombined elsewhere.  Two recombinations from Zoellneria will be needed - Z. acerum and Z. rosarum. DNA sequencing has shown Z. rosarum and C. oblonga are congeneric (PRJ unpubl. data), do not know about Z. acerum. Generic synonymy amongst the anamorphs from Sutton &amp; Sarbhoy, TBMS 66: 297-303, 1976.]</w:t>
      </w:r>
    </w:p>
    <w:p w:rsidR="00CB2A5C" w:rsidRPr="00544BA2" w:rsidRDefault="00CB2A5C"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Recent research has demonstrated that </w:t>
      </w:r>
      <w:r w:rsidRPr="00544BA2">
        <w:rPr>
          <w:rFonts w:ascii="Times New Roman" w:hAnsi="Times New Roman" w:cs="Times New Roman"/>
          <w:i/>
          <w:sz w:val="24"/>
          <w:szCs w:val="24"/>
        </w:rPr>
        <w:t>Chaetomella</w:t>
      </w:r>
      <w:r w:rsidRPr="00544BA2">
        <w:rPr>
          <w:rFonts w:ascii="Times New Roman" w:hAnsi="Times New Roman" w:cs="Times New Roman"/>
          <w:sz w:val="24"/>
          <w:szCs w:val="24"/>
        </w:rPr>
        <w:t xml:space="preserve"> based on the type species </w:t>
      </w:r>
      <w:r w:rsidRPr="00544BA2">
        <w:rPr>
          <w:rFonts w:ascii="Times New Roman" w:hAnsi="Times New Roman" w:cs="Times New Roman"/>
          <w:i/>
          <w:sz w:val="24"/>
          <w:szCs w:val="24"/>
        </w:rPr>
        <w:t>C. oblonga</w:t>
      </w:r>
      <w:r w:rsidRPr="00544BA2">
        <w:rPr>
          <w:rFonts w:ascii="Times New Roman" w:hAnsi="Times New Roman" w:cs="Times New Roman"/>
          <w:sz w:val="24"/>
          <w:szCs w:val="24"/>
        </w:rPr>
        <w:t xml:space="preserve"> is congeneric with </w:t>
      </w:r>
      <w:r w:rsidRPr="00544BA2">
        <w:rPr>
          <w:rFonts w:ascii="Times New Roman" w:hAnsi="Times New Roman" w:cs="Times New Roman"/>
          <w:i/>
          <w:sz w:val="24"/>
          <w:szCs w:val="24"/>
        </w:rPr>
        <w:t>Zoellneria</w:t>
      </w:r>
      <w:r w:rsidRPr="00544BA2">
        <w:rPr>
          <w:rFonts w:ascii="Times New Roman" w:hAnsi="Times New Roman" w:cs="Times New Roman"/>
          <w:sz w:val="24"/>
          <w:szCs w:val="24"/>
        </w:rPr>
        <w:t xml:space="preserve"> based on </w:t>
      </w:r>
      <w:r w:rsidRPr="00544BA2">
        <w:rPr>
          <w:rFonts w:ascii="Times New Roman" w:hAnsi="Times New Roman" w:cs="Times New Roman"/>
          <w:i/>
          <w:sz w:val="24"/>
          <w:szCs w:val="24"/>
        </w:rPr>
        <w:t>Z. rosarum</w:t>
      </w:r>
      <w:r w:rsidRPr="00544BA2">
        <w:rPr>
          <w:rFonts w:ascii="Times New Roman" w:hAnsi="Times New Roman" w:cs="Times New Roman"/>
          <w:sz w:val="24"/>
          <w:szCs w:val="24"/>
        </w:rPr>
        <w:t xml:space="preserve"> (Johnston &amp; Baral pers. comm.).  </w:t>
      </w:r>
      <w:r w:rsidR="00AA40C7" w:rsidRPr="00544BA2">
        <w:rPr>
          <w:rFonts w:ascii="Times New Roman" w:hAnsi="Times New Roman" w:cs="Times New Roman"/>
          <w:sz w:val="24"/>
          <w:szCs w:val="24"/>
        </w:rPr>
        <w:t xml:space="preserve">Many more species have been included in </w:t>
      </w:r>
      <w:r w:rsidR="00AA40C7" w:rsidRPr="00544BA2">
        <w:rPr>
          <w:rFonts w:ascii="Times New Roman" w:hAnsi="Times New Roman" w:cs="Times New Roman"/>
          <w:i/>
          <w:sz w:val="24"/>
          <w:szCs w:val="24"/>
        </w:rPr>
        <w:t>Chaetomella</w:t>
      </w:r>
      <w:r w:rsidR="00AA40C7" w:rsidRPr="00544BA2">
        <w:rPr>
          <w:rFonts w:ascii="Times New Roman" w:hAnsi="Times New Roman" w:cs="Times New Roman"/>
          <w:sz w:val="24"/>
          <w:szCs w:val="24"/>
        </w:rPr>
        <w:t xml:space="preserve"> and are widely reported from plant hosts (Rossman et al. 2004) while </w:t>
      </w:r>
      <w:r w:rsidR="00AA40C7" w:rsidRPr="00544BA2">
        <w:rPr>
          <w:rFonts w:ascii="Times New Roman" w:hAnsi="Times New Roman" w:cs="Times New Roman"/>
          <w:i/>
          <w:sz w:val="24"/>
          <w:szCs w:val="24"/>
        </w:rPr>
        <w:t>Zoellneria</w:t>
      </w:r>
      <w:r w:rsidR="00AA40C7" w:rsidRPr="00544BA2">
        <w:rPr>
          <w:rFonts w:ascii="Times New Roman" w:hAnsi="Times New Roman" w:cs="Times New Roman"/>
          <w:sz w:val="24"/>
          <w:szCs w:val="24"/>
        </w:rPr>
        <w:t xml:space="preserve"> is a relatively obscure genus. Given the frequent citation of </w:t>
      </w:r>
      <w:r w:rsidR="00AA40C7" w:rsidRPr="00544BA2">
        <w:rPr>
          <w:rFonts w:ascii="Times New Roman" w:hAnsi="Times New Roman" w:cs="Times New Roman"/>
          <w:i/>
          <w:sz w:val="24"/>
          <w:szCs w:val="24"/>
        </w:rPr>
        <w:t>Chaetomella</w:t>
      </w:r>
      <w:r w:rsidR="00AA40C7" w:rsidRPr="00544BA2">
        <w:rPr>
          <w:rFonts w:ascii="Times New Roman" w:hAnsi="Times New Roman" w:cs="Times New Roman"/>
          <w:sz w:val="24"/>
          <w:szCs w:val="24"/>
        </w:rPr>
        <w:t xml:space="preserve">, it is recommended to follow the principle of priority and protect </w:t>
      </w:r>
      <w:r w:rsidR="00AA40C7" w:rsidRPr="00544BA2">
        <w:rPr>
          <w:rFonts w:ascii="Times New Roman" w:hAnsi="Times New Roman" w:cs="Times New Roman"/>
          <w:i/>
          <w:sz w:val="24"/>
          <w:szCs w:val="24"/>
        </w:rPr>
        <w:t>Chaetomella</w:t>
      </w:r>
      <w:r w:rsidR="00AA40C7" w:rsidRPr="00544BA2">
        <w:rPr>
          <w:rFonts w:ascii="Times New Roman" w:hAnsi="Times New Roman" w:cs="Times New Roman"/>
          <w:sz w:val="24"/>
          <w:szCs w:val="24"/>
        </w:rPr>
        <w:t xml:space="preserve"> to use for this genus. </w:t>
      </w:r>
    </w:p>
    <w:p w:rsidR="00C260EB" w:rsidRPr="00544BA2" w:rsidRDefault="00C260EB" w:rsidP="00544BA2">
      <w:pPr>
        <w:pStyle w:val="hangingnoindent"/>
        <w:spacing w:after="0"/>
        <w:ind w:left="0" w:right="0" w:firstLine="0"/>
        <w:rPr>
          <w:sz w:val="24"/>
          <w:szCs w:val="24"/>
        </w:rPr>
      </w:pP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Conserve Chlorociboria 1958 over Dothiorina 1911</w:t>
      </w:r>
    </w:p>
    <w:p w:rsidR="008C0CF0" w:rsidRPr="00544BA2" w:rsidRDefault="008C0CF0" w:rsidP="00544BA2">
      <w:pPr>
        <w:pStyle w:val="BodyText"/>
        <w:spacing w:before="0" w:after="0"/>
        <w:rPr>
          <w:rFonts w:ascii="Times New Roman" w:hAnsi="Times New Roman" w:cs="Times New Roman"/>
          <w:sz w:val="24"/>
          <w:szCs w:val="24"/>
        </w:rPr>
      </w:pP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The type species of Chlorociboria is the commonly encountered C. aeruginosa and the genus includes 34 names, although these represent many fewer species. The monograph of Chlorociboria (Dixon 1975) suggested that the asexual morph of C. aeruginascens might be Dothiorina based on D. tulasnei but the evidence is not convincing. This fungus was little known until Sanchez &amp; Bionchinotti (2007) provided a detailed description including conidiogenesis. They did not consider that it was the asexual state of C. aeruginascens. They also excluded or doubted that the two other species in Dothiorina belonged in that genus. Thus it is unclear if these genera are synonyms, however, based on Dixon (1975) a connection has been assumed. Given the widespread use of Chlorociboria and the number of species included in that genus, Chlorociboria is proposed for conservation.</w:t>
      </w:r>
    </w:p>
    <w:p w:rsidR="008C0CF0" w:rsidRPr="00544BA2" w:rsidRDefault="008C0CF0" w:rsidP="00544BA2">
      <w:pPr>
        <w:pStyle w:val="BodyText"/>
        <w:spacing w:before="0" w:after="0"/>
        <w:rPr>
          <w:rFonts w:ascii="Times New Roman" w:hAnsi="Times New Roman" w:cs="Times New Roman"/>
          <w:sz w:val="24"/>
          <w:szCs w:val="24"/>
        </w:rPr>
      </w:pP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Chlorociboria </w:t>
      </w:r>
      <w:r w:rsidRPr="00544BA2">
        <w:rPr>
          <w:rFonts w:ascii="Times New Roman" w:hAnsi="Times New Roman" w:cs="Times New Roman"/>
          <w:bCs/>
          <w:sz w:val="24"/>
          <w:szCs w:val="24"/>
        </w:rPr>
        <w:t>Seaver ex C.S. Ramamurthi, Korf &amp; L.R. Batra</w:t>
      </w:r>
      <w:r w:rsidRPr="00544BA2">
        <w:rPr>
          <w:rFonts w:ascii="Times New Roman" w:hAnsi="Times New Roman" w:cs="Times New Roman"/>
          <w:sz w:val="24"/>
          <w:szCs w:val="24"/>
        </w:rPr>
        <w:t xml:space="preserve">, </w:t>
      </w:r>
      <w:r w:rsidRPr="00544BA2">
        <w:rPr>
          <w:rFonts w:ascii="Times New Roman" w:hAnsi="Times New Roman" w:cs="Times New Roman"/>
          <w:i/>
          <w:iCs/>
          <w:sz w:val="24"/>
          <w:szCs w:val="24"/>
        </w:rPr>
        <w:t>Mycologia</w:t>
      </w:r>
      <w:r w:rsidRPr="00544BA2">
        <w:rPr>
          <w:rFonts w:ascii="Times New Roman" w:hAnsi="Times New Roman" w:cs="Times New Roman"/>
          <w:sz w:val="24"/>
          <w:szCs w:val="24"/>
        </w:rPr>
        <w:t xml:space="preserve"> </w:t>
      </w:r>
      <w:r w:rsidRPr="00544BA2">
        <w:rPr>
          <w:rFonts w:ascii="Times New Roman" w:hAnsi="Times New Roman" w:cs="Times New Roman"/>
          <w:bCs/>
          <w:sz w:val="24"/>
          <w:szCs w:val="24"/>
        </w:rPr>
        <w:t>49</w:t>
      </w:r>
      <w:r w:rsidRPr="00544BA2">
        <w:rPr>
          <w:rFonts w:ascii="Times New Roman" w:hAnsi="Times New Roman" w:cs="Times New Roman"/>
          <w:sz w:val="24"/>
          <w:szCs w:val="24"/>
        </w:rPr>
        <w:t>(6): 857 (1958) [1957] 34 spp.</w:t>
      </w: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type </w:t>
      </w:r>
      <w:hyperlink r:id="rId66" w:history="1">
        <w:r w:rsidRPr="00544BA2">
          <w:rPr>
            <w:rStyle w:val="Hyperlink"/>
            <w:rFonts w:ascii="Times New Roman" w:hAnsi="Times New Roman" w:cs="Times New Roman"/>
            <w:bCs/>
            <w:color w:val="auto"/>
            <w:sz w:val="24"/>
            <w:szCs w:val="24"/>
            <w:u w:val="none"/>
          </w:rPr>
          <w:t>Chlorociboria</w:t>
        </w:r>
      </w:hyperlink>
      <w:r w:rsidRPr="00544BA2">
        <w:rPr>
          <w:rFonts w:ascii="Times New Roman" w:hAnsi="Times New Roman" w:cs="Times New Roman"/>
          <w:bCs/>
          <w:sz w:val="24"/>
          <w:szCs w:val="24"/>
        </w:rPr>
        <w:t xml:space="preserve"> aeruginosa</w:t>
      </w:r>
      <w:r w:rsidRPr="00544BA2">
        <w:rPr>
          <w:rFonts w:ascii="Times New Roman" w:hAnsi="Times New Roman" w:cs="Times New Roman"/>
          <w:sz w:val="24"/>
          <w:szCs w:val="24"/>
        </w:rPr>
        <w:t xml:space="preserve"> </w:t>
      </w:r>
      <w:r w:rsidRPr="00544BA2">
        <w:rPr>
          <w:rFonts w:ascii="Times New Roman" w:hAnsi="Times New Roman" w:cs="Times New Roman"/>
          <w:bCs/>
          <w:sz w:val="24"/>
          <w:szCs w:val="24"/>
        </w:rPr>
        <w:t>(Oeder) Seaver ex C.S. Ramamurthi, Korf &amp; L.R. Batra</w:t>
      </w:r>
      <w:r w:rsidRPr="00544BA2">
        <w:rPr>
          <w:rFonts w:ascii="Times New Roman" w:hAnsi="Times New Roman" w:cs="Times New Roman"/>
          <w:sz w:val="24"/>
          <w:szCs w:val="24"/>
        </w:rPr>
        <w:t xml:space="preserve">, </w:t>
      </w:r>
      <w:r w:rsidRPr="00544BA2">
        <w:rPr>
          <w:rFonts w:ascii="Times New Roman" w:hAnsi="Times New Roman" w:cs="Times New Roman"/>
          <w:i/>
          <w:iCs/>
          <w:sz w:val="24"/>
          <w:szCs w:val="24"/>
        </w:rPr>
        <w:t>Mycologia</w:t>
      </w:r>
      <w:r w:rsidRPr="00544BA2">
        <w:rPr>
          <w:rFonts w:ascii="Times New Roman" w:hAnsi="Times New Roman" w:cs="Times New Roman"/>
          <w:sz w:val="24"/>
          <w:szCs w:val="24"/>
        </w:rPr>
        <w:t xml:space="preserve"> </w:t>
      </w:r>
      <w:r w:rsidRPr="00544BA2">
        <w:rPr>
          <w:rFonts w:ascii="Times New Roman" w:hAnsi="Times New Roman" w:cs="Times New Roman"/>
          <w:bCs/>
          <w:sz w:val="24"/>
          <w:szCs w:val="24"/>
        </w:rPr>
        <w:t>49</w:t>
      </w:r>
      <w:r w:rsidRPr="00544BA2">
        <w:rPr>
          <w:rFonts w:ascii="Times New Roman" w:hAnsi="Times New Roman" w:cs="Times New Roman"/>
          <w:sz w:val="24"/>
          <w:szCs w:val="24"/>
        </w:rPr>
        <w:t>(6): 859 (1958) [1957]</w:t>
      </w:r>
    </w:p>
    <w:p w:rsidR="008C0CF0" w:rsidRPr="00544BA2" w:rsidRDefault="008C0CF0" w:rsidP="00544BA2">
      <w:pPr>
        <w:pStyle w:val="NormalWeb"/>
        <w:spacing w:before="0" w:beforeAutospacing="0" w:after="0" w:afterAutospacing="0"/>
        <w:rPr>
          <w:rFonts w:ascii="Times New Roman" w:hAnsi="Times New Roman"/>
          <w:sz w:val="24"/>
          <w:szCs w:val="24"/>
          <w:shd w:val="clear" w:color="auto" w:fill="FFFFFF"/>
        </w:rPr>
      </w:pPr>
      <w:r w:rsidRPr="00544BA2">
        <w:rPr>
          <w:rFonts w:ascii="Times New Roman" w:hAnsi="Times New Roman"/>
          <w:sz w:val="24"/>
          <w:szCs w:val="24"/>
        </w:rPr>
        <w:t xml:space="preserve">Basionym: </w:t>
      </w:r>
      <w:hyperlink r:id="rId67" w:history="1">
        <w:r w:rsidRPr="00544BA2">
          <w:rPr>
            <w:rStyle w:val="Hyperlink"/>
            <w:rFonts w:ascii="Times New Roman" w:hAnsi="Times New Roman"/>
            <w:bCs/>
            <w:color w:val="auto"/>
            <w:sz w:val="24"/>
            <w:szCs w:val="24"/>
            <w:u w:val="none"/>
          </w:rPr>
          <w:t>Helvella</w:t>
        </w:r>
      </w:hyperlink>
      <w:r w:rsidRPr="00544BA2">
        <w:rPr>
          <w:rFonts w:ascii="Times New Roman" w:hAnsi="Times New Roman"/>
          <w:bCs/>
          <w:sz w:val="24"/>
          <w:szCs w:val="24"/>
        </w:rPr>
        <w:t xml:space="preserve"> aeruginosa</w:t>
      </w:r>
      <w:r w:rsidRPr="00544BA2">
        <w:rPr>
          <w:rFonts w:ascii="Times New Roman" w:hAnsi="Times New Roman"/>
          <w:sz w:val="24"/>
          <w:szCs w:val="24"/>
        </w:rPr>
        <w:t xml:space="preserve"> </w:t>
      </w:r>
      <w:r w:rsidRPr="00544BA2">
        <w:rPr>
          <w:rFonts w:ascii="Times New Roman" w:hAnsi="Times New Roman"/>
          <w:bCs/>
          <w:sz w:val="24"/>
          <w:szCs w:val="24"/>
        </w:rPr>
        <w:t>Oeder : Fr.</w:t>
      </w:r>
      <w:r w:rsidRPr="00544BA2">
        <w:rPr>
          <w:rFonts w:ascii="Times New Roman" w:hAnsi="Times New Roman"/>
          <w:sz w:val="24"/>
          <w:szCs w:val="24"/>
        </w:rPr>
        <w:t xml:space="preserve">, </w:t>
      </w:r>
      <w:r w:rsidRPr="00544BA2">
        <w:rPr>
          <w:rFonts w:ascii="Times New Roman" w:hAnsi="Times New Roman"/>
          <w:i/>
          <w:iCs/>
          <w:sz w:val="24"/>
          <w:szCs w:val="24"/>
        </w:rPr>
        <w:t>Fl. Danic.</w:t>
      </w:r>
      <w:r w:rsidRPr="00544BA2">
        <w:rPr>
          <w:rFonts w:ascii="Times New Roman" w:hAnsi="Times New Roman"/>
          <w:sz w:val="24"/>
          <w:szCs w:val="24"/>
        </w:rPr>
        <w:t xml:space="preserve"> </w:t>
      </w:r>
      <w:r w:rsidRPr="00544BA2">
        <w:rPr>
          <w:rFonts w:ascii="Times New Roman" w:hAnsi="Times New Roman"/>
          <w:bCs/>
          <w:sz w:val="24"/>
          <w:szCs w:val="24"/>
        </w:rPr>
        <w:t>3</w:t>
      </w:r>
      <w:r w:rsidRPr="00544BA2">
        <w:rPr>
          <w:rFonts w:ascii="Times New Roman" w:hAnsi="Times New Roman"/>
          <w:sz w:val="24"/>
          <w:szCs w:val="24"/>
        </w:rPr>
        <w:t xml:space="preserve">(9): tab. 534:2 (1770) : Fr., </w:t>
      </w:r>
      <w:r w:rsidRPr="00544BA2">
        <w:rPr>
          <w:rFonts w:ascii="Times New Roman" w:hAnsi="Times New Roman"/>
          <w:i/>
          <w:iCs/>
          <w:sz w:val="24"/>
          <w:szCs w:val="24"/>
        </w:rPr>
        <w:t>Syst. mycol.</w:t>
      </w:r>
      <w:r w:rsidRPr="00544BA2">
        <w:rPr>
          <w:rFonts w:ascii="Times New Roman" w:hAnsi="Times New Roman"/>
          <w:sz w:val="24"/>
          <w:szCs w:val="24"/>
        </w:rPr>
        <w:t xml:space="preserve"> </w:t>
      </w:r>
      <w:r w:rsidRPr="00544BA2">
        <w:rPr>
          <w:rFonts w:ascii="Times New Roman" w:hAnsi="Times New Roman"/>
          <w:bCs/>
          <w:sz w:val="24"/>
          <w:szCs w:val="24"/>
        </w:rPr>
        <w:t>2</w:t>
      </w:r>
      <w:r w:rsidRPr="00544BA2">
        <w:rPr>
          <w:rFonts w:ascii="Times New Roman" w:hAnsi="Times New Roman"/>
          <w:sz w:val="24"/>
          <w:szCs w:val="24"/>
        </w:rPr>
        <w:t xml:space="preserve">(1): 130 (1822), now regarded as </w:t>
      </w:r>
      <w:r w:rsidRPr="00544BA2">
        <w:rPr>
          <w:rFonts w:ascii="Times New Roman" w:hAnsi="Times New Roman"/>
          <w:sz w:val="24"/>
          <w:szCs w:val="24"/>
          <w:shd w:val="clear" w:color="auto" w:fill="FFFFFF"/>
        </w:rPr>
        <w:t>Chlorociboria aeruginascens (Nyl.) C.S. Ramamurthi, Korf &amp; L.R. Batra 1958 based on  Peziza aeruginascens Nyl. 1869 (P. Karst.) B. Hein</w:t>
      </w:r>
    </w:p>
    <w:p w:rsidR="008C0CF0" w:rsidRPr="00544BA2" w:rsidRDefault="009C34EB" w:rsidP="00544BA2">
      <w:pPr>
        <w:pStyle w:val="NormalWeb"/>
        <w:spacing w:before="0" w:beforeAutospacing="0" w:after="0" w:afterAutospacing="0"/>
        <w:rPr>
          <w:rFonts w:ascii="Times New Roman" w:hAnsi="Times New Roman"/>
          <w:sz w:val="24"/>
          <w:szCs w:val="24"/>
        </w:rPr>
      </w:pPr>
      <w:hyperlink r:id="rId68" w:history="1">
        <w:r w:rsidR="008C0CF0" w:rsidRPr="00544BA2">
          <w:rPr>
            <w:rStyle w:val="Hyperlink"/>
            <w:rFonts w:ascii="Times New Roman" w:hAnsi="Times New Roman"/>
            <w:bCs/>
            <w:color w:val="auto"/>
            <w:sz w:val="24"/>
            <w:szCs w:val="24"/>
            <w:u w:val="none"/>
          </w:rPr>
          <w:t>Dothiorina</w:t>
        </w:r>
      </w:hyperlink>
      <w:r w:rsidR="008C0CF0" w:rsidRPr="00544BA2">
        <w:rPr>
          <w:rFonts w:ascii="Times New Roman" w:hAnsi="Times New Roman"/>
          <w:sz w:val="24"/>
          <w:szCs w:val="24"/>
        </w:rPr>
        <w:t xml:space="preserve"> </w:t>
      </w:r>
      <w:r w:rsidR="008C0CF0" w:rsidRPr="00544BA2">
        <w:rPr>
          <w:rFonts w:ascii="Times New Roman" w:hAnsi="Times New Roman"/>
          <w:bCs/>
          <w:sz w:val="24"/>
          <w:szCs w:val="24"/>
        </w:rPr>
        <w:t>Höhn.</w:t>
      </w:r>
      <w:r w:rsidR="008C0CF0" w:rsidRPr="00544BA2">
        <w:rPr>
          <w:rFonts w:ascii="Times New Roman" w:hAnsi="Times New Roman"/>
          <w:sz w:val="24"/>
          <w:szCs w:val="24"/>
        </w:rPr>
        <w:t xml:space="preserve">, </w:t>
      </w:r>
      <w:r w:rsidR="008C0CF0" w:rsidRPr="00544BA2">
        <w:rPr>
          <w:rFonts w:ascii="Times New Roman" w:hAnsi="Times New Roman"/>
          <w:i/>
          <w:iCs/>
          <w:sz w:val="24"/>
          <w:szCs w:val="24"/>
        </w:rPr>
        <w:t>Sber. Akad. Wiss. Wien</w:t>
      </w:r>
      <w:r w:rsidR="008C0CF0" w:rsidRPr="00544BA2">
        <w:rPr>
          <w:rFonts w:ascii="Times New Roman" w:hAnsi="Times New Roman"/>
          <w:sz w:val="24"/>
          <w:szCs w:val="24"/>
        </w:rPr>
        <w:t xml:space="preserve">, Math.-naturw. Kl., Abt. 1 </w:t>
      </w:r>
      <w:r w:rsidR="008C0CF0" w:rsidRPr="00544BA2">
        <w:rPr>
          <w:rFonts w:ascii="Times New Roman" w:hAnsi="Times New Roman"/>
          <w:bCs/>
          <w:sz w:val="24"/>
          <w:szCs w:val="24"/>
        </w:rPr>
        <w:t>120</w:t>
      </w:r>
      <w:r w:rsidR="008C0CF0" w:rsidRPr="00544BA2">
        <w:rPr>
          <w:rFonts w:ascii="Times New Roman" w:hAnsi="Times New Roman"/>
          <w:sz w:val="24"/>
          <w:szCs w:val="24"/>
        </w:rPr>
        <w:t>: 464 [86 repr.] (1911)</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type Dothiorina tulasnei (Sacc.) v. Höhn. 1911</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Basionym:  Dothiorella tulasnei Sacc. 1884</w:t>
      </w:r>
    </w:p>
    <w:p w:rsidR="008C0CF0" w:rsidRPr="00544BA2" w:rsidRDefault="008C0CF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3 spp. including </w:t>
      </w:r>
      <w:hyperlink r:id="rId69" w:history="1">
        <w:r w:rsidRPr="00544BA2">
          <w:rPr>
            <w:rStyle w:val="Hyperlink"/>
            <w:rFonts w:ascii="Times New Roman" w:hAnsi="Times New Roman"/>
            <w:bCs/>
            <w:color w:val="auto"/>
            <w:sz w:val="24"/>
            <w:szCs w:val="24"/>
            <w:u w:val="none"/>
          </w:rPr>
          <w:t>Dothiorina</w:t>
        </w:r>
      </w:hyperlink>
      <w:r w:rsidRPr="00544BA2">
        <w:rPr>
          <w:rFonts w:ascii="Times New Roman" w:hAnsi="Times New Roman"/>
          <w:bCs/>
          <w:sz w:val="24"/>
          <w:szCs w:val="24"/>
        </w:rPr>
        <w:t xml:space="preserve"> subcarnea</w:t>
      </w:r>
      <w:r w:rsidRPr="00544BA2">
        <w:rPr>
          <w:rFonts w:ascii="Times New Roman" w:hAnsi="Times New Roman"/>
          <w:sz w:val="24"/>
          <w:szCs w:val="24"/>
        </w:rPr>
        <w:t xml:space="preserve"> </w:t>
      </w:r>
      <w:r w:rsidRPr="00544BA2">
        <w:rPr>
          <w:rFonts w:ascii="Times New Roman" w:hAnsi="Times New Roman"/>
          <w:bCs/>
          <w:sz w:val="24"/>
          <w:szCs w:val="24"/>
        </w:rPr>
        <w:t>Riedl</w:t>
      </w:r>
      <w:r w:rsidRPr="00544BA2">
        <w:rPr>
          <w:rFonts w:ascii="Times New Roman" w:hAnsi="Times New Roman"/>
          <w:sz w:val="24"/>
          <w:szCs w:val="24"/>
        </w:rPr>
        <w:t xml:space="preserve">, </w:t>
      </w:r>
      <w:r w:rsidRPr="00544BA2">
        <w:rPr>
          <w:rFonts w:ascii="Times New Roman" w:hAnsi="Times New Roman"/>
          <w:i/>
          <w:iCs/>
          <w:sz w:val="24"/>
          <w:szCs w:val="24"/>
        </w:rPr>
        <w:t>Sydowia</w:t>
      </w:r>
      <w:r w:rsidRPr="00544BA2">
        <w:rPr>
          <w:rFonts w:ascii="Times New Roman" w:hAnsi="Times New Roman"/>
          <w:sz w:val="24"/>
          <w:szCs w:val="24"/>
        </w:rPr>
        <w:t xml:space="preserve"> </w:t>
      </w:r>
      <w:r w:rsidRPr="00544BA2">
        <w:rPr>
          <w:rFonts w:ascii="Times New Roman" w:hAnsi="Times New Roman"/>
          <w:bCs/>
          <w:sz w:val="24"/>
          <w:szCs w:val="24"/>
        </w:rPr>
        <w:t>29</w:t>
      </w:r>
      <w:r w:rsidRPr="00544BA2">
        <w:rPr>
          <w:rFonts w:ascii="Times New Roman" w:hAnsi="Times New Roman"/>
          <w:sz w:val="24"/>
          <w:szCs w:val="24"/>
        </w:rPr>
        <w:t xml:space="preserve">(1-6): 151 (1977) [1976-77]. One species D. discoidea Hohn. Already excluded by Sanchez &amp; Bianchinotti (2007) who examined the type specimen and suggested that it was close to Hainesia, now Pilidium. They could not locate the type of D. subcarnea and considered that species to be doubtful. </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 xml:space="preserve">Dixon 1975 accepts the type species of Dothiorina and Chlorociboria are congeneric. Dothiorina is an obscure genus that has been little used except by Sanchez &amp; Bianchinotti (2007). They suggested that that “there is no strong evidence” for the connection between Chlorociboria aeruginascens and Dothiorina tulasnei. Following logic in rest of ms, conserve the well known and well understood Chlorociboria 1958 over Dothiorina 1911. </w:t>
      </w:r>
    </w:p>
    <w:p w:rsidR="008C0CF0" w:rsidRPr="00544BA2" w:rsidRDefault="008C0CF0" w:rsidP="00544BA2">
      <w:pPr>
        <w:pStyle w:val="BodyText"/>
        <w:spacing w:before="0" w:after="0"/>
        <w:rPr>
          <w:rFonts w:ascii="Times New Roman" w:hAnsi="Times New Roman" w:cs="Times New Roman"/>
          <w:sz w:val="24"/>
          <w:szCs w:val="24"/>
        </w:rPr>
      </w:pP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Connection of Dothiorina to Chlorociboria not mentioned by Johnston &amp; Park (2005).</w:t>
      </w: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Dixon JR 1975. Chlorosplenium and its segregates. II The genera Chlorociboria and Chlorencoelia. Mycotaxon 1: 193-237. </w:t>
      </w:r>
    </w:p>
    <w:p w:rsidR="008C0CF0" w:rsidRPr="00544BA2" w:rsidRDefault="008C0CF0" w:rsidP="00544BA2">
      <w:pPr>
        <w:pStyle w:val="BodyText"/>
        <w:spacing w:before="0" w:after="0"/>
        <w:rPr>
          <w:rFonts w:ascii="Times New Roman" w:hAnsi="Times New Roman" w:cs="Times New Roman"/>
          <w:sz w:val="24"/>
          <w:szCs w:val="24"/>
        </w:rPr>
      </w:pP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Johnston, P.R., Park D. 2005. Chlorociboria (Fungi, Helotiales) in New Zealand. New Zealand J. Bot. 43: 679-719.</w:t>
      </w:r>
    </w:p>
    <w:p w:rsidR="008C0CF0" w:rsidRPr="00544BA2" w:rsidRDefault="008C0CF0" w:rsidP="00544BA2">
      <w:pPr>
        <w:pStyle w:val="hangingnoindent"/>
        <w:spacing w:after="0"/>
        <w:ind w:left="0" w:right="0" w:firstLine="0"/>
        <w:rPr>
          <w:sz w:val="24"/>
          <w:szCs w:val="24"/>
        </w:rPr>
      </w:pPr>
      <w:r w:rsidRPr="00544BA2">
        <w:rPr>
          <w:sz w:val="24"/>
          <w:szCs w:val="24"/>
        </w:rPr>
        <w:t xml:space="preserve">Sanchez, R. M., and Bianchinotti, M.V. 2007. </w:t>
      </w:r>
      <w:r w:rsidRPr="00544BA2">
        <w:rPr>
          <w:i/>
          <w:iCs/>
          <w:sz w:val="24"/>
          <w:szCs w:val="24"/>
        </w:rPr>
        <w:t>Dothiorina</w:t>
      </w:r>
      <w:r w:rsidRPr="00544BA2">
        <w:rPr>
          <w:sz w:val="24"/>
          <w:szCs w:val="24"/>
        </w:rPr>
        <w:t xml:space="preserve"> : taxonomic concepts and comments on its condiogenesis. Mycotaxon 102: 395-402.</w:t>
      </w:r>
    </w:p>
    <w:p w:rsidR="008C0CF0" w:rsidRPr="00544BA2" w:rsidRDefault="008C0CF0" w:rsidP="00544BA2">
      <w:pPr>
        <w:pStyle w:val="BodyText"/>
        <w:spacing w:before="0" w:after="0"/>
        <w:rPr>
          <w:rFonts w:ascii="Times New Roman" w:hAnsi="Times New Roman" w:cs="Times New Roman"/>
          <w:sz w:val="24"/>
          <w:szCs w:val="24"/>
        </w:rPr>
      </w:pP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Claussenomyces 1923 over Dendrostilbella 1905</w:t>
      </w:r>
    </w:p>
    <w:p w:rsidR="007967A1" w:rsidRPr="00544BA2" w:rsidRDefault="007967A1" w:rsidP="00544BA2">
      <w:pPr>
        <w:spacing w:line="240" w:lineRule="auto"/>
        <w:rPr>
          <w:rFonts w:ascii="Times New Roman" w:hAnsi="Times New Roman" w:cs="Times New Roman"/>
          <w:sz w:val="24"/>
          <w:szCs w:val="24"/>
        </w:rPr>
      </w:pP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Use the younger name Claussenomyces over Dendrostilbella. The type species of Claussenomyces, C. jahnianus, was included in the study on this genus by Korf &amp; Abawi (1971) with a key to four species including C. prasinula (= Peziza prasinula). Seifert (1985) presents a thorough account of the type species of Dendrostilbella, D. prasinula, considering this to be the asexual state of Claussenomyces prasinula based on Dennis (1956) and his observations. Seifert (1985) noted that the morphological species, D. prasinula, was associated with both C. prasinula and C. atrovirens (Pers.) Korf &amp; Abawi. Although twenty-three names have been placed in Dendrostilbella, those that have been considered in the recent literature are placed in other genera. Many of the 19 names in Claussenomyces have been treated by Korf and colleagues plus others.  Considering the amount of recent taxonomic work on Claussenomyces and the number of accepted species, it seems advisable to conserve Claussenomyces for this genus.</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Refs.</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Beaton 1978</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Funk 1986</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Gamundí &amp; Giaiotti 1995</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Gamundí 1998</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Iturriaga &amp; Korf 1991</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Korf &amp; W.Y Zhuang 1987</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 Marson &amp; Baral 1992</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Ouellet &amp; Korf 1979 CJB 52: 1974.</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Sherwood, 1981</w:t>
      </w:r>
    </w:p>
    <w:p w:rsidR="007967A1" w:rsidRPr="00544BA2" w:rsidRDefault="007967A1" w:rsidP="00544BA2">
      <w:pPr>
        <w:spacing w:line="240" w:lineRule="auto"/>
        <w:rPr>
          <w:rFonts w:ascii="Times New Roman" w:hAnsi="Times New Roman" w:cs="Times New Roman"/>
          <w:sz w:val="24"/>
          <w:szCs w:val="24"/>
        </w:rPr>
      </w:pPr>
    </w:p>
    <w:p w:rsidR="007967A1" w:rsidRPr="00544BA2" w:rsidRDefault="007967A1"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Dendrostilbella</w:t>
      </w:r>
      <w:r w:rsidRPr="00544BA2">
        <w:rPr>
          <w:rFonts w:ascii="Times New Roman" w:hAnsi="Times New Roman" w:cs="Times New Roman"/>
          <w:sz w:val="24"/>
          <w:szCs w:val="24"/>
        </w:rPr>
        <w:t xml:space="preserve"> Höhn., Öst. bot. Z. 55: 22 (1905); type species </w:t>
      </w:r>
      <w:r w:rsidRPr="00544BA2">
        <w:rPr>
          <w:rFonts w:ascii="Times New Roman" w:hAnsi="Times New Roman" w:cs="Times New Roman"/>
          <w:i/>
          <w:sz w:val="24"/>
          <w:szCs w:val="24"/>
        </w:rPr>
        <w:t>D. prasinula</w:t>
      </w:r>
      <w:r w:rsidRPr="00544BA2">
        <w:rPr>
          <w:rFonts w:ascii="Times New Roman" w:hAnsi="Times New Roman" w:cs="Times New Roman"/>
          <w:sz w:val="24"/>
          <w:szCs w:val="24"/>
        </w:rPr>
        <w:t xml:space="preserve"> Höhn. 1905. </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[PRJ - Seifert, Studies in Mycology 27: 1-235, 1985, teleomorph of D. prasinula is Claussenomyces prasinula – is this congeneric with C. jahnianus? If no evidence, then both genera should be listed. If so, then Peziza prasinula 1869 has priority over C. jahnianus and D. prasinula.]</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23 species</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22 specimens</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D. prasinula – three records</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Claussenomyces</w:t>
      </w:r>
      <w:r w:rsidRPr="00544BA2">
        <w:rPr>
          <w:rFonts w:ascii="Times New Roman" w:hAnsi="Times New Roman" w:cs="Times New Roman"/>
          <w:sz w:val="24"/>
          <w:szCs w:val="24"/>
        </w:rPr>
        <w:t xml:space="preserve"> Kirschst., Verh. bot. Ver. Prov. Brandenb. 65: 122 (1923); type species </w:t>
      </w:r>
      <w:r w:rsidRPr="00544BA2">
        <w:rPr>
          <w:rFonts w:ascii="Times New Roman" w:hAnsi="Times New Roman" w:cs="Times New Roman"/>
          <w:i/>
          <w:sz w:val="24"/>
          <w:szCs w:val="24"/>
        </w:rPr>
        <w:t>C. jahnianus</w:t>
      </w:r>
      <w:r w:rsidRPr="00544BA2">
        <w:rPr>
          <w:rFonts w:ascii="Times New Roman" w:hAnsi="Times New Roman" w:cs="Times New Roman"/>
          <w:sz w:val="24"/>
          <w:szCs w:val="24"/>
        </w:rPr>
        <w:t xml:space="preserve"> Kirschst. 1923. 19 species</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1 specimen</w:t>
      </w:r>
    </w:p>
    <w:p w:rsidR="007967A1" w:rsidRPr="00544BA2" w:rsidRDefault="007967A1" w:rsidP="00544BA2">
      <w:pPr>
        <w:pStyle w:val="plain"/>
        <w:spacing w:before="0" w:beforeAutospacing="0" w:after="0" w:afterAutospacing="0"/>
        <w:ind w:right="0"/>
        <w:rPr>
          <w:sz w:val="24"/>
          <w:szCs w:val="24"/>
        </w:rPr>
      </w:pPr>
      <w:r w:rsidRPr="00544BA2">
        <w:rPr>
          <w:rStyle w:val="Strong"/>
          <w:b w:val="0"/>
          <w:sz w:val="24"/>
          <w:szCs w:val="24"/>
        </w:rPr>
        <w:t>Claussenomyces prasinula (P. Karst.) Korf &amp; Abawi (Ascomycetes, Helotiales)</w:t>
      </w:r>
    </w:p>
    <w:p w:rsidR="007967A1" w:rsidRPr="00544BA2" w:rsidRDefault="007967A1" w:rsidP="00544BA2">
      <w:pPr>
        <w:pStyle w:val="plain"/>
        <w:spacing w:before="0" w:beforeAutospacing="0" w:after="0" w:afterAutospacing="0"/>
        <w:ind w:right="0"/>
        <w:rPr>
          <w:sz w:val="24"/>
          <w:szCs w:val="24"/>
        </w:rPr>
      </w:pPr>
      <w:r w:rsidRPr="00544BA2">
        <w:rPr>
          <w:sz w:val="24"/>
          <w:szCs w:val="24"/>
        </w:rPr>
        <w:t xml:space="preserve">Variant spelling Claussenomyces prasinulus (P. Karst.) Korf &amp; Abawi </w:t>
      </w:r>
    </w:p>
    <w:p w:rsidR="007967A1" w:rsidRPr="00544BA2" w:rsidRDefault="007967A1" w:rsidP="00544BA2">
      <w:pPr>
        <w:pStyle w:val="plain"/>
        <w:spacing w:before="0" w:beforeAutospacing="0" w:after="0" w:afterAutospacing="0"/>
        <w:ind w:right="0"/>
        <w:rPr>
          <w:sz w:val="24"/>
          <w:szCs w:val="24"/>
        </w:rPr>
      </w:pPr>
      <w:r w:rsidRPr="00544BA2">
        <w:rPr>
          <w:sz w:val="24"/>
          <w:szCs w:val="24"/>
        </w:rPr>
        <w:t>Peziza prasinula P. Karst. 1869</w:t>
      </w:r>
    </w:p>
    <w:p w:rsidR="007967A1" w:rsidRPr="00544BA2" w:rsidRDefault="007967A1" w:rsidP="00544BA2">
      <w:pPr>
        <w:pStyle w:val="plain"/>
        <w:spacing w:before="0" w:beforeAutospacing="0" w:after="0" w:afterAutospacing="0"/>
        <w:ind w:right="0"/>
        <w:rPr>
          <w:sz w:val="24"/>
          <w:szCs w:val="24"/>
        </w:rPr>
      </w:pPr>
      <w:r w:rsidRPr="00544BA2">
        <w:rPr>
          <w:sz w:val="24"/>
          <w:szCs w:val="24"/>
        </w:rPr>
        <w:t>Helotium albovirens Cooke 1875</w:t>
      </w:r>
    </w:p>
    <w:p w:rsidR="007967A1" w:rsidRPr="00544BA2" w:rsidRDefault="007967A1" w:rsidP="00544BA2">
      <w:pPr>
        <w:pStyle w:val="plain"/>
        <w:spacing w:before="0" w:beforeAutospacing="0" w:after="0" w:afterAutospacing="0"/>
        <w:ind w:right="0"/>
        <w:rPr>
          <w:sz w:val="24"/>
          <w:szCs w:val="24"/>
        </w:rPr>
      </w:pPr>
      <w:r w:rsidRPr="00544BA2">
        <w:rPr>
          <w:sz w:val="24"/>
          <w:szCs w:val="24"/>
        </w:rPr>
        <w:t xml:space="preserve">  Variant spelling Helotium albo-virens Cooke </w:t>
      </w:r>
    </w:p>
    <w:p w:rsidR="007967A1" w:rsidRPr="00544BA2" w:rsidRDefault="007967A1" w:rsidP="00544BA2">
      <w:pPr>
        <w:pStyle w:val="plain"/>
        <w:spacing w:before="0" w:beforeAutospacing="0" w:after="0" w:afterAutospacing="0"/>
        <w:ind w:right="0"/>
        <w:rPr>
          <w:sz w:val="24"/>
          <w:szCs w:val="24"/>
        </w:rPr>
      </w:pPr>
      <w:r w:rsidRPr="00544BA2">
        <w:rPr>
          <w:sz w:val="24"/>
          <w:szCs w:val="24"/>
        </w:rPr>
        <w:t xml:space="preserve">Corynella prasinula (P. Karst.) Boud. 1907 </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10 records</w:t>
      </w:r>
    </w:p>
    <w:p w:rsidR="007967A1" w:rsidRPr="00544BA2" w:rsidRDefault="007967A1" w:rsidP="00544BA2">
      <w:pPr>
        <w:pStyle w:val="mainheading"/>
        <w:rPr>
          <w:rFonts w:ascii="Times New Roman" w:hAnsi="Times New Roman" w:cs="Times New Roman"/>
          <w:b w:val="0"/>
          <w:sz w:val="24"/>
          <w:szCs w:val="24"/>
        </w:rPr>
      </w:pPr>
      <w:r w:rsidRPr="00544BA2">
        <w:rPr>
          <w:rFonts w:ascii="Times New Roman" w:hAnsi="Times New Roman" w:cs="Times New Roman"/>
          <w:b w:val="0"/>
          <w:sz w:val="24"/>
          <w:szCs w:val="24"/>
        </w:rPr>
        <w:t xml:space="preserve">Claussenomyces jahnianus: </w:t>
      </w:r>
    </w:p>
    <w:p w:rsidR="007967A1" w:rsidRPr="00544BA2" w:rsidRDefault="009C34EB" w:rsidP="00544BA2">
      <w:pPr>
        <w:pStyle w:val="hanging"/>
        <w:ind w:left="0" w:right="0" w:firstLine="0"/>
        <w:rPr>
          <w:sz w:val="24"/>
          <w:szCs w:val="24"/>
        </w:rPr>
      </w:pPr>
      <w:hyperlink r:id="rId70" w:history="1">
        <w:r w:rsidR="007967A1" w:rsidRPr="00544BA2">
          <w:rPr>
            <w:rStyle w:val="Hyperlink"/>
            <w:rFonts w:ascii="Times New Roman" w:hAnsi="Times New Roman"/>
            <w:color w:val="auto"/>
            <w:sz w:val="24"/>
            <w:szCs w:val="24"/>
            <w:u w:val="none"/>
          </w:rPr>
          <w:t>Quercus sp.</w:t>
        </w:r>
      </w:hyperlink>
      <w:r w:rsidR="007967A1" w:rsidRPr="00544BA2">
        <w:rPr>
          <w:sz w:val="24"/>
          <w:szCs w:val="24"/>
        </w:rPr>
        <w:t xml:space="preserve">: England - </w:t>
      </w:r>
      <w:hyperlink r:id="rId71" w:history="1">
        <w:r w:rsidR="007967A1" w:rsidRPr="00544BA2">
          <w:rPr>
            <w:rStyle w:val="Hyperlink"/>
            <w:rFonts w:ascii="Times New Roman" w:hAnsi="Times New Roman"/>
            <w:color w:val="auto"/>
            <w:sz w:val="24"/>
            <w:szCs w:val="24"/>
            <w:u w:val="none"/>
          </w:rPr>
          <w:t>6876</w:t>
        </w:r>
      </w:hyperlink>
      <w:r w:rsidR="007967A1" w:rsidRPr="00544BA2">
        <w:rPr>
          <w:sz w:val="24"/>
          <w:szCs w:val="24"/>
        </w:rPr>
        <w:t>,</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Both on Quercus in England. Dennis might know!</w:t>
      </w:r>
    </w:p>
    <w:p w:rsidR="007967A1" w:rsidRPr="00544BA2" w:rsidRDefault="007967A1" w:rsidP="00544BA2">
      <w:pPr>
        <w:pStyle w:val="hangingnoindent"/>
        <w:spacing w:after="0"/>
        <w:ind w:left="0" w:right="0" w:firstLine="0"/>
        <w:rPr>
          <w:sz w:val="24"/>
          <w:szCs w:val="24"/>
        </w:rPr>
      </w:pPr>
    </w:p>
    <w:p w:rsidR="00E04F34" w:rsidRPr="00544BA2" w:rsidRDefault="00C260EB" w:rsidP="00544BA2">
      <w:pPr>
        <w:pStyle w:val="hangingnoindent"/>
        <w:spacing w:after="0"/>
        <w:ind w:left="0" w:right="0" w:firstLine="0"/>
        <w:rPr>
          <w:sz w:val="24"/>
          <w:szCs w:val="24"/>
        </w:rPr>
      </w:pPr>
      <w:r w:rsidRPr="00544BA2">
        <w:rPr>
          <w:sz w:val="24"/>
          <w:szCs w:val="24"/>
        </w:rPr>
        <w:t>Coma 1972 versus Ascocoma 1987</w:t>
      </w:r>
    </w:p>
    <w:p w:rsidR="00E04F34" w:rsidRPr="00544BA2" w:rsidRDefault="00E04F34" w:rsidP="00544BA2">
      <w:pPr>
        <w:pStyle w:val="hangingnoindent"/>
        <w:spacing w:after="0"/>
        <w:ind w:left="0" w:right="0" w:firstLine="0"/>
        <w:rPr>
          <w:sz w:val="24"/>
          <w:szCs w:val="24"/>
        </w:rPr>
      </w:pPr>
    </w:p>
    <w:p w:rsidR="00625290" w:rsidRPr="00544BA2" w:rsidRDefault="004D7D27"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Use the older name Coma over Ascocoma. The type species of Coma is congeneric with the type species of Ascocoma (Swart, 1987; Beilharz &amp; Pascoe, 2005). Both names are relatively obscure with about an equal number of reports. Using Ascocoma would require transferring Pestalozziella </w:t>
      </w:r>
      <w:r w:rsidR="00625290" w:rsidRPr="00544BA2">
        <w:rPr>
          <w:rFonts w:ascii="Times New Roman" w:hAnsi="Times New Roman" w:cs="Times New Roman"/>
          <w:sz w:val="24"/>
          <w:szCs w:val="24"/>
        </w:rPr>
        <w:t>ci</w:t>
      </w:r>
      <w:r w:rsidR="00137D6B" w:rsidRPr="00544BA2">
        <w:rPr>
          <w:rFonts w:ascii="Times New Roman" w:hAnsi="Times New Roman" w:cs="Times New Roman"/>
          <w:sz w:val="24"/>
          <w:szCs w:val="24"/>
        </w:rPr>
        <w:t>r</w:t>
      </w:r>
      <w:r w:rsidR="00625290" w:rsidRPr="00544BA2">
        <w:rPr>
          <w:rFonts w:ascii="Times New Roman" w:hAnsi="Times New Roman" w:cs="Times New Roman"/>
          <w:sz w:val="24"/>
          <w:szCs w:val="24"/>
        </w:rPr>
        <w:t xml:space="preserve">cularis </w:t>
      </w:r>
      <w:r w:rsidRPr="00544BA2">
        <w:rPr>
          <w:rFonts w:ascii="Times New Roman" w:hAnsi="Times New Roman" w:cs="Times New Roman"/>
          <w:sz w:val="24"/>
          <w:szCs w:val="24"/>
        </w:rPr>
        <w:t>into that genus while use of Coma requires only that the orphan variety, A. eucalypti var. didymospora, be transferred to Coma.</w:t>
      </w:r>
    </w:p>
    <w:p w:rsidR="00625290" w:rsidRPr="00544BA2" w:rsidRDefault="00625290" w:rsidP="00544BA2">
      <w:pPr>
        <w:spacing w:line="240" w:lineRule="auto"/>
        <w:rPr>
          <w:rFonts w:ascii="Times New Roman" w:hAnsi="Times New Roman" w:cs="Times New Roman"/>
          <w:sz w:val="24"/>
          <w:szCs w:val="24"/>
        </w:rPr>
      </w:pPr>
    </w:p>
    <w:p w:rsidR="00625290" w:rsidRPr="00544BA2" w:rsidRDefault="00625290"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Coma eucalypti var. didymospora (Swart) comb. nov.</w:t>
      </w:r>
    </w:p>
    <w:p w:rsidR="004D7D27" w:rsidRPr="00544BA2" w:rsidRDefault="00625290"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Ascocom</w:t>
      </w:r>
      <w:r w:rsidR="00137D6B" w:rsidRPr="00544BA2">
        <w:rPr>
          <w:rFonts w:ascii="Times New Roman" w:hAnsi="Times New Roman" w:cs="Times New Roman"/>
          <w:sz w:val="24"/>
          <w:szCs w:val="24"/>
        </w:rPr>
        <w:t>a</w:t>
      </w:r>
      <w:r w:rsidRPr="00544BA2">
        <w:rPr>
          <w:rFonts w:ascii="Times New Roman" w:hAnsi="Times New Roman" w:cs="Times New Roman"/>
          <w:sz w:val="24"/>
          <w:szCs w:val="24"/>
        </w:rPr>
        <w:t xml:space="preserve"> eucalypti var. didymospora Swart, Trans. Brit. Mycol. Soc. 87: ???. 1987.</w:t>
      </w:r>
      <w:r w:rsidR="004D7D27" w:rsidRPr="00544BA2">
        <w:rPr>
          <w:rFonts w:ascii="Times New Roman" w:hAnsi="Times New Roman" w:cs="Times New Roman"/>
          <w:sz w:val="24"/>
          <w:szCs w:val="24"/>
        </w:rPr>
        <w:t xml:space="preserve"> </w:t>
      </w:r>
    </w:p>
    <w:p w:rsidR="004D7D27" w:rsidRPr="00544BA2" w:rsidRDefault="004D7D27" w:rsidP="00544BA2">
      <w:pPr>
        <w:spacing w:line="240" w:lineRule="auto"/>
        <w:rPr>
          <w:rFonts w:ascii="Times New Roman" w:hAnsi="Times New Roman" w:cs="Times New Roman"/>
          <w:sz w:val="24"/>
          <w:szCs w:val="24"/>
        </w:rPr>
      </w:pPr>
    </w:p>
    <w:p w:rsidR="004D7D27" w:rsidRPr="00544BA2" w:rsidRDefault="004D7D27" w:rsidP="00544BA2">
      <w:pPr>
        <w:pStyle w:val="hangingnoindent"/>
        <w:spacing w:after="0"/>
        <w:ind w:left="0" w:right="0" w:firstLine="0"/>
        <w:rPr>
          <w:sz w:val="24"/>
          <w:szCs w:val="24"/>
        </w:rPr>
      </w:pPr>
      <w:r w:rsidRPr="00544BA2">
        <w:rPr>
          <w:sz w:val="24"/>
          <w:szCs w:val="24"/>
        </w:rPr>
        <w:t>Notes:</w:t>
      </w:r>
    </w:p>
    <w:p w:rsidR="00C260EB" w:rsidRPr="00544BA2" w:rsidRDefault="00C260EB"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Coma</w:t>
      </w:r>
      <w:r w:rsidRPr="00544BA2">
        <w:rPr>
          <w:rFonts w:ascii="Times New Roman" w:hAnsi="Times New Roman" w:cs="Times New Roman"/>
          <w:sz w:val="24"/>
          <w:szCs w:val="24"/>
        </w:rPr>
        <w:t xml:space="preserve"> Nag Raj &amp; W.B. Kendr., Can. J. Bot. 50: 614 (1972); type species </w:t>
      </w:r>
      <w:r w:rsidRPr="00544BA2">
        <w:rPr>
          <w:rFonts w:ascii="Times New Roman" w:hAnsi="Times New Roman" w:cs="Times New Roman"/>
          <w:i/>
          <w:sz w:val="24"/>
          <w:szCs w:val="24"/>
        </w:rPr>
        <w:t>C. circularis</w:t>
      </w:r>
      <w:r w:rsidRPr="00544BA2">
        <w:rPr>
          <w:rFonts w:ascii="Times New Roman" w:hAnsi="Times New Roman" w:cs="Times New Roman"/>
          <w:sz w:val="24"/>
          <w:szCs w:val="24"/>
        </w:rPr>
        <w:t xml:space="preserve"> (Cooke &amp; Massee) Nag Raj &amp; W.B. Kendr. 1972, basionym </w:t>
      </w:r>
      <w:r w:rsidRPr="00544BA2">
        <w:rPr>
          <w:rFonts w:ascii="Times New Roman" w:hAnsi="Times New Roman" w:cs="Times New Roman"/>
          <w:i/>
          <w:sz w:val="24"/>
          <w:szCs w:val="24"/>
        </w:rPr>
        <w:t>Pestalozziella circularis</w:t>
      </w:r>
      <w:r w:rsidRPr="00544BA2">
        <w:rPr>
          <w:rFonts w:ascii="Times New Roman" w:hAnsi="Times New Roman" w:cs="Times New Roman"/>
          <w:sz w:val="24"/>
          <w:szCs w:val="24"/>
        </w:rPr>
        <w:t xml:space="preserve"> Cooke &amp; Massee 1890.</w:t>
      </w:r>
      <w:r w:rsidR="00A76E15" w:rsidRPr="00544BA2">
        <w:rPr>
          <w:rFonts w:ascii="Times New Roman" w:hAnsi="Times New Roman" w:cs="Times New Roman"/>
          <w:sz w:val="24"/>
          <w:szCs w:val="24"/>
        </w:rPr>
        <w:t xml:space="preserve"> </w:t>
      </w:r>
      <w:r w:rsidRPr="00544BA2">
        <w:rPr>
          <w:rFonts w:ascii="Times New Roman" w:hAnsi="Times New Roman" w:cs="Times New Roman"/>
          <w:sz w:val="24"/>
          <w:szCs w:val="24"/>
        </w:rPr>
        <w:t>Monotypic.</w:t>
      </w:r>
    </w:p>
    <w:p w:rsidR="00C260EB" w:rsidRPr="00544BA2" w:rsidRDefault="00C260EB"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Ascocoma</w:t>
      </w:r>
      <w:r w:rsidRPr="00544BA2">
        <w:rPr>
          <w:rFonts w:ascii="Times New Roman" w:hAnsi="Times New Roman" w:cs="Times New Roman"/>
          <w:sz w:val="24"/>
          <w:szCs w:val="24"/>
        </w:rPr>
        <w:t xml:space="preserve"> H.J. Swart, Trans. Br. mycol. Soc. 87: 606 (1987); type species </w:t>
      </w:r>
      <w:r w:rsidRPr="00544BA2">
        <w:rPr>
          <w:rFonts w:ascii="Times New Roman" w:hAnsi="Times New Roman" w:cs="Times New Roman"/>
          <w:i/>
          <w:sz w:val="24"/>
          <w:szCs w:val="24"/>
        </w:rPr>
        <w:t>A. eucalypti</w:t>
      </w:r>
      <w:r w:rsidRPr="00544BA2">
        <w:rPr>
          <w:rFonts w:ascii="Times New Roman" w:hAnsi="Times New Roman" w:cs="Times New Roman"/>
          <w:sz w:val="24"/>
          <w:szCs w:val="24"/>
        </w:rPr>
        <w:t xml:space="preserve"> (Hansf.) H.J. Swart 1987, basionym </w:t>
      </w:r>
      <w:r w:rsidRPr="00544BA2">
        <w:rPr>
          <w:rFonts w:ascii="Times New Roman" w:hAnsi="Times New Roman" w:cs="Times New Roman"/>
          <w:i/>
          <w:sz w:val="24"/>
          <w:szCs w:val="24"/>
        </w:rPr>
        <w:t>Pseudopeziza eucalypti</w:t>
      </w:r>
      <w:r w:rsidRPr="00544BA2">
        <w:rPr>
          <w:rFonts w:ascii="Times New Roman" w:hAnsi="Times New Roman" w:cs="Times New Roman"/>
          <w:sz w:val="24"/>
          <w:szCs w:val="24"/>
        </w:rPr>
        <w:t xml:space="preserve"> Hansf. 1956.</w:t>
      </w:r>
    </w:p>
    <w:p w:rsidR="00C260EB" w:rsidRPr="00544BA2" w:rsidRDefault="00C260EB"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One species with one variety-both in Swart 1987.</w:t>
      </w:r>
    </w:p>
    <w:p w:rsidR="00C260EB" w:rsidRPr="00544BA2" w:rsidRDefault="00335CAC"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Refs: </w:t>
      </w:r>
    </w:p>
    <w:p w:rsidR="00C260EB" w:rsidRPr="00544BA2" w:rsidRDefault="00C260EB" w:rsidP="00544BA2">
      <w:pPr>
        <w:pStyle w:val="hangingnoindent"/>
        <w:spacing w:after="0"/>
        <w:ind w:left="0" w:right="0" w:firstLine="0"/>
        <w:rPr>
          <w:sz w:val="24"/>
          <w:szCs w:val="24"/>
        </w:rPr>
      </w:pPr>
      <w:r w:rsidRPr="00544BA2">
        <w:rPr>
          <w:sz w:val="24"/>
          <w:szCs w:val="24"/>
        </w:rPr>
        <w:t>Beilharz, V. , and Pascoe, I</w:t>
      </w:r>
      <w:r w:rsidR="00317B8A" w:rsidRPr="00544BA2">
        <w:rPr>
          <w:sz w:val="24"/>
          <w:szCs w:val="24"/>
        </w:rPr>
        <w:t>.</w:t>
      </w:r>
      <w:r w:rsidRPr="00544BA2">
        <w:rPr>
          <w:sz w:val="24"/>
          <w:szCs w:val="24"/>
        </w:rPr>
        <w:t xml:space="preserve"> 2005. </w:t>
      </w:r>
      <w:r w:rsidRPr="00544BA2">
        <w:rPr>
          <w:i/>
          <w:iCs/>
          <w:sz w:val="24"/>
          <w:szCs w:val="24"/>
        </w:rPr>
        <w:t>Ascocoma eucalypti</w:t>
      </w:r>
      <w:r w:rsidRPr="00544BA2">
        <w:rPr>
          <w:sz w:val="24"/>
          <w:szCs w:val="24"/>
        </w:rPr>
        <w:t xml:space="preserve"> (anamorph: </w:t>
      </w:r>
      <w:r w:rsidRPr="00544BA2">
        <w:rPr>
          <w:i/>
          <w:iCs/>
          <w:sz w:val="24"/>
          <w:szCs w:val="24"/>
        </w:rPr>
        <w:t>Coma circularis</w:t>
      </w:r>
      <w:r w:rsidRPr="00544BA2">
        <w:rPr>
          <w:sz w:val="24"/>
          <w:szCs w:val="24"/>
        </w:rPr>
        <w:t>), confirmation of the elusive microconidial state. Mycotaxon 91: 273-278.</w:t>
      </w:r>
    </w:p>
    <w:p w:rsidR="00C260EB" w:rsidRPr="00544BA2" w:rsidRDefault="00C260EB" w:rsidP="00544BA2">
      <w:pPr>
        <w:pStyle w:val="hangingnoindent"/>
        <w:spacing w:after="0"/>
        <w:ind w:left="0" w:right="0" w:firstLine="0"/>
        <w:rPr>
          <w:sz w:val="24"/>
          <w:szCs w:val="24"/>
        </w:rPr>
      </w:pPr>
      <w:r w:rsidRPr="00544BA2">
        <w:rPr>
          <w:sz w:val="24"/>
          <w:szCs w:val="24"/>
        </w:rPr>
        <w:t>Nag Raj, T.R. 1993. Coelomycetous anamorphs with appendage-bearing conidia. Mycologue Publications, Waterloo, Ontario, 1101 pages.</w:t>
      </w:r>
    </w:p>
    <w:p w:rsidR="00C260EB" w:rsidRPr="00544BA2" w:rsidRDefault="00C260EB" w:rsidP="00544BA2">
      <w:pPr>
        <w:pStyle w:val="hangingnoindent"/>
        <w:spacing w:after="0"/>
        <w:ind w:left="0" w:right="0" w:firstLine="0"/>
        <w:rPr>
          <w:sz w:val="24"/>
          <w:szCs w:val="24"/>
        </w:rPr>
      </w:pPr>
      <w:r w:rsidRPr="00544BA2">
        <w:rPr>
          <w:sz w:val="24"/>
          <w:szCs w:val="24"/>
        </w:rPr>
        <w:t xml:space="preserve">Swart, H.J. </w:t>
      </w:r>
      <w:r w:rsidR="00521081" w:rsidRPr="00544BA2">
        <w:rPr>
          <w:sz w:val="24"/>
          <w:szCs w:val="24"/>
        </w:rPr>
        <w:t>1987 (</w:t>
      </w:r>
      <w:r w:rsidRPr="00544BA2">
        <w:rPr>
          <w:sz w:val="24"/>
          <w:szCs w:val="24"/>
        </w:rPr>
        <w:t>1986</w:t>
      </w:r>
      <w:r w:rsidR="00521081" w:rsidRPr="00544BA2">
        <w:rPr>
          <w:sz w:val="24"/>
          <w:szCs w:val="24"/>
        </w:rPr>
        <w:t>)</w:t>
      </w:r>
      <w:r w:rsidRPr="00544BA2">
        <w:rPr>
          <w:sz w:val="24"/>
          <w:szCs w:val="24"/>
        </w:rPr>
        <w:t xml:space="preserve">. Australian leaf-inhabiting fungi XXIV. </w:t>
      </w:r>
      <w:r w:rsidRPr="00544BA2">
        <w:rPr>
          <w:i/>
          <w:iCs/>
          <w:sz w:val="24"/>
          <w:szCs w:val="24"/>
        </w:rPr>
        <w:t>Coma circularis</w:t>
      </w:r>
      <w:r w:rsidRPr="00544BA2">
        <w:rPr>
          <w:sz w:val="24"/>
          <w:szCs w:val="24"/>
        </w:rPr>
        <w:t xml:space="preserve"> and its teleomorph. Trans. Brit. Mycol. Soc. 87: 603-612.</w:t>
      </w:r>
    </w:p>
    <w:p w:rsidR="00A76E15" w:rsidRPr="00544BA2" w:rsidRDefault="00A76E15" w:rsidP="00544BA2">
      <w:pPr>
        <w:spacing w:line="240" w:lineRule="auto"/>
        <w:rPr>
          <w:rFonts w:ascii="Times New Roman" w:hAnsi="Times New Roman" w:cs="Times New Roman"/>
          <w:i/>
          <w:sz w:val="24"/>
          <w:szCs w:val="24"/>
        </w:rPr>
      </w:pPr>
    </w:p>
    <w:p w:rsidR="00CA519A" w:rsidRPr="00544BA2" w:rsidRDefault="00CA519A"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Coryne 1816 (1817 in Seifert et al. 2011) versus Pirobasidium 1902 and Ascocoryne 1967</w:t>
      </w:r>
    </w:p>
    <w:p w:rsidR="00CA519A" w:rsidRPr="00544BA2" w:rsidRDefault="00CA519A" w:rsidP="00544BA2">
      <w:pPr>
        <w:spacing w:line="240" w:lineRule="auto"/>
        <w:rPr>
          <w:rFonts w:ascii="Times New Roman" w:hAnsi="Times New Roman" w:cs="Times New Roman"/>
          <w:sz w:val="24"/>
          <w:szCs w:val="24"/>
        </w:rPr>
      </w:pPr>
    </w:p>
    <w:p w:rsidR="00CA519A" w:rsidRPr="00544BA2" w:rsidRDefault="00CA519A"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The genus Coryne based on C. dubia includes 69 names, few of which have been considered in the last fifty years. The genus Ascocoryne </w:t>
      </w:r>
      <w:r w:rsidR="00610542" w:rsidRPr="00544BA2">
        <w:rPr>
          <w:rFonts w:ascii="Times New Roman" w:hAnsi="Times New Roman" w:cs="Times New Roman"/>
          <w:sz w:val="24"/>
          <w:szCs w:val="24"/>
        </w:rPr>
        <w:t xml:space="preserve">based on A. sarcoides </w:t>
      </w:r>
      <w:r w:rsidRPr="00544BA2">
        <w:rPr>
          <w:rFonts w:ascii="Times New Roman" w:hAnsi="Times New Roman" w:cs="Times New Roman"/>
          <w:sz w:val="24"/>
          <w:szCs w:val="24"/>
        </w:rPr>
        <w:t>was described for the sexual state of C. dubia, thus their connection is established</w:t>
      </w:r>
      <w:r w:rsidR="00610542" w:rsidRPr="00544BA2">
        <w:rPr>
          <w:rFonts w:ascii="Times New Roman" w:hAnsi="Times New Roman" w:cs="Times New Roman"/>
          <w:sz w:val="24"/>
          <w:szCs w:val="24"/>
        </w:rPr>
        <w:t xml:space="preserve"> and these two genera are synonyms</w:t>
      </w:r>
      <w:r w:rsidRPr="00544BA2">
        <w:rPr>
          <w:rFonts w:ascii="Times New Roman" w:hAnsi="Times New Roman" w:cs="Times New Roman"/>
          <w:sz w:val="24"/>
          <w:szCs w:val="24"/>
        </w:rPr>
        <w:t xml:space="preserve">. The earlier monotypic genus </w:t>
      </w:r>
      <w:r w:rsidRPr="00544BA2">
        <w:rPr>
          <w:rFonts w:ascii="Times New Roman" w:hAnsi="Times New Roman" w:cs="Times New Roman"/>
          <w:i/>
          <w:sz w:val="24"/>
          <w:szCs w:val="24"/>
        </w:rPr>
        <w:t>Pirobasidium</w:t>
      </w:r>
      <w:r w:rsidRPr="00544BA2">
        <w:rPr>
          <w:rFonts w:ascii="Times New Roman" w:hAnsi="Times New Roman" w:cs="Times New Roman"/>
          <w:sz w:val="24"/>
          <w:szCs w:val="24"/>
        </w:rPr>
        <w:t xml:space="preserve"> based on the same type species as Ascocoryne was overlooked by Grove &amp; Wilson (1967)</w:t>
      </w:r>
      <w:r w:rsidR="00262E0F" w:rsidRPr="00544BA2">
        <w:rPr>
          <w:rFonts w:ascii="Times New Roman" w:hAnsi="Times New Roman" w:cs="Times New Roman"/>
          <w:sz w:val="24"/>
          <w:szCs w:val="24"/>
        </w:rPr>
        <w:t xml:space="preserve"> when they described Ascocoryne</w:t>
      </w:r>
      <w:r w:rsidRPr="00544BA2">
        <w:rPr>
          <w:rFonts w:ascii="Times New Roman" w:hAnsi="Times New Roman" w:cs="Times New Roman"/>
          <w:sz w:val="24"/>
          <w:szCs w:val="24"/>
        </w:rPr>
        <w:t>. Only seven names are included in Ascocoryne, suggesting that conserving Ascocoryne would require numerous name changes. The concept of this genus based on Ascocoryne is well circumscribed and a number of recent papers deal with non-taxonomic aspects of species as Ascocoryne while most of the names in the fungal genus Coryne are unknown. Coryne is also used for a genus of hydrozooans. Another argument in favor of Ascocoryne is that the epithet of Lichen sarcoides 1781 would have to be transferred to Coryne (unless the name dates from when it was sanctioned in 1822 but was A. dubium sanctioned?  Did it need to be?). However, considering that number of potential name changes if Ascocoryne were used and the priority that Pirobasidium has over Ascocoryne, it seems best to use Coryne.</w:t>
      </w:r>
    </w:p>
    <w:p w:rsidR="00CA519A" w:rsidRPr="00544BA2" w:rsidRDefault="00CA519A" w:rsidP="00544BA2">
      <w:pPr>
        <w:spacing w:line="240" w:lineRule="auto"/>
        <w:rPr>
          <w:rFonts w:ascii="Times New Roman" w:hAnsi="Times New Roman" w:cs="Times New Roman"/>
          <w:sz w:val="24"/>
          <w:szCs w:val="24"/>
        </w:rPr>
      </w:pPr>
    </w:p>
    <w:p w:rsidR="00CA519A" w:rsidRPr="00544BA2" w:rsidRDefault="00CA519A"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Coryne</w:t>
      </w:r>
      <w:r w:rsidRPr="00544BA2">
        <w:rPr>
          <w:rFonts w:ascii="Times New Roman" w:hAnsi="Times New Roman" w:cs="Times New Roman"/>
          <w:sz w:val="24"/>
          <w:szCs w:val="24"/>
        </w:rPr>
        <w:t xml:space="preserve"> Nees, Syst. Pilze, Würzburg: 157 (1816); type species </w:t>
      </w:r>
      <w:r w:rsidRPr="00544BA2">
        <w:rPr>
          <w:rFonts w:ascii="Times New Roman" w:hAnsi="Times New Roman" w:cs="Times New Roman"/>
          <w:i/>
          <w:sz w:val="24"/>
          <w:szCs w:val="24"/>
        </w:rPr>
        <w:t>C. dubia</w:t>
      </w:r>
      <w:r w:rsidRPr="00544BA2">
        <w:rPr>
          <w:rFonts w:ascii="Times New Roman" w:hAnsi="Times New Roman" w:cs="Times New Roman"/>
          <w:sz w:val="24"/>
          <w:szCs w:val="24"/>
        </w:rPr>
        <w:t xml:space="preserve"> (Pers.) Gray 1821, basionym </w:t>
      </w:r>
      <w:r w:rsidRPr="00544BA2">
        <w:rPr>
          <w:rFonts w:ascii="Times New Roman" w:hAnsi="Times New Roman" w:cs="Times New Roman"/>
          <w:i/>
          <w:sz w:val="24"/>
          <w:szCs w:val="24"/>
        </w:rPr>
        <w:t>Acrospermum dubium</w:t>
      </w:r>
      <w:r w:rsidRPr="00544BA2">
        <w:rPr>
          <w:rFonts w:ascii="Times New Roman" w:hAnsi="Times New Roman" w:cs="Times New Roman"/>
          <w:sz w:val="24"/>
          <w:szCs w:val="24"/>
        </w:rPr>
        <w:t xml:space="preserve"> Pers. 1797.   69 names (not to be confused with Coryneum in the Diaporthales)</w:t>
      </w:r>
    </w:p>
    <w:p w:rsidR="00CA519A" w:rsidRPr="00544BA2" w:rsidRDefault="00CA519A" w:rsidP="00544BA2">
      <w:pPr>
        <w:spacing w:line="240" w:lineRule="auto"/>
        <w:rPr>
          <w:rFonts w:ascii="Times New Roman" w:hAnsi="Times New Roman" w:cs="Times New Roman"/>
          <w:sz w:val="24"/>
          <w:szCs w:val="24"/>
        </w:rPr>
      </w:pPr>
    </w:p>
    <w:p w:rsidR="00CA519A" w:rsidRPr="00544BA2" w:rsidRDefault="00CA519A"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Ascocoryne</w:t>
      </w:r>
      <w:r w:rsidRPr="00544BA2">
        <w:rPr>
          <w:rFonts w:ascii="Times New Roman" w:hAnsi="Times New Roman" w:cs="Times New Roman"/>
          <w:sz w:val="24"/>
          <w:szCs w:val="24"/>
        </w:rPr>
        <w:t xml:space="preserve"> J.W. Groves &amp; D.E. Wilson, Taxon 16: 40 (1967); type species </w:t>
      </w:r>
      <w:r w:rsidRPr="00544BA2">
        <w:rPr>
          <w:rFonts w:ascii="Times New Roman" w:hAnsi="Times New Roman" w:cs="Times New Roman"/>
          <w:i/>
          <w:sz w:val="24"/>
          <w:szCs w:val="24"/>
        </w:rPr>
        <w:t>A. sarcoides</w:t>
      </w:r>
      <w:r w:rsidRPr="00544BA2">
        <w:rPr>
          <w:rFonts w:ascii="Times New Roman" w:hAnsi="Times New Roman" w:cs="Times New Roman"/>
          <w:sz w:val="24"/>
          <w:szCs w:val="24"/>
        </w:rPr>
        <w:t xml:space="preserve"> (Jacq.) J.W. Groves &amp; D.E. Wilson 1967. basionym </w:t>
      </w:r>
      <w:r w:rsidRPr="00544BA2">
        <w:rPr>
          <w:rFonts w:ascii="Times New Roman" w:hAnsi="Times New Roman" w:cs="Times New Roman"/>
          <w:i/>
          <w:sz w:val="24"/>
          <w:szCs w:val="24"/>
        </w:rPr>
        <w:t>Lichen sarcoides</w:t>
      </w:r>
      <w:r w:rsidRPr="00544BA2">
        <w:rPr>
          <w:rFonts w:ascii="Times New Roman" w:hAnsi="Times New Roman" w:cs="Times New Roman"/>
          <w:sz w:val="24"/>
          <w:szCs w:val="24"/>
        </w:rPr>
        <w:t xml:space="preserve"> Jacq. 1781 : Fr. 1822. 7 names</w:t>
      </w:r>
    </w:p>
    <w:p w:rsidR="00CA519A" w:rsidRPr="00544BA2" w:rsidRDefault="00CA519A" w:rsidP="00544BA2">
      <w:pPr>
        <w:pStyle w:val="NormalWeb"/>
        <w:spacing w:before="0" w:beforeAutospacing="0" w:after="0" w:afterAutospacing="0"/>
        <w:rPr>
          <w:rFonts w:ascii="Times New Roman" w:eastAsiaTheme="minorHAnsi" w:hAnsi="Times New Roman"/>
          <w:sz w:val="24"/>
          <w:szCs w:val="24"/>
        </w:rPr>
      </w:pPr>
      <w:r w:rsidRPr="00544BA2">
        <w:rPr>
          <w:rFonts w:ascii="Times New Roman" w:hAnsi="Times New Roman"/>
          <w:sz w:val="24"/>
          <w:szCs w:val="24"/>
        </w:rPr>
        <w:t xml:space="preserve">Pirobasidium </w:t>
      </w:r>
      <w:r w:rsidRPr="00544BA2">
        <w:rPr>
          <w:rFonts w:ascii="Times New Roman" w:hAnsi="Times New Roman"/>
          <w:bCs/>
          <w:sz w:val="24"/>
          <w:szCs w:val="24"/>
        </w:rPr>
        <w:t>Höhn.</w:t>
      </w:r>
      <w:r w:rsidRPr="00544BA2">
        <w:rPr>
          <w:rFonts w:ascii="Times New Roman" w:hAnsi="Times New Roman"/>
          <w:sz w:val="24"/>
          <w:szCs w:val="24"/>
        </w:rPr>
        <w:t xml:space="preserve">, </w:t>
      </w:r>
      <w:r w:rsidRPr="00544BA2">
        <w:rPr>
          <w:rFonts w:ascii="Times New Roman" w:hAnsi="Times New Roman"/>
          <w:i/>
          <w:iCs/>
          <w:sz w:val="24"/>
          <w:szCs w:val="24"/>
        </w:rPr>
        <w:t>Sber. Akad. Wiss. Wien</w:t>
      </w:r>
      <w:r w:rsidRPr="00544BA2">
        <w:rPr>
          <w:rFonts w:ascii="Times New Roman" w:hAnsi="Times New Roman"/>
          <w:sz w:val="24"/>
          <w:szCs w:val="24"/>
        </w:rPr>
        <w:t xml:space="preserve">, Math.-naturw. Kl., Abt. 1 </w:t>
      </w:r>
      <w:r w:rsidRPr="00544BA2">
        <w:rPr>
          <w:rFonts w:ascii="Times New Roman" w:hAnsi="Times New Roman"/>
          <w:bCs/>
          <w:sz w:val="24"/>
          <w:szCs w:val="24"/>
        </w:rPr>
        <w:t>111</w:t>
      </w:r>
      <w:r w:rsidRPr="00544BA2">
        <w:rPr>
          <w:rFonts w:ascii="Times New Roman" w:hAnsi="Times New Roman"/>
          <w:sz w:val="24"/>
          <w:szCs w:val="24"/>
        </w:rPr>
        <w:t xml:space="preserve">: 1001 (1902). </w:t>
      </w:r>
      <w:r w:rsidRPr="00544BA2">
        <w:rPr>
          <w:rFonts w:ascii="Times New Roman" w:hAnsi="Times New Roman"/>
          <w:bCs/>
          <w:sz w:val="24"/>
          <w:szCs w:val="24"/>
        </w:rPr>
        <w:t>Pirobasidium sarcoides (Jacq.: Fr.) Höhn. 1902</w:t>
      </w:r>
      <w:r w:rsidRPr="00544BA2">
        <w:rPr>
          <w:rFonts w:ascii="Times New Roman" w:eastAsiaTheme="minorHAnsi" w:hAnsi="Times New Roman"/>
          <w:sz w:val="24"/>
          <w:szCs w:val="24"/>
        </w:rPr>
        <w:t xml:space="preserve"> has priority over Ascocoryne based on the same type</w:t>
      </w:r>
      <w:r w:rsidR="009920F7" w:rsidRPr="00544BA2">
        <w:rPr>
          <w:rFonts w:ascii="Times New Roman" w:eastAsiaTheme="minorHAnsi" w:hAnsi="Times New Roman"/>
          <w:sz w:val="24"/>
          <w:szCs w:val="24"/>
        </w:rPr>
        <w:t>.</w:t>
      </w:r>
    </w:p>
    <w:p w:rsidR="00CA519A" w:rsidRPr="00544BA2" w:rsidRDefault="00CA519A"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Roll-Hansen &amp; Roll-Hansen. Norw. J. Bot. 46:193. 1979. </w:t>
      </w:r>
    </w:p>
    <w:p w:rsidR="00CA519A" w:rsidRPr="00544BA2" w:rsidRDefault="00CA519A" w:rsidP="00544BA2">
      <w:pPr>
        <w:pStyle w:val="NormalWeb"/>
        <w:spacing w:before="0" w:beforeAutospacing="0" w:after="0" w:afterAutospacing="0"/>
        <w:rPr>
          <w:rFonts w:ascii="Times New Roman" w:eastAsiaTheme="minorHAnsi" w:hAnsi="Times New Roman"/>
          <w:sz w:val="24"/>
          <w:szCs w:val="24"/>
        </w:rPr>
      </w:pPr>
      <w:r w:rsidRPr="00544BA2">
        <w:rPr>
          <w:rFonts w:ascii="Times New Roman" w:hAnsi="Times New Roman"/>
          <w:sz w:val="24"/>
          <w:szCs w:val="24"/>
        </w:rPr>
        <w:t>Gremmen (Kew Bull. 31:457. 1977).</w:t>
      </w:r>
    </w:p>
    <w:p w:rsidR="00CA519A" w:rsidRPr="00544BA2" w:rsidRDefault="00CA519A" w:rsidP="00544BA2">
      <w:pPr>
        <w:pStyle w:val="hangingnoindent"/>
        <w:spacing w:after="0"/>
        <w:ind w:left="0" w:right="0" w:firstLine="0"/>
        <w:rPr>
          <w:sz w:val="24"/>
          <w:szCs w:val="24"/>
        </w:rPr>
      </w:pPr>
      <w:r w:rsidRPr="00544BA2">
        <w:rPr>
          <w:sz w:val="24"/>
          <w:szCs w:val="24"/>
        </w:rPr>
        <w:t xml:space="preserve">Seifert, K.A. 1989. </w:t>
      </w:r>
      <w:r w:rsidRPr="00544BA2">
        <w:rPr>
          <w:i/>
          <w:iCs/>
          <w:sz w:val="24"/>
          <w:szCs w:val="24"/>
        </w:rPr>
        <w:t>Coryne trichophora</w:t>
      </w:r>
      <w:r w:rsidRPr="00544BA2">
        <w:rPr>
          <w:sz w:val="24"/>
          <w:szCs w:val="24"/>
        </w:rPr>
        <w:t>, comb. nov., and the implications of its conidiomatal anatomy. Stud. Mycol. 31: 157-164.</w:t>
      </w:r>
    </w:p>
    <w:p w:rsidR="00CA519A" w:rsidRPr="00544BA2" w:rsidRDefault="009C34EB" w:rsidP="00544BA2">
      <w:pPr>
        <w:pStyle w:val="NormalWeb"/>
        <w:spacing w:before="0" w:beforeAutospacing="0" w:after="0" w:afterAutospacing="0"/>
        <w:rPr>
          <w:rFonts w:ascii="Times New Roman" w:hAnsi="Times New Roman"/>
          <w:sz w:val="24"/>
          <w:szCs w:val="24"/>
        </w:rPr>
      </w:pPr>
      <w:hyperlink r:id="rId72" w:history="1">
        <w:r w:rsidR="00CA519A" w:rsidRPr="00544BA2">
          <w:rPr>
            <w:rStyle w:val="Hyperlink"/>
            <w:rFonts w:ascii="Times New Roman" w:hAnsi="Times New Roman"/>
            <w:bCs/>
            <w:color w:val="auto"/>
            <w:sz w:val="24"/>
            <w:szCs w:val="24"/>
            <w:u w:val="none"/>
          </w:rPr>
          <w:t>Pleurocolla</w:t>
        </w:r>
      </w:hyperlink>
      <w:r w:rsidR="00CA519A" w:rsidRPr="00544BA2">
        <w:rPr>
          <w:rFonts w:ascii="Times New Roman" w:hAnsi="Times New Roman"/>
          <w:sz w:val="24"/>
          <w:szCs w:val="24"/>
        </w:rPr>
        <w:t xml:space="preserve"> </w:t>
      </w:r>
      <w:r w:rsidR="00CA519A" w:rsidRPr="00544BA2">
        <w:rPr>
          <w:rFonts w:ascii="Times New Roman" w:hAnsi="Times New Roman"/>
          <w:bCs/>
          <w:sz w:val="24"/>
          <w:szCs w:val="24"/>
        </w:rPr>
        <w:t>Petr.</w:t>
      </w:r>
      <w:r w:rsidR="00CA519A" w:rsidRPr="00544BA2">
        <w:rPr>
          <w:rFonts w:ascii="Times New Roman" w:hAnsi="Times New Roman"/>
          <w:sz w:val="24"/>
          <w:szCs w:val="24"/>
        </w:rPr>
        <w:t xml:space="preserve">, </w:t>
      </w:r>
      <w:r w:rsidR="00CA519A" w:rsidRPr="00544BA2">
        <w:rPr>
          <w:rFonts w:ascii="Times New Roman" w:hAnsi="Times New Roman"/>
          <w:i/>
          <w:iCs/>
          <w:sz w:val="24"/>
          <w:szCs w:val="24"/>
        </w:rPr>
        <w:t>Annls mycol.</w:t>
      </w:r>
      <w:r w:rsidR="00CA519A" w:rsidRPr="00544BA2">
        <w:rPr>
          <w:rFonts w:ascii="Times New Roman" w:hAnsi="Times New Roman"/>
          <w:sz w:val="24"/>
          <w:szCs w:val="24"/>
        </w:rPr>
        <w:t xml:space="preserve"> </w:t>
      </w:r>
      <w:r w:rsidR="00CA519A" w:rsidRPr="00544BA2">
        <w:rPr>
          <w:rFonts w:ascii="Times New Roman" w:hAnsi="Times New Roman"/>
          <w:bCs/>
          <w:sz w:val="24"/>
          <w:szCs w:val="24"/>
        </w:rPr>
        <w:t>22</w:t>
      </w:r>
      <w:r w:rsidR="00CA519A" w:rsidRPr="00544BA2">
        <w:rPr>
          <w:rFonts w:ascii="Times New Roman" w:hAnsi="Times New Roman"/>
          <w:sz w:val="24"/>
          <w:szCs w:val="24"/>
        </w:rPr>
        <w:t xml:space="preserve">(1/2): 15 (1924), type species </w:t>
      </w:r>
      <w:hyperlink r:id="rId73" w:history="1">
        <w:r w:rsidR="00CA519A" w:rsidRPr="00544BA2">
          <w:rPr>
            <w:rStyle w:val="Hyperlink"/>
            <w:rFonts w:ascii="Times New Roman" w:hAnsi="Times New Roman"/>
            <w:bCs/>
            <w:color w:val="auto"/>
            <w:sz w:val="24"/>
            <w:szCs w:val="24"/>
            <w:u w:val="none"/>
          </w:rPr>
          <w:t>Pleurocolla</w:t>
        </w:r>
      </w:hyperlink>
      <w:r w:rsidR="00CA519A" w:rsidRPr="00544BA2">
        <w:rPr>
          <w:rFonts w:ascii="Times New Roman" w:hAnsi="Times New Roman"/>
          <w:bCs/>
          <w:sz w:val="24"/>
          <w:szCs w:val="24"/>
        </w:rPr>
        <w:t xml:space="preserve"> tiliae</w:t>
      </w:r>
      <w:r w:rsidR="00CA519A" w:rsidRPr="00544BA2">
        <w:rPr>
          <w:rFonts w:ascii="Times New Roman" w:hAnsi="Times New Roman"/>
          <w:sz w:val="24"/>
          <w:szCs w:val="24"/>
        </w:rPr>
        <w:t xml:space="preserve"> </w:t>
      </w:r>
      <w:r w:rsidR="00CA519A" w:rsidRPr="00544BA2">
        <w:rPr>
          <w:rFonts w:ascii="Times New Roman" w:hAnsi="Times New Roman"/>
          <w:bCs/>
          <w:sz w:val="24"/>
          <w:szCs w:val="24"/>
        </w:rPr>
        <w:t>Petr.</w:t>
      </w:r>
      <w:r w:rsidR="00CA519A" w:rsidRPr="00544BA2">
        <w:rPr>
          <w:rFonts w:ascii="Times New Roman" w:hAnsi="Times New Roman"/>
          <w:sz w:val="24"/>
          <w:szCs w:val="24"/>
        </w:rPr>
        <w:t xml:space="preserve">, </w:t>
      </w:r>
      <w:r w:rsidR="00CA519A" w:rsidRPr="00544BA2">
        <w:rPr>
          <w:rFonts w:ascii="Times New Roman" w:hAnsi="Times New Roman"/>
          <w:i/>
          <w:iCs/>
          <w:sz w:val="24"/>
          <w:szCs w:val="24"/>
        </w:rPr>
        <w:t>Annls mycol.</w:t>
      </w:r>
      <w:r w:rsidR="00CA519A" w:rsidRPr="00544BA2">
        <w:rPr>
          <w:rFonts w:ascii="Times New Roman" w:hAnsi="Times New Roman"/>
          <w:sz w:val="24"/>
          <w:szCs w:val="24"/>
        </w:rPr>
        <w:t xml:space="preserve"> </w:t>
      </w:r>
      <w:r w:rsidR="00CA519A" w:rsidRPr="00544BA2">
        <w:rPr>
          <w:rFonts w:ascii="Times New Roman" w:hAnsi="Times New Roman"/>
          <w:bCs/>
          <w:sz w:val="24"/>
          <w:szCs w:val="24"/>
        </w:rPr>
        <w:t>22</w:t>
      </w:r>
      <w:r w:rsidR="00CA519A" w:rsidRPr="00544BA2">
        <w:rPr>
          <w:rFonts w:ascii="Times New Roman" w:hAnsi="Times New Roman"/>
          <w:sz w:val="24"/>
          <w:szCs w:val="24"/>
        </w:rPr>
        <w:t>(1/2): 15 (1924). Seifert et al. 2011 examined the type specimen of the type species and determined it to be a Coryne but the species was not specified.  Keith?</w:t>
      </w:r>
    </w:p>
    <w:p w:rsidR="006148F0" w:rsidRPr="00544BA2" w:rsidRDefault="009C34EB" w:rsidP="00544BA2">
      <w:pPr>
        <w:pStyle w:val="NormalWeb"/>
        <w:spacing w:before="0" w:beforeAutospacing="0" w:after="0" w:afterAutospacing="0"/>
        <w:rPr>
          <w:rFonts w:ascii="Times New Roman" w:hAnsi="Times New Roman"/>
          <w:sz w:val="24"/>
          <w:szCs w:val="24"/>
        </w:rPr>
      </w:pPr>
      <w:hyperlink r:id="rId74" w:history="1">
        <w:r w:rsidR="00CA519A" w:rsidRPr="00544BA2">
          <w:rPr>
            <w:rStyle w:val="Hyperlink"/>
            <w:rFonts w:ascii="Times New Roman" w:hAnsi="Times New Roman"/>
            <w:bCs/>
            <w:color w:val="auto"/>
            <w:sz w:val="24"/>
            <w:szCs w:val="24"/>
            <w:u w:val="none"/>
          </w:rPr>
          <w:t>Endostilbum</w:t>
        </w:r>
      </w:hyperlink>
      <w:r w:rsidR="00CA519A" w:rsidRPr="00544BA2">
        <w:rPr>
          <w:rFonts w:ascii="Times New Roman" w:hAnsi="Times New Roman"/>
          <w:sz w:val="24"/>
          <w:szCs w:val="24"/>
        </w:rPr>
        <w:t xml:space="preserve"> </w:t>
      </w:r>
      <w:r w:rsidR="00CA519A" w:rsidRPr="00544BA2">
        <w:rPr>
          <w:rFonts w:ascii="Times New Roman" w:hAnsi="Times New Roman"/>
          <w:bCs/>
          <w:sz w:val="24"/>
          <w:szCs w:val="24"/>
        </w:rPr>
        <w:t>Malençon</w:t>
      </w:r>
      <w:r w:rsidR="00CA519A" w:rsidRPr="00544BA2">
        <w:rPr>
          <w:rFonts w:ascii="Times New Roman" w:hAnsi="Times New Roman"/>
          <w:sz w:val="24"/>
          <w:szCs w:val="24"/>
        </w:rPr>
        <w:t xml:space="preserve">, </w:t>
      </w:r>
      <w:r w:rsidR="00CA519A" w:rsidRPr="00544BA2">
        <w:rPr>
          <w:rFonts w:ascii="Times New Roman" w:hAnsi="Times New Roman"/>
          <w:i/>
          <w:iCs/>
          <w:sz w:val="24"/>
          <w:szCs w:val="24"/>
        </w:rPr>
        <w:t>Bull. trimest. Soc. mycol. Fr.</w:t>
      </w:r>
      <w:r w:rsidR="00CA519A" w:rsidRPr="00544BA2">
        <w:rPr>
          <w:rFonts w:ascii="Times New Roman" w:hAnsi="Times New Roman"/>
          <w:sz w:val="24"/>
          <w:szCs w:val="24"/>
        </w:rPr>
        <w:t xml:space="preserve"> </w:t>
      </w:r>
      <w:r w:rsidR="00CA519A" w:rsidRPr="00544BA2">
        <w:rPr>
          <w:rFonts w:ascii="Times New Roman" w:hAnsi="Times New Roman"/>
          <w:bCs/>
          <w:sz w:val="24"/>
          <w:szCs w:val="24"/>
        </w:rPr>
        <w:t>80</w:t>
      </w:r>
      <w:r w:rsidR="00CA519A" w:rsidRPr="00544BA2">
        <w:rPr>
          <w:rFonts w:ascii="Times New Roman" w:hAnsi="Times New Roman"/>
          <w:sz w:val="24"/>
          <w:szCs w:val="24"/>
        </w:rPr>
        <w:t xml:space="preserve">: 111 (1964), type species </w:t>
      </w:r>
      <w:hyperlink r:id="rId75" w:history="1">
        <w:r w:rsidR="00CA519A" w:rsidRPr="00544BA2">
          <w:rPr>
            <w:rStyle w:val="Hyperlink"/>
            <w:rFonts w:ascii="Times New Roman" w:hAnsi="Times New Roman"/>
            <w:bCs/>
            <w:color w:val="auto"/>
            <w:sz w:val="24"/>
            <w:szCs w:val="24"/>
            <w:u w:val="none"/>
          </w:rPr>
          <w:t>E.</w:t>
        </w:r>
      </w:hyperlink>
      <w:r w:rsidR="00CA519A" w:rsidRPr="00544BA2">
        <w:rPr>
          <w:rFonts w:ascii="Times New Roman" w:hAnsi="Times New Roman"/>
          <w:bCs/>
          <w:sz w:val="24"/>
          <w:szCs w:val="24"/>
        </w:rPr>
        <w:t xml:space="preserve"> cerasi</w:t>
      </w:r>
      <w:r w:rsidR="00CA519A" w:rsidRPr="00544BA2">
        <w:rPr>
          <w:rFonts w:ascii="Times New Roman" w:hAnsi="Times New Roman"/>
          <w:sz w:val="24"/>
          <w:szCs w:val="24"/>
        </w:rPr>
        <w:t xml:space="preserve"> </w:t>
      </w:r>
      <w:r w:rsidR="00CA519A" w:rsidRPr="00544BA2">
        <w:rPr>
          <w:rFonts w:ascii="Times New Roman" w:hAnsi="Times New Roman"/>
          <w:bCs/>
          <w:sz w:val="24"/>
          <w:szCs w:val="24"/>
        </w:rPr>
        <w:t>(Bourdot &amp; Galzin) Malençon</w:t>
      </w:r>
      <w:r w:rsidR="00CA519A" w:rsidRPr="00544BA2">
        <w:rPr>
          <w:rFonts w:ascii="Times New Roman" w:hAnsi="Times New Roman"/>
          <w:sz w:val="24"/>
          <w:szCs w:val="24"/>
        </w:rPr>
        <w:t xml:space="preserve">, (1964), basionym </w:t>
      </w:r>
      <w:hyperlink r:id="rId76" w:history="1">
        <w:r w:rsidR="00CA519A" w:rsidRPr="00544BA2">
          <w:rPr>
            <w:rStyle w:val="Hyperlink"/>
            <w:rFonts w:ascii="Times New Roman" w:hAnsi="Times New Roman"/>
            <w:bCs/>
            <w:color w:val="auto"/>
            <w:sz w:val="24"/>
            <w:szCs w:val="24"/>
            <w:u w:val="none"/>
          </w:rPr>
          <w:t>Sirobasidium</w:t>
        </w:r>
      </w:hyperlink>
      <w:r w:rsidR="00CA519A" w:rsidRPr="00544BA2">
        <w:rPr>
          <w:rFonts w:ascii="Times New Roman" w:hAnsi="Times New Roman"/>
          <w:bCs/>
          <w:sz w:val="24"/>
          <w:szCs w:val="24"/>
        </w:rPr>
        <w:t xml:space="preserve"> cerasi</w:t>
      </w:r>
      <w:r w:rsidR="00CA519A" w:rsidRPr="00544BA2">
        <w:rPr>
          <w:rFonts w:ascii="Times New Roman" w:hAnsi="Times New Roman"/>
          <w:sz w:val="24"/>
          <w:szCs w:val="24"/>
        </w:rPr>
        <w:t xml:space="preserve"> </w:t>
      </w:r>
      <w:r w:rsidR="00CA519A" w:rsidRPr="00544BA2">
        <w:rPr>
          <w:rFonts w:ascii="Times New Roman" w:hAnsi="Times New Roman"/>
          <w:bCs/>
          <w:sz w:val="24"/>
          <w:szCs w:val="24"/>
        </w:rPr>
        <w:t>Bourdot &amp; Galzin</w:t>
      </w:r>
      <w:r w:rsidR="00CA519A" w:rsidRPr="00544BA2">
        <w:rPr>
          <w:rFonts w:ascii="Times New Roman" w:hAnsi="Times New Roman"/>
          <w:sz w:val="24"/>
          <w:szCs w:val="24"/>
        </w:rPr>
        <w:t>, (1909)</w:t>
      </w:r>
      <w:r w:rsidR="006148F0" w:rsidRPr="00544BA2">
        <w:rPr>
          <w:rFonts w:ascii="Times New Roman" w:hAnsi="Times New Roman"/>
          <w:sz w:val="24"/>
          <w:szCs w:val="24"/>
        </w:rPr>
        <w:t xml:space="preserve">, now regarded as Coryne albida (Berk.) Korf &amp; Cand., </w:t>
      </w:r>
      <w:r w:rsidR="009920F7" w:rsidRPr="00544BA2">
        <w:rPr>
          <w:rFonts w:ascii="Times New Roman" w:hAnsi="Times New Roman"/>
          <w:sz w:val="24"/>
          <w:szCs w:val="24"/>
        </w:rPr>
        <w:t xml:space="preserve">basionym Tubercularia albida Berk. 1836 </w:t>
      </w:r>
      <w:r w:rsidR="006148F0" w:rsidRPr="00544BA2">
        <w:rPr>
          <w:rFonts w:ascii="Times New Roman" w:hAnsi="Times New Roman"/>
          <w:sz w:val="24"/>
          <w:szCs w:val="24"/>
        </w:rPr>
        <w:t xml:space="preserve">= </w:t>
      </w:r>
      <w:r w:rsidR="00CA519A" w:rsidRPr="00544BA2">
        <w:rPr>
          <w:rFonts w:ascii="Times New Roman" w:hAnsi="Times New Roman"/>
          <w:sz w:val="24"/>
          <w:szCs w:val="24"/>
        </w:rPr>
        <w:t>Ascocoryne solitaria (Rehm) Dennis fide Korf &amp; Candoussau 1974</w:t>
      </w:r>
      <w:r w:rsidR="009920F7" w:rsidRPr="00544BA2">
        <w:rPr>
          <w:rFonts w:ascii="Times New Roman" w:hAnsi="Times New Roman"/>
          <w:sz w:val="24"/>
          <w:szCs w:val="24"/>
        </w:rPr>
        <w:t xml:space="preserve">, basionym </w:t>
      </w:r>
      <w:hyperlink r:id="rId77" w:history="1">
        <w:r w:rsidR="009920F7" w:rsidRPr="00544BA2">
          <w:rPr>
            <w:rStyle w:val="Hyperlink"/>
            <w:rFonts w:ascii="Times New Roman" w:hAnsi="Times New Roman"/>
            <w:bCs/>
            <w:color w:val="auto"/>
            <w:sz w:val="24"/>
            <w:szCs w:val="24"/>
            <w:u w:val="none"/>
          </w:rPr>
          <w:t>Coryne solitaria</w:t>
        </w:r>
        <w:r w:rsidR="009920F7" w:rsidRPr="00544BA2">
          <w:rPr>
            <w:rStyle w:val="Hyperlink"/>
            <w:rFonts w:ascii="Times New Roman" w:hAnsi="Times New Roman"/>
            <w:color w:val="auto"/>
            <w:sz w:val="24"/>
            <w:szCs w:val="24"/>
            <w:u w:val="none"/>
          </w:rPr>
          <w:t xml:space="preserve"> </w:t>
        </w:r>
        <w:r w:rsidR="009920F7" w:rsidRPr="00544BA2">
          <w:rPr>
            <w:rStyle w:val="Hyperlink"/>
            <w:rFonts w:ascii="Times New Roman" w:hAnsi="Times New Roman"/>
            <w:bCs/>
            <w:color w:val="auto"/>
            <w:sz w:val="24"/>
            <w:szCs w:val="24"/>
            <w:u w:val="none"/>
          </w:rPr>
          <w:t>Rehm</w:t>
        </w:r>
        <w:r w:rsidR="009920F7" w:rsidRPr="00544BA2">
          <w:rPr>
            <w:rStyle w:val="Hyperlink"/>
            <w:rFonts w:ascii="Times New Roman" w:hAnsi="Times New Roman"/>
            <w:color w:val="auto"/>
            <w:sz w:val="24"/>
            <w:szCs w:val="24"/>
            <w:u w:val="none"/>
          </w:rPr>
          <w:t>, in Winter 1891</w:t>
        </w:r>
      </w:hyperlink>
      <w:r w:rsidR="006148F0" w:rsidRPr="00544BA2">
        <w:rPr>
          <w:rFonts w:ascii="Times New Roman" w:hAnsi="Times New Roman"/>
          <w:sz w:val="24"/>
          <w:szCs w:val="24"/>
        </w:rPr>
        <w:t>.</w:t>
      </w:r>
    </w:p>
    <w:p w:rsidR="009920F7" w:rsidRPr="00544BA2" w:rsidRDefault="009C34EB" w:rsidP="00544BA2">
      <w:pPr>
        <w:pStyle w:val="NormalWeb"/>
        <w:spacing w:before="0" w:beforeAutospacing="0" w:after="0" w:afterAutospacing="0"/>
        <w:rPr>
          <w:rFonts w:ascii="Times New Roman" w:hAnsi="Times New Roman"/>
          <w:sz w:val="24"/>
          <w:szCs w:val="24"/>
        </w:rPr>
      </w:pPr>
      <w:hyperlink r:id="rId78" w:history="1">
        <w:r w:rsidR="006148F0" w:rsidRPr="00544BA2">
          <w:rPr>
            <w:rStyle w:val="Hyperlink"/>
            <w:rFonts w:ascii="Times New Roman" w:hAnsi="Times New Roman"/>
            <w:bCs/>
            <w:color w:val="auto"/>
            <w:sz w:val="24"/>
            <w:szCs w:val="24"/>
            <w:u w:val="none"/>
          </w:rPr>
          <w:t>Pirobasidium</w:t>
        </w:r>
      </w:hyperlink>
      <w:r w:rsidR="006148F0" w:rsidRPr="00544BA2">
        <w:rPr>
          <w:rFonts w:ascii="Times New Roman" w:hAnsi="Times New Roman"/>
          <w:sz w:val="24"/>
          <w:szCs w:val="24"/>
        </w:rPr>
        <w:t xml:space="preserve"> </w:t>
      </w:r>
      <w:r w:rsidR="006148F0" w:rsidRPr="00544BA2">
        <w:rPr>
          <w:rFonts w:ascii="Times New Roman" w:hAnsi="Times New Roman"/>
          <w:bCs/>
          <w:sz w:val="24"/>
          <w:szCs w:val="24"/>
        </w:rPr>
        <w:t>Höhn.</w:t>
      </w:r>
      <w:r w:rsidR="006148F0" w:rsidRPr="00544BA2">
        <w:rPr>
          <w:rFonts w:ascii="Times New Roman" w:hAnsi="Times New Roman"/>
          <w:sz w:val="24"/>
          <w:szCs w:val="24"/>
        </w:rPr>
        <w:t xml:space="preserve">, </w:t>
      </w:r>
      <w:r w:rsidR="006148F0" w:rsidRPr="00544BA2">
        <w:rPr>
          <w:rFonts w:ascii="Times New Roman" w:hAnsi="Times New Roman"/>
          <w:i/>
          <w:iCs/>
          <w:sz w:val="24"/>
          <w:szCs w:val="24"/>
        </w:rPr>
        <w:t>Sber. Akad. Wiss. Wien</w:t>
      </w:r>
      <w:r w:rsidR="006148F0" w:rsidRPr="00544BA2">
        <w:rPr>
          <w:rFonts w:ascii="Times New Roman" w:hAnsi="Times New Roman"/>
          <w:sz w:val="24"/>
          <w:szCs w:val="24"/>
        </w:rPr>
        <w:t xml:space="preserve">, Math.-naturw. Kl., Abt. 1 </w:t>
      </w:r>
      <w:r w:rsidR="006148F0" w:rsidRPr="00544BA2">
        <w:rPr>
          <w:rFonts w:ascii="Times New Roman" w:hAnsi="Times New Roman"/>
          <w:bCs/>
          <w:sz w:val="24"/>
          <w:szCs w:val="24"/>
        </w:rPr>
        <w:t>111</w:t>
      </w:r>
      <w:r w:rsidR="006148F0" w:rsidRPr="00544BA2">
        <w:rPr>
          <w:rFonts w:ascii="Times New Roman" w:hAnsi="Times New Roman"/>
          <w:sz w:val="24"/>
          <w:szCs w:val="24"/>
        </w:rPr>
        <w:t xml:space="preserve">: 1001 [15 of repr.] (1902); type species </w:t>
      </w:r>
      <w:hyperlink r:id="rId79" w:history="1">
        <w:r w:rsidR="006148F0" w:rsidRPr="00544BA2">
          <w:rPr>
            <w:rStyle w:val="Hyperlink"/>
            <w:rFonts w:ascii="Times New Roman" w:hAnsi="Times New Roman"/>
            <w:bCs/>
            <w:color w:val="auto"/>
            <w:sz w:val="24"/>
            <w:szCs w:val="24"/>
            <w:u w:val="none"/>
          </w:rPr>
          <w:t>Pirobasidium</w:t>
        </w:r>
      </w:hyperlink>
      <w:r w:rsidR="006148F0" w:rsidRPr="00544BA2">
        <w:rPr>
          <w:rFonts w:ascii="Times New Roman" w:hAnsi="Times New Roman"/>
          <w:bCs/>
          <w:sz w:val="24"/>
          <w:szCs w:val="24"/>
        </w:rPr>
        <w:t xml:space="preserve"> sarcoides</w:t>
      </w:r>
      <w:r w:rsidR="006148F0" w:rsidRPr="00544BA2">
        <w:rPr>
          <w:rFonts w:ascii="Times New Roman" w:hAnsi="Times New Roman"/>
          <w:sz w:val="24"/>
          <w:szCs w:val="24"/>
        </w:rPr>
        <w:t xml:space="preserve"> </w:t>
      </w:r>
      <w:r w:rsidR="006148F0" w:rsidRPr="00544BA2">
        <w:rPr>
          <w:rFonts w:ascii="Times New Roman" w:hAnsi="Times New Roman"/>
          <w:bCs/>
          <w:sz w:val="24"/>
          <w:szCs w:val="24"/>
        </w:rPr>
        <w:t>(Jacq.) Höhn.</w:t>
      </w:r>
      <w:r w:rsidR="006148F0" w:rsidRPr="00544BA2">
        <w:rPr>
          <w:rFonts w:ascii="Times New Roman" w:hAnsi="Times New Roman"/>
          <w:sz w:val="24"/>
          <w:szCs w:val="24"/>
        </w:rPr>
        <w:t xml:space="preserve">, </w:t>
      </w:r>
      <w:r w:rsidR="006148F0" w:rsidRPr="00544BA2">
        <w:rPr>
          <w:rFonts w:ascii="Times New Roman" w:hAnsi="Times New Roman"/>
          <w:i/>
          <w:iCs/>
          <w:sz w:val="24"/>
          <w:szCs w:val="24"/>
        </w:rPr>
        <w:t>Sber. Akad. Wiss. Wien</w:t>
      </w:r>
      <w:r w:rsidR="006148F0" w:rsidRPr="00544BA2">
        <w:rPr>
          <w:rFonts w:ascii="Times New Roman" w:hAnsi="Times New Roman"/>
          <w:sz w:val="24"/>
          <w:szCs w:val="24"/>
        </w:rPr>
        <w:t xml:space="preserve">, Math.-naturw. Kl., Abt. 1 </w:t>
      </w:r>
      <w:r w:rsidR="006148F0" w:rsidRPr="00544BA2">
        <w:rPr>
          <w:rFonts w:ascii="Times New Roman" w:hAnsi="Times New Roman"/>
          <w:bCs/>
          <w:sz w:val="24"/>
          <w:szCs w:val="24"/>
        </w:rPr>
        <w:t>111</w:t>
      </w:r>
      <w:r w:rsidR="006148F0" w:rsidRPr="00544BA2">
        <w:rPr>
          <w:rFonts w:ascii="Times New Roman" w:hAnsi="Times New Roman"/>
          <w:sz w:val="24"/>
          <w:szCs w:val="24"/>
        </w:rPr>
        <w:t>: 1002 [16 of repr.] (1902)</w:t>
      </w:r>
      <w:r w:rsidR="009920F7" w:rsidRPr="00544BA2">
        <w:rPr>
          <w:rFonts w:ascii="Times New Roman" w:hAnsi="Times New Roman"/>
          <w:sz w:val="24"/>
          <w:szCs w:val="24"/>
        </w:rPr>
        <w:t xml:space="preserve">. </w:t>
      </w:r>
      <w:hyperlink r:id="rId80" w:history="1">
        <w:r w:rsidR="009920F7" w:rsidRPr="00544BA2">
          <w:rPr>
            <w:rStyle w:val="Hyperlink"/>
            <w:rFonts w:ascii="Times New Roman" w:hAnsi="Times New Roman"/>
            <w:bCs/>
            <w:color w:val="auto"/>
            <w:sz w:val="24"/>
            <w:szCs w:val="24"/>
            <w:u w:val="none"/>
          </w:rPr>
          <w:t>Lichen</w:t>
        </w:r>
      </w:hyperlink>
      <w:r w:rsidR="009920F7" w:rsidRPr="00544BA2">
        <w:rPr>
          <w:rFonts w:ascii="Times New Roman" w:hAnsi="Times New Roman"/>
          <w:bCs/>
          <w:sz w:val="24"/>
          <w:szCs w:val="24"/>
        </w:rPr>
        <w:t xml:space="preserve"> sarcoides</w:t>
      </w:r>
      <w:r w:rsidR="009920F7" w:rsidRPr="00544BA2">
        <w:rPr>
          <w:rFonts w:ascii="Times New Roman" w:hAnsi="Times New Roman"/>
          <w:sz w:val="24"/>
          <w:szCs w:val="24"/>
        </w:rPr>
        <w:t xml:space="preserve"> </w:t>
      </w:r>
      <w:r w:rsidR="009920F7" w:rsidRPr="00544BA2">
        <w:rPr>
          <w:rFonts w:ascii="Times New Roman" w:hAnsi="Times New Roman"/>
          <w:bCs/>
          <w:sz w:val="24"/>
          <w:szCs w:val="24"/>
        </w:rPr>
        <w:t>Jacq.</w:t>
      </w:r>
      <w:r w:rsidR="009920F7" w:rsidRPr="00544BA2">
        <w:rPr>
          <w:rFonts w:ascii="Times New Roman" w:hAnsi="Times New Roman"/>
          <w:sz w:val="24"/>
          <w:szCs w:val="24"/>
        </w:rPr>
        <w:t xml:space="preserve">, </w:t>
      </w:r>
      <w:r w:rsidR="009920F7" w:rsidRPr="00544BA2">
        <w:rPr>
          <w:rFonts w:ascii="Times New Roman" w:hAnsi="Times New Roman"/>
          <w:i/>
          <w:iCs/>
          <w:sz w:val="24"/>
          <w:szCs w:val="24"/>
        </w:rPr>
        <w:t>Miscell. austriac.</w:t>
      </w:r>
      <w:r w:rsidR="009920F7" w:rsidRPr="00544BA2">
        <w:rPr>
          <w:rFonts w:ascii="Times New Roman" w:hAnsi="Times New Roman"/>
          <w:sz w:val="24"/>
          <w:szCs w:val="24"/>
        </w:rPr>
        <w:t xml:space="preserve"> </w:t>
      </w:r>
      <w:r w:rsidR="009920F7" w:rsidRPr="00544BA2">
        <w:rPr>
          <w:rFonts w:ascii="Times New Roman" w:hAnsi="Times New Roman"/>
          <w:bCs/>
          <w:sz w:val="24"/>
          <w:szCs w:val="24"/>
        </w:rPr>
        <w:t>2</w:t>
      </w:r>
      <w:r w:rsidR="009920F7" w:rsidRPr="00544BA2">
        <w:rPr>
          <w:rFonts w:ascii="Times New Roman" w:hAnsi="Times New Roman"/>
          <w:sz w:val="24"/>
          <w:szCs w:val="24"/>
        </w:rPr>
        <w:t>: 20 (1781).</w:t>
      </w:r>
    </w:p>
    <w:p w:rsidR="009920F7" w:rsidRPr="00544BA2" w:rsidRDefault="009920F7"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Taxon 16: 35. 1967.</w:t>
      </w:r>
    </w:p>
    <w:p w:rsidR="009D2E66" w:rsidRPr="00544BA2" w:rsidRDefault="009D2E66" w:rsidP="00544BA2">
      <w:pPr>
        <w:spacing w:line="240" w:lineRule="auto"/>
        <w:rPr>
          <w:rFonts w:ascii="Times New Roman" w:hAnsi="Times New Roman" w:cs="Times New Roman"/>
          <w:sz w:val="24"/>
          <w:szCs w:val="24"/>
        </w:rPr>
      </w:pPr>
    </w:p>
    <w:p w:rsidR="00831B9A" w:rsidRPr="00544BA2" w:rsidRDefault="00831B9A"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Korf and Rossman prefer Ascocoryne.</w:t>
      </w:r>
    </w:p>
    <w:p w:rsidR="00831B9A" w:rsidRPr="00544BA2" w:rsidRDefault="00831B9A" w:rsidP="00544BA2">
      <w:pPr>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sz w:val="24"/>
          <w:szCs w:val="24"/>
        </w:rPr>
        <w:t>I too prefer</w:t>
      </w:r>
      <w:r w:rsidRPr="00544BA2">
        <w:rPr>
          <w:rFonts w:ascii="Times New Roman" w:eastAsia="Times New Roman" w:hAnsi="Times New Roman" w:cs="Times New Roman"/>
          <w:i/>
          <w:iCs/>
          <w:sz w:val="24"/>
          <w:szCs w:val="24"/>
        </w:rPr>
        <w:t xml:space="preserve"> Ascocorye. Coryne</w:t>
      </w:r>
      <w:r w:rsidRPr="00544BA2">
        <w:rPr>
          <w:rFonts w:ascii="Times New Roman" w:eastAsia="Times New Roman" w:hAnsi="Times New Roman" w:cs="Times New Roman"/>
          <w:sz w:val="24"/>
          <w:szCs w:val="24"/>
        </w:rPr>
        <w:t xml:space="preserve"> has been used for too any concepts, and</w:t>
      </w:r>
      <w:r w:rsidRPr="00544BA2">
        <w:rPr>
          <w:rFonts w:ascii="Times New Roman" w:eastAsia="Times New Roman" w:hAnsi="Times New Roman" w:cs="Times New Roman"/>
          <w:i/>
          <w:iCs/>
          <w:sz w:val="24"/>
          <w:szCs w:val="24"/>
        </w:rPr>
        <w:t xml:space="preserve"> "-basidium"</w:t>
      </w:r>
      <w:r w:rsidRPr="00544BA2">
        <w:rPr>
          <w:rFonts w:ascii="Times New Roman" w:eastAsia="Times New Roman" w:hAnsi="Times New Roman" w:cs="Times New Roman"/>
          <w:sz w:val="24"/>
          <w:szCs w:val="24"/>
        </w:rPr>
        <w:t xml:space="preserve"> makes no sense for an Ascomycete</w:t>
      </w:r>
    </w:p>
    <w:p w:rsidR="00E800D0" w:rsidRPr="00544BA2" w:rsidRDefault="00E800D0" w:rsidP="00544BA2">
      <w:pPr>
        <w:spacing w:line="240" w:lineRule="auto"/>
        <w:rPr>
          <w:rFonts w:ascii="Times New Roman" w:eastAsia="Times New Roman" w:hAnsi="Times New Roman" w:cs="Times New Roman"/>
          <w:sz w:val="24"/>
          <w:szCs w:val="24"/>
        </w:rPr>
      </w:pPr>
    </w:p>
    <w:p w:rsidR="00E800D0" w:rsidRPr="00544BA2" w:rsidRDefault="00E800D0" w:rsidP="00544BA2">
      <w:pPr>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sz w:val="24"/>
          <w:szCs w:val="24"/>
        </w:rPr>
        <w:t>Romero prefers Ascocoryne</w:t>
      </w:r>
    </w:p>
    <w:p w:rsidR="00E800D0" w:rsidRPr="00544BA2" w:rsidRDefault="00E800D0" w:rsidP="00544BA2">
      <w:pPr>
        <w:spacing w:line="240" w:lineRule="auto"/>
        <w:rPr>
          <w:rFonts w:ascii="Times New Roman" w:hAnsi="Times New Roman" w:cs="Times New Roman"/>
          <w:sz w:val="24"/>
          <w:szCs w:val="24"/>
        </w:rPr>
      </w:pPr>
    </w:p>
    <w:p w:rsidR="00335CAC" w:rsidRPr="00544BA2" w:rsidRDefault="00335CAC"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Crinula 1821 vs. Holwaya 1889</w:t>
      </w:r>
    </w:p>
    <w:p w:rsidR="00F93FF6" w:rsidRPr="00544BA2" w:rsidRDefault="00F93FF6" w:rsidP="00544BA2">
      <w:pPr>
        <w:spacing w:line="240" w:lineRule="auto"/>
        <w:rPr>
          <w:rFonts w:ascii="Times New Roman" w:hAnsi="Times New Roman" w:cs="Times New Roman"/>
          <w:i/>
          <w:sz w:val="24"/>
          <w:szCs w:val="24"/>
        </w:rPr>
      </w:pPr>
    </w:p>
    <w:p w:rsidR="00F93FF6" w:rsidRPr="00544BA2" w:rsidRDefault="00F93FF6"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Use older name Crinula over Holwaya. The type species of Crinula, C. caliciiformis, was shown to be conspecific with the type species of Holwaya, H. ophiobolus, now H. mucida, by Korf &amp; Abawi (1971). Neither name has been used more commonly than the other.  Four names in Holwaya are synonyms of H. mucida and thus would be </w:t>
      </w:r>
      <w:r w:rsidR="00AD1BF9" w:rsidRPr="00544BA2">
        <w:rPr>
          <w:rFonts w:ascii="Times New Roman" w:hAnsi="Times New Roman" w:cs="Times New Roman"/>
          <w:sz w:val="24"/>
          <w:szCs w:val="24"/>
        </w:rPr>
        <w:t>regarded as</w:t>
      </w:r>
      <w:r w:rsidRPr="00544BA2">
        <w:rPr>
          <w:rFonts w:ascii="Times New Roman" w:hAnsi="Times New Roman" w:cs="Times New Roman"/>
          <w:sz w:val="24"/>
          <w:szCs w:val="24"/>
        </w:rPr>
        <w:t xml:space="preserve"> C. caliciiformes. The two remaining names have been placed outside the genus, thus no name changes would be required. </w:t>
      </w:r>
    </w:p>
    <w:p w:rsidR="004D7D27" w:rsidRPr="00544BA2" w:rsidRDefault="004D7D27" w:rsidP="00544BA2">
      <w:pPr>
        <w:spacing w:line="240" w:lineRule="auto"/>
        <w:rPr>
          <w:rFonts w:ascii="Times New Roman" w:hAnsi="Times New Roman" w:cs="Times New Roman"/>
          <w:sz w:val="24"/>
          <w:szCs w:val="24"/>
        </w:rPr>
      </w:pPr>
    </w:p>
    <w:p w:rsidR="00335CAC" w:rsidRPr="00544BA2" w:rsidRDefault="00335CAC"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Crinula</w:t>
      </w:r>
      <w:r w:rsidRPr="00544BA2">
        <w:rPr>
          <w:rFonts w:ascii="Times New Roman" w:hAnsi="Times New Roman" w:cs="Times New Roman"/>
          <w:sz w:val="24"/>
          <w:szCs w:val="24"/>
        </w:rPr>
        <w:t xml:space="preserve"> Fr., Syst. mycol. 1: 493 (1821); type species </w:t>
      </w:r>
      <w:r w:rsidRPr="00544BA2">
        <w:rPr>
          <w:rFonts w:ascii="Times New Roman" w:hAnsi="Times New Roman" w:cs="Times New Roman"/>
          <w:i/>
          <w:sz w:val="24"/>
          <w:szCs w:val="24"/>
        </w:rPr>
        <w:t>C. caliciiformis</w:t>
      </w:r>
      <w:r w:rsidRPr="00544BA2">
        <w:rPr>
          <w:rFonts w:ascii="Times New Roman" w:hAnsi="Times New Roman" w:cs="Times New Roman"/>
          <w:sz w:val="24"/>
          <w:szCs w:val="24"/>
        </w:rPr>
        <w:t xml:space="preserve"> Fr. 1821.</w:t>
      </w:r>
      <w:r w:rsidR="001B47FA" w:rsidRPr="00544BA2">
        <w:rPr>
          <w:rFonts w:ascii="Times New Roman" w:hAnsi="Times New Roman" w:cs="Times New Roman"/>
          <w:sz w:val="24"/>
          <w:szCs w:val="24"/>
        </w:rPr>
        <w:t xml:space="preserve"> </w:t>
      </w:r>
      <w:r w:rsidR="00F34119" w:rsidRPr="00544BA2">
        <w:rPr>
          <w:rFonts w:ascii="Times New Roman" w:hAnsi="Times New Roman" w:cs="Times New Roman"/>
          <w:sz w:val="24"/>
          <w:szCs w:val="24"/>
        </w:rPr>
        <w:t>Ten species and two varieties.</w:t>
      </w:r>
    </w:p>
    <w:p w:rsidR="00521081" w:rsidRPr="00544BA2" w:rsidRDefault="0052108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C. caliciiformis – 4 reports, 17 specimens</w:t>
      </w:r>
    </w:p>
    <w:p w:rsidR="00C5611E" w:rsidRPr="00544BA2" w:rsidRDefault="00C5611E"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Genus: 4 reports, 4 specimens</w:t>
      </w:r>
      <w:r w:rsidR="00CB07F9" w:rsidRPr="00544BA2">
        <w:rPr>
          <w:rFonts w:ascii="Times New Roman" w:hAnsi="Times New Roman" w:cs="Times New Roman"/>
          <w:sz w:val="24"/>
          <w:szCs w:val="24"/>
        </w:rPr>
        <w:t xml:space="preserve"> but Stilbum giganteum, Graphium giganteum 17 specimens</w:t>
      </w:r>
    </w:p>
    <w:p w:rsidR="00F34119" w:rsidRPr="00544BA2" w:rsidRDefault="00335CAC"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Holwaya</w:t>
      </w:r>
      <w:r w:rsidRPr="00544BA2">
        <w:rPr>
          <w:rFonts w:ascii="Times New Roman" w:hAnsi="Times New Roman" w:cs="Times New Roman"/>
          <w:sz w:val="24"/>
          <w:szCs w:val="24"/>
        </w:rPr>
        <w:t xml:space="preserve"> Sacc., Syll. fung. 8: 646 (1889); type species </w:t>
      </w:r>
      <w:r w:rsidRPr="00544BA2">
        <w:rPr>
          <w:rFonts w:ascii="Times New Roman" w:hAnsi="Times New Roman" w:cs="Times New Roman"/>
          <w:i/>
          <w:sz w:val="24"/>
          <w:szCs w:val="24"/>
        </w:rPr>
        <w:t>H. ophiobolus</w:t>
      </w:r>
      <w:r w:rsidRPr="00544BA2">
        <w:rPr>
          <w:rFonts w:ascii="Times New Roman" w:hAnsi="Times New Roman" w:cs="Times New Roman"/>
          <w:sz w:val="24"/>
          <w:szCs w:val="24"/>
        </w:rPr>
        <w:t xml:space="preserve"> (Ellis) Sacc. 1889, basionym </w:t>
      </w:r>
      <w:r w:rsidRPr="00544BA2">
        <w:rPr>
          <w:rFonts w:ascii="Times New Roman" w:hAnsi="Times New Roman" w:cs="Times New Roman"/>
          <w:i/>
          <w:sz w:val="24"/>
          <w:szCs w:val="24"/>
        </w:rPr>
        <w:t>Bulgaria ophiobolus</w:t>
      </w:r>
      <w:r w:rsidRPr="00544BA2">
        <w:rPr>
          <w:rFonts w:ascii="Times New Roman" w:hAnsi="Times New Roman" w:cs="Times New Roman"/>
          <w:sz w:val="24"/>
          <w:szCs w:val="24"/>
        </w:rPr>
        <w:t xml:space="preserve"> Ellis 1883. </w:t>
      </w:r>
      <w:r w:rsidR="00F34119" w:rsidRPr="00544BA2">
        <w:rPr>
          <w:rFonts w:ascii="Times New Roman" w:hAnsi="Times New Roman" w:cs="Times New Roman"/>
          <w:sz w:val="24"/>
          <w:szCs w:val="24"/>
        </w:rPr>
        <w:t>Seven species and one variety.</w:t>
      </w:r>
    </w:p>
    <w:p w:rsidR="00B10FB7" w:rsidRPr="00544BA2" w:rsidRDefault="0052108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H. ophiobolus – 4 specimens, no reports. </w:t>
      </w:r>
    </w:p>
    <w:p w:rsidR="00F34119" w:rsidRPr="00544BA2" w:rsidRDefault="0052108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Lots of specimens of Holwaya, H. gigantea, H. mucida (= H. leptosperma</w:t>
      </w:r>
      <w:r w:rsidR="00B10FB7" w:rsidRPr="00544BA2">
        <w:rPr>
          <w:rFonts w:ascii="Times New Roman" w:hAnsi="Times New Roman" w:cs="Times New Roman"/>
          <w:sz w:val="24"/>
          <w:szCs w:val="24"/>
        </w:rPr>
        <w:t>) – 4 reports, 30 specimens; the species is relatively common, but this species may not be congeneric with Crinula</w:t>
      </w:r>
      <w:r w:rsidRPr="00544BA2">
        <w:rPr>
          <w:rFonts w:ascii="Times New Roman" w:hAnsi="Times New Roman" w:cs="Times New Roman"/>
          <w:sz w:val="24"/>
          <w:szCs w:val="24"/>
        </w:rPr>
        <w:t>.</w:t>
      </w:r>
    </w:p>
    <w:p w:rsidR="00B10FB7" w:rsidRPr="00544BA2" w:rsidRDefault="00B10FB7"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I could see going with Holwaya—I think it’s more commonly used.</w:t>
      </w:r>
    </w:p>
    <w:p w:rsidR="00BA77FE" w:rsidRPr="00544BA2" w:rsidRDefault="00BA77FE"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None of the suggested generic synonyms are valid names, specifically Juggerlandia Lloyd 1923 – not validly published, Crinula Sacc. 1889 non Fries 1821, and Ditiola Schulzer 1860 non Fries 1822. </w:t>
      </w:r>
    </w:p>
    <w:p w:rsidR="00335CAC" w:rsidRPr="00544BA2" w:rsidRDefault="00B10FB7"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Refs:</w:t>
      </w:r>
      <w:r w:rsidR="00B451F5">
        <w:rPr>
          <w:rFonts w:ascii="Times New Roman" w:hAnsi="Times New Roman" w:cs="Times New Roman"/>
          <w:sz w:val="24"/>
          <w:szCs w:val="24"/>
        </w:rPr>
        <w:t xml:space="preserve"> </w:t>
      </w:r>
      <w:r w:rsidR="00335CAC" w:rsidRPr="00544BA2">
        <w:rPr>
          <w:rFonts w:ascii="Times New Roman" w:hAnsi="Times New Roman" w:cs="Times New Roman"/>
          <w:sz w:val="24"/>
          <w:szCs w:val="24"/>
        </w:rPr>
        <w:t>Korf &amp; Abawi, Can J Bot 49: 1879-1883, 1971 place</w:t>
      </w:r>
      <w:r w:rsidR="00F34119" w:rsidRPr="00544BA2">
        <w:rPr>
          <w:rFonts w:ascii="Times New Roman" w:hAnsi="Times New Roman" w:cs="Times New Roman"/>
          <w:sz w:val="24"/>
          <w:szCs w:val="24"/>
        </w:rPr>
        <w:t>d</w:t>
      </w:r>
      <w:r w:rsidR="00335CAC" w:rsidRPr="00544BA2">
        <w:rPr>
          <w:rFonts w:ascii="Times New Roman" w:hAnsi="Times New Roman" w:cs="Times New Roman"/>
          <w:sz w:val="24"/>
          <w:szCs w:val="24"/>
        </w:rPr>
        <w:t xml:space="preserve"> Juggerlandia Lloyd 1923, Crinula Sacc. 1889, and Ditiola Schulzer 1860 in synonymy. They regard the respective type species of Holwaya and Crinula as congeneric</w:t>
      </w:r>
      <w:r w:rsidR="00F34119" w:rsidRPr="00544BA2">
        <w:rPr>
          <w:rFonts w:ascii="Times New Roman" w:hAnsi="Times New Roman" w:cs="Times New Roman"/>
          <w:sz w:val="24"/>
          <w:szCs w:val="24"/>
        </w:rPr>
        <w:t xml:space="preserve">. </w:t>
      </w:r>
    </w:p>
    <w:p w:rsidR="00B10FB7" w:rsidRPr="00544BA2" w:rsidRDefault="00B10FB7"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Aronsson, 1991. Svensk. Bot. Tidskr. 85: 9-18.</w:t>
      </w:r>
    </w:p>
    <w:p w:rsidR="00B10FB7" w:rsidRPr="00544BA2" w:rsidRDefault="00B10FB7"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Seifert, 1985. Stud. Mycol. 27: 192-193. </w:t>
      </w:r>
    </w:p>
    <w:p w:rsidR="00B10FB7" w:rsidRPr="00544BA2" w:rsidRDefault="00B10FB7" w:rsidP="00544BA2">
      <w:pPr>
        <w:spacing w:line="240" w:lineRule="auto"/>
        <w:rPr>
          <w:rFonts w:ascii="Times New Roman" w:hAnsi="Times New Roman" w:cs="Times New Roman"/>
          <w:sz w:val="24"/>
          <w:szCs w:val="24"/>
        </w:rPr>
      </w:pPr>
      <w:r w:rsidRPr="00544BA2">
        <w:rPr>
          <w:rStyle w:val="Strong"/>
          <w:rFonts w:ascii="Times New Roman" w:hAnsi="Times New Roman" w:cs="Times New Roman"/>
          <w:b w:val="0"/>
          <w:sz w:val="24"/>
          <w:szCs w:val="24"/>
        </w:rPr>
        <w:t>Seifert, K.A., and Okada, G.</w:t>
      </w:r>
      <w:r w:rsidRPr="00544BA2">
        <w:rPr>
          <w:rFonts w:ascii="Times New Roman" w:hAnsi="Times New Roman" w:cs="Times New Roman"/>
          <w:sz w:val="24"/>
          <w:szCs w:val="24"/>
        </w:rPr>
        <w:t xml:space="preserve"> 1990. Taxonomic implications of conidiomatal anatomy in synnematous hyphomycetes. Stud. Mycol. 32: 29-40.</w:t>
      </w:r>
    </w:p>
    <w:p w:rsidR="00B10FB7" w:rsidRPr="00544BA2" w:rsidRDefault="00B10FB7"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Sutton, 1973. Mycol. Pap. 132: 45-47.</w:t>
      </w:r>
    </w:p>
    <w:p w:rsidR="00C5611E" w:rsidRPr="00544BA2" w:rsidRDefault="00C5611E"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Wang et al. 2006. Mol. Phylogen. Evol. 41: 295.</w:t>
      </w:r>
    </w:p>
    <w:p w:rsidR="00CB07F9" w:rsidRPr="00544BA2" w:rsidRDefault="00CB07F9" w:rsidP="00544BA2">
      <w:pPr>
        <w:spacing w:line="240" w:lineRule="auto"/>
        <w:rPr>
          <w:rFonts w:ascii="Times New Roman" w:hAnsi="Times New Roman" w:cs="Times New Roman"/>
          <w:sz w:val="24"/>
          <w:szCs w:val="24"/>
        </w:rPr>
      </w:pPr>
    </w:p>
    <w:p w:rsidR="00831B9A" w:rsidRPr="00544BA2" w:rsidRDefault="00831B9A"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Rossman</w:t>
      </w:r>
      <w:r w:rsidR="005268BA">
        <w:rPr>
          <w:rFonts w:ascii="Times New Roman" w:hAnsi="Times New Roman" w:cs="Times New Roman"/>
          <w:sz w:val="24"/>
          <w:szCs w:val="24"/>
        </w:rPr>
        <w:t>, Kohn, Zhuang,</w:t>
      </w:r>
      <w:r w:rsidRPr="00544BA2">
        <w:rPr>
          <w:rFonts w:ascii="Times New Roman" w:hAnsi="Times New Roman" w:cs="Times New Roman"/>
          <w:sz w:val="24"/>
          <w:szCs w:val="24"/>
        </w:rPr>
        <w:t xml:space="preserve"> Korf prefer Holwaya</w:t>
      </w:r>
    </w:p>
    <w:p w:rsidR="002A243A" w:rsidRPr="00544BA2" w:rsidRDefault="002A243A"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Seifert Holwaya a possibility.</w:t>
      </w:r>
    </w:p>
    <w:p w:rsidR="00831B9A" w:rsidRPr="00544BA2" w:rsidRDefault="00831B9A" w:rsidP="00544BA2">
      <w:pPr>
        <w:spacing w:line="240" w:lineRule="auto"/>
        <w:rPr>
          <w:rFonts w:ascii="Times New Roman" w:hAnsi="Times New Roman" w:cs="Times New Roman"/>
          <w:sz w:val="24"/>
          <w:szCs w:val="24"/>
        </w:rPr>
      </w:pPr>
      <w:r w:rsidRPr="00544BA2">
        <w:rPr>
          <w:rFonts w:ascii="Times New Roman" w:eastAsia="Times New Roman" w:hAnsi="Times New Roman" w:cs="Times New Roman"/>
          <w:i/>
          <w:iCs/>
          <w:sz w:val="24"/>
          <w:szCs w:val="24"/>
        </w:rPr>
        <w:t>Holwatya</w:t>
      </w:r>
      <w:r w:rsidRPr="00544BA2">
        <w:rPr>
          <w:rFonts w:ascii="Times New Roman" w:eastAsia="Times New Roman" w:hAnsi="Times New Roman" w:cs="Times New Roman"/>
          <w:sz w:val="24"/>
          <w:szCs w:val="24"/>
        </w:rPr>
        <w:t xml:space="preserve"> preferred, as C</w:t>
      </w:r>
      <w:r w:rsidRPr="00544BA2">
        <w:rPr>
          <w:rFonts w:ascii="Times New Roman" w:eastAsia="Times New Roman" w:hAnsi="Times New Roman" w:cs="Times New Roman"/>
          <w:i/>
          <w:iCs/>
          <w:sz w:val="24"/>
          <w:szCs w:val="24"/>
        </w:rPr>
        <w:t>rinula</w:t>
      </w:r>
      <w:r w:rsidRPr="00544BA2">
        <w:rPr>
          <w:rFonts w:ascii="Times New Roman" w:eastAsia="Times New Roman" w:hAnsi="Times New Roman" w:cs="Times New Roman"/>
          <w:sz w:val="24"/>
          <w:szCs w:val="24"/>
        </w:rPr>
        <w:t xml:space="preserve"> has even been used for a pyrenomycete anamorph.</w:t>
      </w:r>
    </w:p>
    <w:p w:rsidR="005268BA" w:rsidRDefault="005268BA" w:rsidP="00544BA2">
      <w:pPr>
        <w:pStyle w:val="NormalWeb"/>
        <w:spacing w:before="0" w:beforeAutospacing="0" w:after="0" w:afterAutospacing="0"/>
        <w:rPr>
          <w:rFonts w:ascii="Times New Roman" w:hAnsi="Times New Roman"/>
          <w:sz w:val="24"/>
          <w:szCs w:val="24"/>
        </w:rPr>
      </w:pPr>
    </w:p>
    <w:p w:rsidR="008D6E25" w:rsidRPr="00544BA2" w:rsidRDefault="008D6E25"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Cristulariella 1916 versus Nervostroma2006</w:t>
      </w:r>
    </w:p>
    <w:p w:rsidR="008D6E25" w:rsidRPr="00544BA2" w:rsidRDefault="008D6E25"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The genus Nervostroma </w:t>
      </w:r>
      <w:r w:rsidR="00A7009F" w:rsidRPr="00544BA2">
        <w:rPr>
          <w:rFonts w:ascii="Times New Roman" w:hAnsi="Times New Roman"/>
          <w:sz w:val="24"/>
          <w:szCs w:val="24"/>
        </w:rPr>
        <w:t xml:space="preserve">based on N. deprardans </w:t>
      </w:r>
      <w:r w:rsidRPr="00544BA2">
        <w:rPr>
          <w:rFonts w:ascii="Times New Roman" w:hAnsi="Times New Roman"/>
          <w:sz w:val="24"/>
          <w:szCs w:val="24"/>
        </w:rPr>
        <w:t xml:space="preserve">was established </w:t>
      </w:r>
      <w:r w:rsidR="00A7009F" w:rsidRPr="00544BA2">
        <w:rPr>
          <w:rFonts w:ascii="Times New Roman" w:hAnsi="Times New Roman"/>
          <w:sz w:val="24"/>
          <w:szCs w:val="24"/>
        </w:rPr>
        <w:t xml:space="preserve">for the sexual state of Cristulariella depraedans, type of Cristulariella, thus these genera are </w:t>
      </w:r>
      <w:r w:rsidR="0098632B" w:rsidRPr="00544BA2">
        <w:rPr>
          <w:rFonts w:ascii="Times New Roman" w:hAnsi="Times New Roman"/>
          <w:sz w:val="24"/>
          <w:szCs w:val="24"/>
        </w:rPr>
        <w:t>synonyms</w:t>
      </w:r>
      <w:r w:rsidR="00A7009F" w:rsidRPr="00544BA2">
        <w:rPr>
          <w:rFonts w:ascii="Times New Roman" w:hAnsi="Times New Roman"/>
          <w:sz w:val="24"/>
          <w:szCs w:val="24"/>
        </w:rPr>
        <w:t>. Because three species previously described in Cristulariella were removed to Hinomyces, Cristulariella now includes only three species while Nervostroma includes only two suggesting that neither name is widely used.  Given that Cristulariella is the earlier name, it is suggested that this anamorph name be protected.</w:t>
      </w:r>
    </w:p>
    <w:p w:rsidR="008D6E25" w:rsidRPr="00544BA2" w:rsidRDefault="008D6E25" w:rsidP="00544BA2">
      <w:pPr>
        <w:pStyle w:val="NormalWeb"/>
        <w:spacing w:before="0" w:beforeAutospacing="0" w:after="0" w:afterAutospacing="0"/>
        <w:rPr>
          <w:rFonts w:ascii="Times New Roman" w:hAnsi="Times New Roman"/>
          <w:sz w:val="24"/>
          <w:szCs w:val="24"/>
        </w:rPr>
      </w:pPr>
    </w:p>
    <w:p w:rsidR="008D6E25" w:rsidRPr="00544BA2" w:rsidRDefault="009C34EB" w:rsidP="00544BA2">
      <w:pPr>
        <w:pStyle w:val="NormalWeb"/>
        <w:spacing w:before="0" w:beforeAutospacing="0" w:after="0" w:afterAutospacing="0"/>
        <w:rPr>
          <w:rFonts w:ascii="Times New Roman" w:hAnsi="Times New Roman"/>
          <w:sz w:val="24"/>
          <w:szCs w:val="24"/>
        </w:rPr>
      </w:pPr>
      <w:hyperlink r:id="rId81" w:history="1">
        <w:r w:rsidR="008D6E25" w:rsidRPr="00544BA2">
          <w:rPr>
            <w:rStyle w:val="Hyperlink"/>
            <w:rFonts w:ascii="Times New Roman" w:hAnsi="Times New Roman"/>
            <w:bCs/>
            <w:color w:val="auto"/>
            <w:sz w:val="24"/>
            <w:szCs w:val="24"/>
            <w:u w:val="none"/>
          </w:rPr>
          <w:t>Cristulariella</w:t>
        </w:r>
      </w:hyperlink>
      <w:r w:rsidR="008D6E25" w:rsidRPr="00544BA2">
        <w:rPr>
          <w:rFonts w:ascii="Times New Roman" w:hAnsi="Times New Roman"/>
          <w:sz w:val="24"/>
          <w:szCs w:val="24"/>
        </w:rPr>
        <w:t xml:space="preserve"> </w:t>
      </w:r>
      <w:r w:rsidR="008D6E25" w:rsidRPr="00544BA2">
        <w:rPr>
          <w:rFonts w:ascii="Times New Roman" w:hAnsi="Times New Roman"/>
          <w:bCs/>
          <w:sz w:val="24"/>
          <w:szCs w:val="24"/>
        </w:rPr>
        <w:t>Höhn.</w:t>
      </w:r>
      <w:r w:rsidR="008D6E25" w:rsidRPr="00544BA2">
        <w:rPr>
          <w:rFonts w:ascii="Times New Roman" w:hAnsi="Times New Roman"/>
          <w:sz w:val="24"/>
          <w:szCs w:val="24"/>
        </w:rPr>
        <w:t xml:space="preserve">, </w:t>
      </w:r>
      <w:r w:rsidR="008D6E25" w:rsidRPr="00544BA2">
        <w:rPr>
          <w:rFonts w:ascii="Times New Roman" w:hAnsi="Times New Roman"/>
          <w:i/>
          <w:iCs/>
          <w:sz w:val="24"/>
          <w:szCs w:val="24"/>
        </w:rPr>
        <w:t>Sber. Akad. Wiss. Wien</w:t>
      </w:r>
      <w:r w:rsidR="008D6E25" w:rsidRPr="00544BA2">
        <w:rPr>
          <w:rFonts w:ascii="Times New Roman" w:hAnsi="Times New Roman"/>
          <w:sz w:val="24"/>
          <w:szCs w:val="24"/>
        </w:rPr>
        <w:t xml:space="preserve">, Math.-naturw. Kl., Abt. 1 </w:t>
      </w:r>
      <w:r w:rsidR="008D6E25" w:rsidRPr="00544BA2">
        <w:rPr>
          <w:rFonts w:ascii="Times New Roman" w:hAnsi="Times New Roman"/>
          <w:bCs/>
          <w:sz w:val="24"/>
          <w:szCs w:val="24"/>
        </w:rPr>
        <w:t>125</w:t>
      </w:r>
      <w:r w:rsidR="008D6E25" w:rsidRPr="00544BA2">
        <w:rPr>
          <w:rFonts w:ascii="Times New Roman" w:hAnsi="Times New Roman"/>
          <w:sz w:val="24"/>
          <w:szCs w:val="24"/>
        </w:rPr>
        <w:t>(1-2): 124 (1916) 6 spp. but three are placed elswhere</w:t>
      </w:r>
    </w:p>
    <w:p w:rsidR="008D6E25" w:rsidRPr="00544BA2" w:rsidRDefault="008D6E25"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 xml:space="preserve"> Type: </w:t>
      </w:r>
      <w:hyperlink r:id="rId82" w:history="1">
        <w:r w:rsidRPr="00544BA2">
          <w:rPr>
            <w:rStyle w:val="Hyperlink"/>
            <w:rFonts w:ascii="Times New Roman" w:hAnsi="Times New Roman"/>
            <w:bCs/>
            <w:color w:val="auto"/>
            <w:sz w:val="24"/>
            <w:szCs w:val="24"/>
            <w:u w:val="none"/>
          </w:rPr>
          <w:t>Cristulariella depraedans (Cooke) Höhn. 1916</w:t>
        </w:r>
      </w:hyperlink>
    </w:p>
    <w:p w:rsidR="008D6E25" w:rsidRPr="00544BA2" w:rsidRDefault="009C34EB" w:rsidP="00544BA2">
      <w:pPr>
        <w:pStyle w:val="NormalWeb"/>
        <w:spacing w:before="0" w:beforeAutospacing="0" w:after="0" w:afterAutospacing="0"/>
        <w:rPr>
          <w:rFonts w:ascii="Times New Roman" w:hAnsi="Times New Roman"/>
          <w:sz w:val="24"/>
          <w:szCs w:val="24"/>
        </w:rPr>
      </w:pPr>
      <w:hyperlink r:id="rId83" w:history="1">
        <w:r w:rsidR="008D6E25" w:rsidRPr="00544BA2">
          <w:rPr>
            <w:rStyle w:val="Hyperlink"/>
            <w:rFonts w:ascii="Times New Roman" w:hAnsi="Times New Roman"/>
            <w:color w:val="auto"/>
            <w:sz w:val="24"/>
            <w:szCs w:val="24"/>
            <w:u w:val="none"/>
          </w:rPr>
          <w:t>Cristulariella cercidiphylli</w:t>
        </w:r>
      </w:hyperlink>
      <w:r w:rsidR="008D6E25" w:rsidRPr="00544BA2">
        <w:rPr>
          <w:rFonts w:ascii="Times New Roman" w:hAnsi="Times New Roman"/>
          <w:sz w:val="24"/>
          <w:szCs w:val="24"/>
        </w:rPr>
        <w:t xml:space="preserve"> Narumi &amp; Y. Harada 2006, </w:t>
      </w:r>
    </w:p>
    <w:p w:rsidR="008D6E25" w:rsidRPr="00544BA2" w:rsidRDefault="009C34EB" w:rsidP="00544BA2">
      <w:pPr>
        <w:pStyle w:val="NormalWeb"/>
        <w:spacing w:before="0" w:beforeAutospacing="0" w:after="0" w:afterAutospacing="0"/>
        <w:rPr>
          <w:rFonts w:ascii="Times New Roman" w:hAnsi="Times New Roman"/>
          <w:sz w:val="24"/>
          <w:szCs w:val="24"/>
        </w:rPr>
      </w:pPr>
      <w:hyperlink r:id="rId84" w:history="1">
        <w:r w:rsidR="008D6E25" w:rsidRPr="00544BA2">
          <w:rPr>
            <w:rStyle w:val="Hyperlink"/>
            <w:rFonts w:ascii="Times New Roman" w:hAnsi="Times New Roman"/>
            <w:color w:val="auto"/>
            <w:sz w:val="24"/>
            <w:szCs w:val="24"/>
            <w:u w:val="none"/>
          </w:rPr>
          <w:t>Cristulariella corni</w:t>
        </w:r>
      </w:hyperlink>
      <w:r w:rsidR="008D6E25" w:rsidRPr="00544BA2">
        <w:rPr>
          <w:rFonts w:ascii="Times New Roman" w:hAnsi="Times New Roman"/>
          <w:sz w:val="24"/>
          <w:szCs w:val="24"/>
        </w:rPr>
        <w:t xml:space="preserve"> Narumi &amp; Y. Harada 2006, </w:t>
      </w:r>
    </w:p>
    <w:p w:rsidR="008D6E25" w:rsidRPr="00544BA2" w:rsidRDefault="008D6E25" w:rsidP="00544BA2">
      <w:pPr>
        <w:pStyle w:val="NormalWeb"/>
        <w:spacing w:before="0" w:beforeAutospacing="0" w:after="0" w:afterAutospacing="0"/>
        <w:rPr>
          <w:rFonts w:ascii="Times New Roman" w:hAnsi="Times New Roman"/>
          <w:sz w:val="24"/>
          <w:szCs w:val="24"/>
        </w:rPr>
      </w:pPr>
    </w:p>
    <w:p w:rsidR="008D6E25" w:rsidRPr="00544BA2" w:rsidRDefault="009C34EB" w:rsidP="00544BA2">
      <w:pPr>
        <w:pStyle w:val="NormalWeb"/>
        <w:spacing w:before="0" w:beforeAutospacing="0" w:after="0" w:afterAutospacing="0"/>
        <w:rPr>
          <w:rFonts w:ascii="Times New Roman" w:hAnsi="Times New Roman"/>
          <w:sz w:val="24"/>
          <w:szCs w:val="24"/>
        </w:rPr>
      </w:pPr>
      <w:hyperlink r:id="rId85" w:history="1">
        <w:r w:rsidR="008D6E25" w:rsidRPr="00544BA2">
          <w:rPr>
            <w:rStyle w:val="Hyperlink"/>
            <w:rFonts w:ascii="Times New Roman" w:hAnsi="Times New Roman"/>
            <w:color w:val="auto"/>
            <w:sz w:val="24"/>
            <w:szCs w:val="24"/>
            <w:u w:val="none"/>
          </w:rPr>
          <w:t>Cristulariella moricola</w:t>
        </w:r>
      </w:hyperlink>
      <w:r w:rsidR="008D6E25" w:rsidRPr="00544BA2">
        <w:rPr>
          <w:rFonts w:ascii="Times New Roman" w:hAnsi="Times New Roman"/>
          <w:sz w:val="24"/>
          <w:szCs w:val="24"/>
        </w:rPr>
        <w:t xml:space="preserve"> (I. Hino) Redhead 1980, (also see Species Fungorum: </w:t>
      </w:r>
      <w:hyperlink r:id="rId86" w:history="1">
        <w:r w:rsidR="008D6E25" w:rsidRPr="00544BA2">
          <w:rPr>
            <w:rStyle w:val="Hyperlink"/>
            <w:rFonts w:ascii="Times New Roman" w:hAnsi="Times New Roman"/>
            <w:color w:val="auto"/>
            <w:sz w:val="24"/>
            <w:szCs w:val="24"/>
            <w:u w:val="none"/>
          </w:rPr>
          <w:t>Hinomyces moricola</w:t>
        </w:r>
      </w:hyperlink>
      <w:r w:rsidR="008D6E25" w:rsidRPr="00544BA2">
        <w:rPr>
          <w:rFonts w:ascii="Times New Roman" w:hAnsi="Times New Roman"/>
          <w:sz w:val="24"/>
          <w:szCs w:val="24"/>
        </w:rPr>
        <w:t xml:space="preserve">); Anamorphic </w:t>
      </w:r>
      <w:hyperlink r:id="rId87" w:history="1">
        <w:r w:rsidR="008D6E25" w:rsidRPr="00544BA2">
          <w:rPr>
            <w:rStyle w:val="Hyperlink"/>
            <w:rFonts w:ascii="Times New Roman" w:hAnsi="Times New Roman"/>
            <w:color w:val="auto"/>
            <w:sz w:val="24"/>
            <w:szCs w:val="24"/>
            <w:u w:val="none"/>
          </w:rPr>
          <w:t xml:space="preserve">Grovesinia </w:t>
        </w:r>
      </w:hyperlink>
      <w:r w:rsidR="008D6E25" w:rsidRPr="00544BA2">
        <w:rPr>
          <w:rFonts w:ascii="Times New Roman" w:hAnsi="Times New Roman"/>
          <w:sz w:val="24"/>
          <w:szCs w:val="24"/>
        </w:rPr>
        <w:br/>
      </w:r>
      <w:hyperlink r:id="rId88" w:history="1">
        <w:r w:rsidR="008D6E25" w:rsidRPr="00544BA2">
          <w:rPr>
            <w:rStyle w:val="Hyperlink"/>
            <w:rFonts w:ascii="Times New Roman" w:hAnsi="Times New Roman"/>
            <w:color w:val="auto"/>
            <w:sz w:val="24"/>
            <w:szCs w:val="24"/>
            <w:u w:val="none"/>
          </w:rPr>
          <w:t>Cristulariella pruni</w:t>
        </w:r>
      </w:hyperlink>
      <w:r w:rsidR="008D6E25" w:rsidRPr="00544BA2">
        <w:rPr>
          <w:rFonts w:ascii="Times New Roman" w:hAnsi="Times New Roman"/>
          <w:sz w:val="24"/>
          <w:szCs w:val="24"/>
        </w:rPr>
        <w:t xml:space="preserve"> Y. Harada &amp; Noro 1988, (also see Species Fungorum: </w:t>
      </w:r>
      <w:hyperlink r:id="rId89" w:history="1">
        <w:r w:rsidR="008D6E25" w:rsidRPr="00544BA2">
          <w:rPr>
            <w:rStyle w:val="Hyperlink"/>
            <w:rFonts w:ascii="Times New Roman" w:hAnsi="Times New Roman"/>
            <w:color w:val="auto"/>
            <w:sz w:val="24"/>
            <w:szCs w:val="24"/>
            <w:u w:val="none"/>
          </w:rPr>
          <w:t>Hinomyces pruni</w:t>
        </w:r>
      </w:hyperlink>
      <w:r w:rsidR="008D6E25" w:rsidRPr="00544BA2">
        <w:rPr>
          <w:rFonts w:ascii="Times New Roman" w:hAnsi="Times New Roman"/>
          <w:sz w:val="24"/>
          <w:szCs w:val="24"/>
        </w:rPr>
        <w:t xml:space="preserve">); Anamorphic </w:t>
      </w:r>
      <w:hyperlink r:id="rId90" w:history="1">
        <w:r w:rsidR="008D6E25" w:rsidRPr="00544BA2">
          <w:rPr>
            <w:rStyle w:val="Hyperlink"/>
            <w:rFonts w:ascii="Times New Roman" w:hAnsi="Times New Roman"/>
            <w:color w:val="auto"/>
            <w:sz w:val="24"/>
            <w:szCs w:val="24"/>
            <w:u w:val="none"/>
          </w:rPr>
          <w:t xml:space="preserve">Grovesinia </w:t>
        </w:r>
      </w:hyperlink>
      <w:r w:rsidR="008D6E25" w:rsidRPr="00544BA2">
        <w:rPr>
          <w:rFonts w:ascii="Times New Roman" w:hAnsi="Times New Roman"/>
          <w:sz w:val="24"/>
          <w:szCs w:val="24"/>
        </w:rPr>
        <w:br/>
      </w:r>
      <w:hyperlink r:id="rId91" w:history="1">
        <w:r w:rsidR="008D6E25" w:rsidRPr="00544BA2">
          <w:rPr>
            <w:rStyle w:val="Hyperlink"/>
            <w:rFonts w:ascii="Times New Roman" w:hAnsi="Times New Roman"/>
            <w:color w:val="auto"/>
            <w:sz w:val="24"/>
            <w:szCs w:val="24"/>
            <w:u w:val="none"/>
          </w:rPr>
          <w:t>Cristulariella pyramidalis</w:t>
        </w:r>
      </w:hyperlink>
      <w:r w:rsidR="008D6E25" w:rsidRPr="00544BA2">
        <w:rPr>
          <w:rFonts w:ascii="Times New Roman" w:hAnsi="Times New Roman"/>
          <w:sz w:val="24"/>
          <w:szCs w:val="24"/>
        </w:rPr>
        <w:t xml:space="preserve"> Waterman &amp; R.P. Marshall 1948, (also see Species Fungorum: </w:t>
      </w:r>
      <w:hyperlink r:id="rId92" w:history="1">
        <w:r w:rsidR="008D6E25" w:rsidRPr="00544BA2">
          <w:rPr>
            <w:rStyle w:val="Hyperlink"/>
            <w:rFonts w:ascii="Times New Roman" w:hAnsi="Times New Roman"/>
            <w:color w:val="auto"/>
            <w:sz w:val="24"/>
            <w:szCs w:val="24"/>
            <w:u w:val="none"/>
          </w:rPr>
          <w:t>Grovesinia pyramidalis</w:t>
        </w:r>
      </w:hyperlink>
      <w:r w:rsidR="008D6E25" w:rsidRPr="00544BA2">
        <w:rPr>
          <w:rFonts w:ascii="Times New Roman" w:hAnsi="Times New Roman"/>
          <w:sz w:val="24"/>
          <w:szCs w:val="24"/>
        </w:rPr>
        <w:t xml:space="preserve">); </w:t>
      </w:r>
    </w:p>
    <w:p w:rsidR="008D6E25" w:rsidRPr="00544BA2" w:rsidRDefault="008D6E25" w:rsidP="00544BA2">
      <w:pPr>
        <w:pStyle w:val="NormalWeb"/>
        <w:spacing w:before="0" w:beforeAutospacing="0" w:after="0" w:afterAutospacing="0"/>
        <w:rPr>
          <w:rFonts w:ascii="Times New Roman" w:hAnsi="Times New Roman"/>
          <w:sz w:val="24"/>
          <w:szCs w:val="24"/>
        </w:rPr>
      </w:pPr>
    </w:p>
    <w:p w:rsidR="008D6E25" w:rsidRPr="00544BA2" w:rsidRDefault="009C34EB" w:rsidP="00544BA2">
      <w:pPr>
        <w:pStyle w:val="NormalWeb"/>
        <w:spacing w:before="0" w:beforeAutospacing="0" w:after="0" w:afterAutospacing="0"/>
        <w:rPr>
          <w:rFonts w:ascii="Times New Roman" w:hAnsi="Times New Roman"/>
          <w:bCs/>
          <w:sz w:val="24"/>
          <w:szCs w:val="24"/>
        </w:rPr>
      </w:pPr>
      <w:hyperlink r:id="rId93" w:history="1">
        <w:r w:rsidR="008D6E25" w:rsidRPr="00544BA2">
          <w:rPr>
            <w:rStyle w:val="Hyperlink"/>
            <w:rFonts w:ascii="Times New Roman" w:hAnsi="Times New Roman"/>
            <w:bCs/>
            <w:color w:val="auto"/>
            <w:sz w:val="24"/>
            <w:szCs w:val="24"/>
            <w:u w:val="none"/>
          </w:rPr>
          <w:t>Nervostroma</w:t>
        </w:r>
      </w:hyperlink>
      <w:r w:rsidR="008D6E25" w:rsidRPr="00544BA2">
        <w:rPr>
          <w:rFonts w:ascii="Times New Roman" w:hAnsi="Times New Roman"/>
          <w:sz w:val="24"/>
          <w:szCs w:val="24"/>
        </w:rPr>
        <w:t xml:space="preserve"> </w:t>
      </w:r>
      <w:r w:rsidR="008D6E25" w:rsidRPr="00544BA2">
        <w:rPr>
          <w:rFonts w:ascii="Times New Roman" w:hAnsi="Times New Roman"/>
          <w:bCs/>
          <w:sz w:val="24"/>
          <w:szCs w:val="24"/>
        </w:rPr>
        <w:t>Narumi &amp; Y. Harada</w:t>
      </w:r>
      <w:r w:rsidR="008D6E25" w:rsidRPr="00544BA2">
        <w:rPr>
          <w:rFonts w:ascii="Times New Roman" w:hAnsi="Times New Roman"/>
          <w:sz w:val="24"/>
          <w:szCs w:val="24"/>
        </w:rPr>
        <w:t xml:space="preserve">, in Narumi-Saito, Hosoya, Sano &amp; Harada, </w:t>
      </w:r>
      <w:r w:rsidR="008D6E25" w:rsidRPr="00544BA2">
        <w:rPr>
          <w:rFonts w:ascii="Times New Roman" w:hAnsi="Times New Roman"/>
          <w:i/>
          <w:iCs/>
          <w:sz w:val="24"/>
          <w:szCs w:val="24"/>
        </w:rPr>
        <w:t>Mycoscience</w:t>
      </w:r>
      <w:r w:rsidR="008D6E25" w:rsidRPr="00544BA2">
        <w:rPr>
          <w:rFonts w:ascii="Times New Roman" w:hAnsi="Times New Roman"/>
          <w:sz w:val="24"/>
          <w:szCs w:val="24"/>
        </w:rPr>
        <w:t xml:space="preserve"> </w:t>
      </w:r>
      <w:r w:rsidR="008D6E25" w:rsidRPr="00544BA2">
        <w:rPr>
          <w:rFonts w:ascii="Times New Roman" w:hAnsi="Times New Roman"/>
          <w:bCs/>
          <w:sz w:val="24"/>
          <w:szCs w:val="24"/>
        </w:rPr>
        <w:t>47</w:t>
      </w:r>
      <w:r w:rsidR="008D6E25" w:rsidRPr="00544BA2">
        <w:rPr>
          <w:rFonts w:ascii="Times New Roman" w:hAnsi="Times New Roman"/>
          <w:sz w:val="24"/>
          <w:szCs w:val="24"/>
        </w:rPr>
        <w:t>(6): 357 (2006) Type:</w:t>
      </w:r>
      <w:r w:rsidR="008D6E25" w:rsidRPr="00544BA2">
        <w:rPr>
          <w:rFonts w:ascii="Times New Roman" w:hAnsi="Times New Roman"/>
          <w:bCs/>
          <w:sz w:val="24"/>
          <w:szCs w:val="24"/>
        </w:rPr>
        <w:t xml:space="preserve"> </w:t>
      </w:r>
      <w:hyperlink r:id="rId94" w:history="1">
        <w:r w:rsidR="008D6E25" w:rsidRPr="00544BA2">
          <w:rPr>
            <w:rStyle w:val="Hyperlink"/>
            <w:rFonts w:ascii="Times New Roman" w:hAnsi="Times New Roman"/>
            <w:bCs/>
            <w:color w:val="auto"/>
            <w:sz w:val="24"/>
            <w:szCs w:val="24"/>
            <w:u w:val="none"/>
          </w:rPr>
          <w:t>Nervostroma depraedans Narumi &amp; Y. Harada 2006</w:t>
        </w:r>
      </w:hyperlink>
      <w:r w:rsidR="008D6E25" w:rsidRPr="00544BA2">
        <w:rPr>
          <w:rFonts w:ascii="Times New Roman" w:hAnsi="Times New Roman"/>
          <w:bCs/>
          <w:sz w:val="24"/>
          <w:szCs w:val="24"/>
        </w:rPr>
        <w:t xml:space="preserve">   2 spp.</w:t>
      </w:r>
    </w:p>
    <w:p w:rsidR="008D6E25" w:rsidRPr="00544BA2" w:rsidRDefault="009C34EB" w:rsidP="00544BA2">
      <w:pPr>
        <w:pStyle w:val="NormalWeb"/>
        <w:spacing w:before="0" w:beforeAutospacing="0" w:after="0" w:afterAutospacing="0"/>
        <w:rPr>
          <w:rFonts w:ascii="Times New Roman" w:hAnsi="Times New Roman"/>
          <w:sz w:val="24"/>
          <w:szCs w:val="24"/>
        </w:rPr>
      </w:pPr>
      <w:hyperlink r:id="rId95" w:history="1">
        <w:r w:rsidR="008D6E25" w:rsidRPr="00544BA2">
          <w:rPr>
            <w:rStyle w:val="Hyperlink"/>
            <w:rFonts w:ascii="Times New Roman" w:hAnsi="Times New Roman"/>
            <w:bCs/>
            <w:color w:val="auto"/>
            <w:sz w:val="24"/>
            <w:szCs w:val="24"/>
            <w:u w:val="none"/>
          </w:rPr>
          <w:t>Nervostroma</w:t>
        </w:r>
      </w:hyperlink>
      <w:r w:rsidR="008D6E25" w:rsidRPr="00544BA2">
        <w:rPr>
          <w:rFonts w:ascii="Times New Roman" w:hAnsi="Times New Roman"/>
          <w:bCs/>
          <w:sz w:val="24"/>
          <w:szCs w:val="24"/>
        </w:rPr>
        <w:t xml:space="preserve"> cercidiphylli</w:t>
      </w:r>
      <w:r w:rsidR="008D6E25" w:rsidRPr="00544BA2">
        <w:rPr>
          <w:rFonts w:ascii="Times New Roman" w:hAnsi="Times New Roman"/>
          <w:sz w:val="24"/>
          <w:szCs w:val="24"/>
        </w:rPr>
        <w:t xml:space="preserve"> </w:t>
      </w:r>
      <w:r w:rsidR="008D6E25" w:rsidRPr="00544BA2">
        <w:rPr>
          <w:rFonts w:ascii="Times New Roman" w:hAnsi="Times New Roman"/>
          <w:bCs/>
          <w:sz w:val="24"/>
          <w:szCs w:val="24"/>
        </w:rPr>
        <w:t>Narumi &amp; Y. Harada</w:t>
      </w:r>
      <w:r w:rsidR="008D6E25" w:rsidRPr="00544BA2">
        <w:rPr>
          <w:rFonts w:ascii="Times New Roman" w:hAnsi="Times New Roman"/>
          <w:sz w:val="24"/>
          <w:szCs w:val="24"/>
        </w:rPr>
        <w:t xml:space="preserve">, in Narumi-Saito, Hosoya, Sano &amp; Harada, </w:t>
      </w:r>
      <w:r w:rsidR="008D6E25" w:rsidRPr="00544BA2">
        <w:rPr>
          <w:rFonts w:ascii="Times New Roman" w:hAnsi="Times New Roman"/>
          <w:i/>
          <w:iCs/>
          <w:sz w:val="24"/>
          <w:szCs w:val="24"/>
        </w:rPr>
        <w:t>Mycoscience</w:t>
      </w:r>
      <w:r w:rsidR="008D6E25" w:rsidRPr="00544BA2">
        <w:rPr>
          <w:rFonts w:ascii="Times New Roman" w:hAnsi="Times New Roman"/>
          <w:sz w:val="24"/>
          <w:szCs w:val="24"/>
        </w:rPr>
        <w:t xml:space="preserve"> </w:t>
      </w:r>
      <w:r w:rsidR="008D6E25" w:rsidRPr="00544BA2">
        <w:rPr>
          <w:rFonts w:ascii="Times New Roman" w:hAnsi="Times New Roman"/>
          <w:bCs/>
          <w:sz w:val="24"/>
          <w:szCs w:val="24"/>
        </w:rPr>
        <w:t>47</w:t>
      </w:r>
      <w:r w:rsidR="008D6E25" w:rsidRPr="00544BA2">
        <w:rPr>
          <w:rFonts w:ascii="Times New Roman" w:hAnsi="Times New Roman"/>
          <w:sz w:val="24"/>
          <w:szCs w:val="24"/>
        </w:rPr>
        <w:t>(6): 358 (2006)</w:t>
      </w:r>
    </w:p>
    <w:p w:rsidR="008D6E25" w:rsidRPr="00544BA2" w:rsidRDefault="00A7009F" w:rsidP="00544BA2">
      <w:pPr>
        <w:pStyle w:val="NormalWeb"/>
        <w:spacing w:before="0" w:beforeAutospacing="0" w:after="0" w:afterAutospacing="0"/>
        <w:rPr>
          <w:rFonts w:ascii="Times New Roman" w:hAnsi="Times New Roman"/>
          <w:bCs/>
          <w:sz w:val="24"/>
          <w:szCs w:val="24"/>
        </w:rPr>
      </w:pPr>
      <w:r w:rsidRPr="00544BA2">
        <w:rPr>
          <w:rFonts w:ascii="Times New Roman" w:hAnsi="Times New Roman"/>
          <w:bCs/>
          <w:sz w:val="24"/>
          <w:szCs w:val="24"/>
        </w:rPr>
        <w:t>Google Cristulariella 5170   Nervostroma 3100</w:t>
      </w:r>
    </w:p>
    <w:p w:rsidR="00A7009F" w:rsidRPr="00544BA2" w:rsidRDefault="00A7009F" w:rsidP="00544BA2">
      <w:pPr>
        <w:pStyle w:val="NormalWeb"/>
        <w:spacing w:before="0" w:beforeAutospacing="0" w:after="0" w:afterAutospacing="0"/>
        <w:rPr>
          <w:rFonts w:ascii="Times New Roman" w:hAnsi="Times New Roman"/>
          <w:bCs/>
          <w:sz w:val="24"/>
          <w:szCs w:val="24"/>
        </w:rPr>
      </w:pPr>
      <w:r w:rsidRPr="00544BA2">
        <w:rPr>
          <w:rFonts w:ascii="Times New Roman" w:hAnsi="Times New Roman"/>
          <w:bCs/>
          <w:sz w:val="24"/>
          <w:szCs w:val="24"/>
        </w:rPr>
        <w:t>GS</w:t>
      </w:r>
      <w:r w:rsidRPr="00544BA2">
        <w:rPr>
          <w:rFonts w:ascii="Times New Roman" w:hAnsi="Times New Roman"/>
          <w:bCs/>
          <w:sz w:val="24"/>
          <w:szCs w:val="24"/>
        </w:rPr>
        <w:tab/>
        <w:t xml:space="preserve">  </w:t>
      </w:r>
      <w:r w:rsidRPr="00544BA2">
        <w:rPr>
          <w:rFonts w:ascii="Times New Roman" w:hAnsi="Times New Roman"/>
          <w:bCs/>
          <w:sz w:val="24"/>
          <w:szCs w:val="24"/>
        </w:rPr>
        <w:tab/>
        <w:t>397</w:t>
      </w:r>
      <w:r w:rsidRPr="00544BA2">
        <w:rPr>
          <w:rFonts w:ascii="Times New Roman" w:hAnsi="Times New Roman"/>
          <w:bCs/>
          <w:sz w:val="24"/>
          <w:szCs w:val="24"/>
        </w:rPr>
        <w:tab/>
      </w:r>
      <w:r w:rsidRPr="00544BA2">
        <w:rPr>
          <w:rFonts w:ascii="Times New Roman" w:hAnsi="Times New Roman"/>
          <w:bCs/>
          <w:sz w:val="24"/>
          <w:szCs w:val="24"/>
        </w:rPr>
        <w:tab/>
      </w:r>
      <w:r w:rsidRPr="00544BA2">
        <w:rPr>
          <w:rFonts w:ascii="Times New Roman" w:hAnsi="Times New Roman"/>
          <w:bCs/>
          <w:sz w:val="24"/>
          <w:szCs w:val="24"/>
        </w:rPr>
        <w:tab/>
        <w:t>14</w:t>
      </w:r>
    </w:p>
    <w:p w:rsidR="00A7009F" w:rsidRPr="00544BA2" w:rsidRDefault="00A7009F" w:rsidP="00544BA2">
      <w:pPr>
        <w:pStyle w:val="NormalWeb"/>
        <w:spacing w:before="0" w:beforeAutospacing="0" w:after="0" w:afterAutospacing="0"/>
        <w:rPr>
          <w:rFonts w:ascii="Times New Roman" w:hAnsi="Times New Roman"/>
          <w:bCs/>
          <w:sz w:val="24"/>
          <w:szCs w:val="24"/>
        </w:rPr>
      </w:pPr>
      <w:r w:rsidRPr="00544BA2">
        <w:rPr>
          <w:rFonts w:ascii="Times New Roman" w:hAnsi="Times New Roman"/>
          <w:bCs/>
          <w:sz w:val="24"/>
          <w:szCs w:val="24"/>
        </w:rPr>
        <w:t>SMML</w:t>
      </w:r>
      <w:r w:rsidRPr="00544BA2">
        <w:rPr>
          <w:rFonts w:ascii="Times New Roman" w:hAnsi="Times New Roman"/>
          <w:bCs/>
          <w:sz w:val="24"/>
          <w:szCs w:val="24"/>
        </w:rPr>
        <w:tab/>
      </w:r>
      <w:r w:rsidRPr="00544BA2">
        <w:rPr>
          <w:rFonts w:ascii="Times New Roman" w:hAnsi="Times New Roman"/>
          <w:bCs/>
          <w:sz w:val="24"/>
          <w:szCs w:val="24"/>
        </w:rPr>
        <w:tab/>
        <w:t>164 but many are H.)  2</w:t>
      </w:r>
    </w:p>
    <w:p w:rsidR="00A7009F" w:rsidRPr="00544BA2" w:rsidRDefault="00A7009F" w:rsidP="00544BA2">
      <w:pPr>
        <w:autoSpaceDE w:val="0"/>
        <w:autoSpaceDN w:val="0"/>
        <w:adjustRightInd w:val="0"/>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Redhead SA (1975) The genus </w:t>
      </w:r>
      <w:r w:rsidRPr="00544BA2">
        <w:rPr>
          <w:rFonts w:ascii="Times New Roman" w:hAnsi="Times New Roman" w:cs="Times New Roman"/>
          <w:i/>
          <w:iCs/>
          <w:sz w:val="24"/>
          <w:szCs w:val="24"/>
        </w:rPr>
        <w:t>Cristulariella</w:t>
      </w:r>
      <w:r w:rsidRPr="00544BA2">
        <w:rPr>
          <w:rFonts w:ascii="Times New Roman" w:hAnsi="Times New Roman" w:cs="Times New Roman"/>
          <w:sz w:val="24"/>
          <w:szCs w:val="24"/>
        </w:rPr>
        <w:t>. Can J Bot 53:700–707</w:t>
      </w:r>
    </w:p>
    <w:p w:rsidR="00A7009F" w:rsidRPr="00544BA2" w:rsidRDefault="00A7009F" w:rsidP="00544BA2">
      <w:pPr>
        <w:autoSpaceDE w:val="0"/>
        <w:autoSpaceDN w:val="0"/>
        <w:adjustRightInd w:val="0"/>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Redhead SA (1979) Mycological observations: 1, on </w:t>
      </w:r>
      <w:r w:rsidRPr="00544BA2">
        <w:rPr>
          <w:rFonts w:ascii="Times New Roman" w:hAnsi="Times New Roman" w:cs="Times New Roman"/>
          <w:i/>
          <w:iCs/>
          <w:sz w:val="24"/>
          <w:szCs w:val="24"/>
        </w:rPr>
        <w:t>Cristulariella</w:t>
      </w:r>
      <w:r w:rsidRPr="00544BA2">
        <w:rPr>
          <w:rFonts w:ascii="Times New Roman" w:hAnsi="Times New Roman" w:cs="Times New Roman"/>
          <w:sz w:val="24"/>
          <w:szCs w:val="24"/>
        </w:rPr>
        <w:t>; 2, on</w:t>
      </w:r>
    </w:p>
    <w:p w:rsidR="00A7009F" w:rsidRPr="00544BA2" w:rsidRDefault="00A7009F" w:rsidP="00544BA2">
      <w:pPr>
        <w:autoSpaceDE w:val="0"/>
        <w:autoSpaceDN w:val="0"/>
        <w:adjustRightInd w:val="0"/>
        <w:spacing w:line="240" w:lineRule="auto"/>
        <w:rPr>
          <w:rFonts w:ascii="Times New Roman" w:hAnsi="Times New Roman" w:cs="Times New Roman"/>
          <w:sz w:val="24"/>
          <w:szCs w:val="24"/>
        </w:rPr>
      </w:pPr>
      <w:r w:rsidRPr="00544BA2">
        <w:rPr>
          <w:rFonts w:ascii="Times New Roman" w:hAnsi="Times New Roman" w:cs="Times New Roman"/>
          <w:i/>
          <w:iCs/>
          <w:sz w:val="24"/>
          <w:szCs w:val="24"/>
        </w:rPr>
        <w:t>Valdensinia</w:t>
      </w:r>
      <w:r w:rsidRPr="00544BA2">
        <w:rPr>
          <w:rFonts w:ascii="Times New Roman" w:hAnsi="Times New Roman" w:cs="Times New Roman"/>
          <w:sz w:val="24"/>
          <w:szCs w:val="24"/>
        </w:rPr>
        <w:t xml:space="preserve">; 3, on </w:t>
      </w:r>
      <w:r w:rsidRPr="00544BA2">
        <w:rPr>
          <w:rFonts w:ascii="Times New Roman" w:hAnsi="Times New Roman" w:cs="Times New Roman"/>
          <w:i/>
          <w:iCs/>
          <w:sz w:val="24"/>
          <w:szCs w:val="24"/>
        </w:rPr>
        <w:t>Neolecta</w:t>
      </w:r>
      <w:r w:rsidRPr="00544BA2">
        <w:rPr>
          <w:rFonts w:ascii="Times New Roman" w:hAnsi="Times New Roman" w:cs="Times New Roman"/>
          <w:sz w:val="24"/>
          <w:szCs w:val="24"/>
        </w:rPr>
        <w:t>. Mycologia 71:1248–1253</w:t>
      </w:r>
    </w:p>
    <w:p w:rsidR="00573C5D" w:rsidRPr="00544BA2" w:rsidRDefault="00573C5D" w:rsidP="00544BA2">
      <w:pPr>
        <w:pStyle w:val="NormalWeb"/>
        <w:spacing w:before="0" w:beforeAutospacing="0" w:after="0" w:afterAutospacing="0"/>
        <w:rPr>
          <w:rFonts w:ascii="Times New Roman" w:hAnsi="Times New Roman"/>
          <w:sz w:val="24"/>
          <w:szCs w:val="24"/>
        </w:rPr>
      </w:pPr>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Crumenulopsis 1969 over Digitosporium 1953</w:t>
      </w:r>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The generic name Crumenulopsis, type species, C. pinicola based on Peziza pinicola, was established to replace the name Crumenula Rehm 1888 non De Not. 1864. Van Vloten &amp; Gremmen (1953) established the name Digitosporium piniphilum for the asexual state of Crumenula sororia, now referred to as Crumenulopsis sororia. Although no molecular data exist to determine whether C. pinicola, type of Crumenulopsis, and C. sororia are synonyms, this appears likely. At present six taxa are named in Crumenulopsis including C. pinicola and C. sororia, both causing dieback diseases of pine in Europe, and C. atropurpurea, causing a disease of Japanese red pine in Georgia (Hanlin et al. 1992). Because the older, monotypic genus Digitosporium has not been widely used for this species, it seems advisable to conserve the name Crumenulopsis.</w:t>
      </w:r>
    </w:p>
    <w:p w:rsidR="007967A1" w:rsidRPr="00544BA2" w:rsidRDefault="007967A1" w:rsidP="00544BA2">
      <w:pPr>
        <w:pStyle w:val="NormalWeb"/>
        <w:spacing w:before="0" w:beforeAutospacing="0" w:after="0" w:afterAutospacing="0"/>
        <w:rPr>
          <w:rFonts w:ascii="Times New Roman" w:hAnsi="Times New Roman"/>
          <w:sz w:val="24"/>
          <w:szCs w:val="24"/>
        </w:rPr>
      </w:pPr>
    </w:p>
    <w:p w:rsidR="007967A1" w:rsidRPr="00544BA2" w:rsidRDefault="009C34EB" w:rsidP="00544BA2">
      <w:pPr>
        <w:pStyle w:val="NormalWeb"/>
        <w:spacing w:before="0" w:beforeAutospacing="0" w:after="0" w:afterAutospacing="0"/>
        <w:rPr>
          <w:rFonts w:ascii="Times New Roman" w:hAnsi="Times New Roman"/>
          <w:sz w:val="24"/>
          <w:szCs w:val="24"/>
        </w:rPr>
      </w:pPr>
      <w:hyperlink r:id="rId96" w:history="1">
        <w:r w:rsidR="007967A1" w:rsidRPr="00544BA2">
          <w:rPr>
            <w:rStyle w:val="Hyperlink"/>
            <w:rFonts w:ascii="Times New Roman" w:hAnsi="Times New Roman"/>
            <w:bCs/>
            <w:color w:val="auto"/>
            <w:sz w:val="24"/>
            <w:szCs w:val="24"/>
            <w:u w:val="none"/>
          </w:rPr>
          <w:t>Crumenulopsis</w:t>
        </w:r>
      </w:hyperlink>
      <w:r w:rsidR="007967A1" w:rsidRPr="00544BA2">
        <w:rPr>
          <w:rFonts w:ascii="Times New Roman" w:hAnsi="Times New Roman"/>
          <w:sz w:val="24"/>
          <w:szCs w:val="24"/>
        </w:rPr>
        <w:t xml:space="preserve"> </w:t>
      </w:r>
      <w:r w:rsidR="007967A1" w:rsidRPr="00544BA2">
        <w:rPr>
          <w:rFonts w:ascii="Times New Roman" w:hAnsi="Times New Roman"/>
          <w:bCs/>
          <w:sz w:val="24"/>
          <w:szCs w:val="24"/>
        </w:rPr>
        <w:t>J.W. Groves</w:t>
      </w:r>
      <w:r w:rsidR="007967A1" w:rsidRPr="00544BA2">
        <w:rPr>
          <w:rFonts w:ascii="Times New Roman" w:hAnsi="Times New Roman"/>
          <w:sz w:val="24"/>
          <w:szCs w:val="24"/>
        </w:rPr>
        <w:t xml:space="preserve">, </w:t>
      </w:r>
      <w:r w:rsidR="007967A1" w:rsidRPr="00544BA2">
        <w:rPr>
          <w:rFonts w:ascii="Times New Roman" w:hAnsi="Times New Roman"/>
          <w:i/>
          <w:iCs/>
          <w:sz w:val="24"/>
          <w:szCs w:val="24"/>
        </w:rPr>
        <w:t>Can. J. Bot.</w:t>
      </w:r>
      <w:r w:rsidR="007967A1" w:rsidRPr="00544BA2">
        <w:rPr>
          <w:rFonts w:ascii="Times New Roman" w:hAnsi="Times New Roman"/>
          <w:sz w:val="24"/>
          <w:szCs w:val="24"/>
        </w:rPr>
        <w:t xml:space="preserve"> </w:t>
      </w:r>
      <w:r w:rsidR="007967A1" w:rsidRPr="00544BA2">
        <w:rPr>
          <w:rFonts w:ascii="Times New Roman" w:hAnsi="Times New Roman"/>
          <w:bCs/>
          <w:sz w:val="24"/>
          <w:szCs w:val="24"/>
        </w:rPr>
        <w:t>47</w:t>
      </w:r>
      <w:r w:rsidR="007967A1" w:rsidRPr="00544BA2">
        <w:rPr>
          <w:rFonts w:ascii="Times New Roman" w:hAnsi="Times New Roman"/>
          <w:sz w:val="24"/>
          <w:szCs w:val="24"/>
        </w:rPr>
        <w:t>: 48 (1969). 6 taxa</w:t>
      </w:r>
    </w:p>
    <w:p w:rsidR="007967A1" w:rsidRPr="00544BA2" w:rsidRDefault="009C34EB" w:rsidP="00544BA2">
      <w:pPr>
        <w:spacing w:line="240" w:lineRule="auto"/>
        <w:rPr>
          <w:rFonts w:ascii="Times New Roman" w:hAnsi="Times New Roman" w:cs="Times New Roman"/>
          <w:sz w:val="24"/>
          <w:szCs w:val="24"/>
        </w:rPr>
      </w:pPr>
      <w:hyperlink r:id="rId97" w:history="1">
        <w:r w:rsidR="007967A1" w:rsidRPr="00544BA2">
          <w:rPr>
            <w:rStyle w:val="Hyperlink"/>
            <w:rFonts w:ascii="Times New Roman" w:hAnsi="Times New Roman" w:cs="Times New Roman"/>
            <w:bCs/>
            <w:color w:val="auto"/>
            <w:sz w:val="24"/>
            <w:szCs w:val="24"/>
            <w:u w:val="none"/>
          </w:rPr>
          <w:t>Crumenulopsis pinicola (Rebent.) J.W. Groves 1969</w:t>
        </w:r>
      </w:hyperlink>
      <w:r w:rsidR="007967A1" w:rsidRPr="00544BA2">
        <w:rPr>
          <w:rFonts w:ascii="Times New Roman" w:hAnsi="Times New Roman" w:cs="Times New Roman"/>
          <w:sz w:val="24"/>
          <w:szCs w:val="24"/>
        </w:rPr>
        <w:t xml:space="preserve"> </w:t>
      </w:r>
    </w:p>
    <w:p w:rsidR="007967A1" w:rsidRPr="00544BA2" w:rsidRDefault="009C34EB" w:rsidP="00544BA2">
      <w:pPr>
        <w:pStyle w:val="NormalWeb"/>
        <w:spacing w:before="0" w:beforeAutospacing="0" w:after="0" w:afterAutospacing="0"/>
        <w:rPr>
          <w:rFonts w:ascii="Times New Roman" w:hAnsi="Times New Roman"/>
          <w:sz w:val="24"/>
          <w:szCs w:val="24"/>
        </w:rPr>
      </w:pPr>
      <w:hyperlink r:id="rId98" w:history="1">
        <w:r w:rsidR="007967A1" w:rsidRPr="00544BA2">
          <w:rPr>
            <w:rStyle w:val="Hyperlink"/>
            <w:rFonts w:ascii="Times New Roman" w:hAnsi="Times New Roman"/>
            <w:bCs/>
            <w:color w:val="auto"/>
            <w:sz w:val="24"/>
            <w:szCs w:val="24"/>
            <w:u w:val="none"/>
          </w:rPr>
          <w:t>Peziza</w:t>
        </w:r>
      </w:hyperlink>
      <w:r w:rsidR="007967A1" w:rsidRPr="00544BA2">
        <w:rPr>
          <w:rFonts w:ascii="Times New Roman" w:hAnsi="Times New Roman"/>
          <w:bCs/>
          <w:sz w:val="24"/>
          <w:szCs w:val="24"/>
        </w:rPr>
        <w:t xml:space="preserve"> pinicola</w:t>
      </w:r>
      <w:r w:rsidR="007967A1" w:rsidRPr="00544BA2">
        <w:rPr>
          <w:rFonts w:ascii="Times New Roman" w:hAnsi="Times New Roman"/>
          <w:sz w:val="24"/>
          <w:szCs w:val="24"/>
        </w:rPr>
        <w:t xml:space="preserve"> </w:t>
      </w:r>
      <w:r w:rsidR="007967A1" w:rsidRPr="00544BA2">
        <w:rPr>
          <w:rFonts w:ascii="Times New Roman" w:hAnsi="Times New Roman"/>
          <w:bCs/>
          <w:sz w:val="24"/>
          <w:szCs w:val="24"/>
        </w:rPr>
        <w:t>Rebent.</w:t>
      </w:r>
      <w:r w:rsidR="007967A1" w:rsidRPr="00544BA2">
        <w:rPr>
          <w:rFonts w:ascii="Times New Roman" w:hAnsi="Times New Roman"/>
          <w:sz w:val="24"/>
          <w:szCs w:val="24"/>
        </w:rPr>
        <w:t xml:space="preserve">, </w:t>
      </w:r>
      <w:r w:rsidR="007967A1" w:rsidRPr="00544BA2">
        <w:rPr>
          <w:rFonts w:ascii="Times New Roman" w:hAnsi="Times New Roman"/>
          <w:i/>
          <w:iCs/>
          <w:sz w:val="24"/>
          <w:szCs w:val="24"/>
        </w:rPr>
        <w:t>Prodr. fl. neomarch.</w:t>
      </w:r>
      <w:r w:rsidR="007967A1" w:rsidRPr="00544BA2">
        <w:rPr>
          <w:rFonts w:ascii="Times New Roman" w:hAnsi="Times New Roman"/>
          <w:sz w:val="24"/>
          <w:szCs w:val="24"/>
        </w:rPr>
        <w:t xml:space="preserve"> (Berolini): 385 (1804)</w:t>
      </w:r>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 xml:space="preserve">Sanctioning citation: </w:t>
      </w:r>
      <w:r w:rsidRPr="00544BA2">
        <w:rPr>
          <w:rFonts w:ascii="Times New Roman" w:hAnsi="Times New Roman"/>
          <w:sz w:val="24"/>
          <w:szCs w:val="24"/>
        </w:rPr>
        <w:br/>
        <w:t xml:space="preserve">Fr., </w:t>
      </w:r>
      <w:r w:rsidRPr="00544BA2">
        <w:rPr>
          <w:rFonts w:ascii="Times New Roman" w:hAnsi="Times New Roman"/>
          <w:i/>
          <w:iCs/>
          <w:sz w:val="24"/>
          <w:szCs w:val="24"/>
        </w:rPr>
        <w:t>Syst. mycol.</w:t>
      </w:r>
      <w:r w:rsidRPr="00544BA2">
        <w:rPr>
          <w:rFonts w:ascii="Times New Roman" w:hAnsi="Times New Roman"/>
          <w:sz w:val="24"/>
          <w:szCs w:val="24"/>
        </w:rPr>
        <w:t xml:space="preserve"> </w:t>
      </w:r>
      <w:r w:rsidRPr="00544BA2">
        <w:rPr>
          <w:rFonts w:ascii="Times New Roman" w:hAnsi="Times New Roman"/>
          <w:bCs/>
          <w:sz w:val="24"/>
          <w:szCs w:val="24"/>
        </w:rPr>
        <w:t>2</w:t>
      </w:r>
      <w:r w:rsidRPr="00544BA2">
        <w:rPr>
          <w:rFonts w:ascii="Times New Roman" w:hAnsi="Times New Roman"/>
          <w:sz w:val="24"/>
          <w:szCs w:val="24"/>
        </w:rPr>
        <w:t>(1): 113 (1822).</w:t>
      </w:r>
    </w:p>
    <w:p w:rsidR="007967A1" w:rsidRPr="00544BA2" w:rsidRDefault="007967A1" w:rsidP="00544BA2">
      <w:pPr>
        <w:pStyle w:val="plain"/>
        <w:spacing w:before="0" w:beforeAutospacing="0" w:after="0" w:afterAutospacing="0"/>
        <w:ind w:right="0"/>
        <w:rPr>
          <w:sz w:val="24"/>
          <w:szCs w:val="24"/>
        </w:rPr>
      </w:pPr>
      <w:r w:rsidRPr="00544BA2">
        <w:rPr>
          <w:rStyle w:val="Strong"/>
          <w:b w:val="0"/>
          <w:sz w:val="24"/>
          <w:szCs w:val="24"/>
        </w:rPr>
        <w:t>Crumenulopsis pinicola (Fr.) J.W. Groves 1969 (Ascomycetes, Helotiales)</w:t>
      </w:r>
    </w:p>
    <w:p w:rsidR="007967A1" w:rsidRPr="00544BA2" w:rsidRDefault="007967A1" w:rsidP="00544BA2">
      <w:pPr>
        <w:pStyle w:val="plain"/>
        <w:spacing w:before="0" w:beforeAutospacing="0" w:after="0" w:afterAutospacing="0"/>
        <w:ind w:right="0"/>
        <w:rPr>
          <w:sz w:val="24"/>
          <w:szCs w:val="24"/>
        </w:rPr>
      </w:pPr>
      <w:r w:rsidRPr="00544BA2">
        <w:rPr>
          <w:sz w:val="24"/>
          <w:szCs w:val="24"/>
        </w:rPr>
        <w:t xml:space="preserve">Crumenula pinicola (Fr.) P. Karst. 1870 </w:t>
      </w:r>
    </w:p>
    <w:p w:rsidR="007967A1" w:rsidRPr="00544BA2" w:rsidRDefault="007967A1" w:rsidP="00544BA2">
      <w:pPr>
        <w:pStyle w:val="plain"/>
        <w:spacing w:before="0" w:beforeAutospacing="0" w:after="0" w:afterAutospacing="0"/>
        <w:ind w:right="0"/>
        <w:rPr>
          <w:sz w:val="24"/>
          <w:szCs w:val="24"/>
        </w:rPr>
      </w:pPr>
      <w:r w:rsidRPr="00544BA2">
        <w:rPr>
          <w:sz w:val="24"/>
          <w:szCs w:val="24"/>
        </w:rPr>
        <w:t xml:space="preserve">Godronia pinicola (Fr.) P. Karst. </w:t>
      </w:r>
    </w:p>
    <w:p w:rsidR="007967A1" w:rsidRPr="00544BA2" w:rsidRDefault="007967A1" w:rsidP="00544BA2">
      <w:pPr>
        <w:pStyle w:val="plain"/>
        <w:spacing w:before="0" w:beforeAutospacing="0" w:after="0" w:afterAutospacing="0"/>
        <w:ind w:right="0"/>
        <w:rPr>
          <w:sz w:val="24"/>
          <w:szCs w:val="24"/>
        </w:rPr>
      </w:pPr>
      <w:r w:rsidRPr="00544BA2">
        <w:rPr>
          <w:sz w:val="24"/>
          <w:szCs w:val="24"/>
        </w:rPr>
        <w:t xml:space="preserve">Peziza pinicola Fr. </w:t>
      </w:r>
    </w:p>
    <w:p w:rsidR="007967A1" w:rsidRPr="00544BA2" w:rsidRDefault="009C34EB" w:rsidP="00544BA2">
      <w:pPr>
        <w:pStyle w:val="NormalWeb"/>
        <w:spacing w:before="0" w:beforeAutospacing="0" w:after="0" w:afterAutospacing="0"/>
        <w:rPr>
          <w:rFonts w:ascii="Times New Roman" w:hAnsi="Times New Roman"/>
          <w:sz w:val="24"/>
          <w:szCs w:val="24"/>
        </w:rPr>
      </w:pPr>
      <w:hyperlink r:id="rId99" w:history="1">
        <w:r w:rsidR="007967A1" w:rsidRPr="00544BA2">
          <w:rPr>
            <w:rStyle w:val="Hyperlink"/>
            <w:rFonts w:ascii="Times New Roman" w:hAnsi="Times New Roman"/>
            <w:bCs/>
            <w:color w:val="auto"/>
            <w:sz w:val="24"/>
            <w:szCs w:val="24"/>
            <w:u w:val="none"/>
          </w:rPr>
          <w:t>Crumenula Rehm, in Winter 1888</w:t>
        </w:r>
      </w:hyperlink>
      <w:r w:rsidR="007967A1" w:rsidRPr="00544BA2">
        <w:rPr>
          <w:rFonts w:ascii="Times New Roman" w:hAnsi="Times New Roman"/>
          <w:bCs/>
          <w:sz w:val="24"/>
          <w:szCs w:val="24"/>
        </w:rPr>
        <w:t xml:space="preserve"> non De Not. 1864</w:t>
      </w:r>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Crumenulopsis sororia</w:t>
      </w:r>
      <w:r w:rsidRPr="00544BA2">
        <w:rPr>
          <w:rFonts w:ascii="Times New Roman" w:hAnsi="Times New Roman"/>
          <w:sz w:val="24"/>
          <w:szCs w:val="24"/>
        </w:rPr>
        <w:t xml:space="preserve"> </w:t>
      </w:r>
      <w:r w:rsidRPr="00544BA2">
        <w:rPr>
          <w:rFonts w:ascii="Times New Roman" w:hAnsi="Times New Roman"/>
          <w:bCs/>
          <w:sz w:val="24"/>
          <w:szCs w:val="24"/>
        </w:rPr>
        <w:t>(P. Karst.) J.W. Groves</w:t>
      </w:r>
      <w:r w:rsidRPr="00544BA2">
        <w:rPr>
          <w:rFonts w:ascii="Times New Roman" w:hAnsi="Times New Roman"/>
          <w:sz w:val="24"/>
          <w:szCs w:val="24"/>
        </w:rPr>
        <w:t xml:space="preserve">, </w:t>
      </w:r>
      <w:r w:rsidRPr="00544BA2">
        <w:rPr>
          <w:rFonts w:ascii="Times New Roman" w:hAnsi="Times New Roman"/>
          <w:i/>
          <w:iCs/>
          <w:sz w:val="24"/>
          <w:szCs w:val="24"/>
        </w:rPr>
        <w:t>Can. J. Bot.</w:t>
      </w:r>
      <w:r w:rsidRPr="00544BA2">
        <w:rPr>
          <w:rFonts w:ascii="Times New Roman" w:hAnsi="Times New Roman"/>
          <w:sz w:val="24"/>
          <w:szCs w:val="24"/>
        </w:rPr>
        <w:t xml:space="preserve"> </w:t>
      </w:r>
      <w:r w:rsidRPr="00544BA2">
        <w:rPr>
          <w:rFonts w:ascii="Times New Roman" w:hAnsi="Times New Roman"/>
          <w:bCs/>
          <w:sz w:val="24"/>
          <w:szCs w:val="24"/>
        </w:rPr>
        <w:t>47</w:t>
      </w:r>
      <w:r w:rsidRPr="00544BA2">
        <w:rPr>
          <w:rFonts w:ascii="Times New Roman" w:hAnsi="Times New Roman"/>
          <w:sz w:val="24"/>
          <w:szCs w:val="24"/>
        </w:rPr>
        <w:t>: 50 (1969)</w:t>
      </w:r>
    </w:p>
    <w:p w:rsidR="007967A1" w:rsidRPr="00544BA2" w:rsidRDefault="007967A1" w:rsidP="00544BA2">
      <w:pPr>
        <w:pStyle w:val="NormalWeb"/>
        <w:spacing w:before="0" w:beforeAutospacing="0" w:after="0" w:afterAutospacing="0"/>
        <w:rPr>
          <w:rFonts w:ascii="Times New Roman" w:hAnsi="Times New Roman"/>
          <w:bCs/>
          <w:sz w:val="24"/>
          <w:szCs w:val="24"/>
        </w:rPr>
      </w:pPr>
      <w:r w:rsidRPr="00544BA2">
        <w:rPr>
          <w:rFonts w:ascii="Times New Roman" w:hAnsi="Times New Roman"/>
          <w:bCs/>
          <w:sz w:val="24"/>
          <w:szCs w:val="24"/>
        </w:rPr>
        <w:t>Crumenula sororia</w:t>
      </w:r>
      <w:r w:rsidRPr="00544BA2">
        <w:rPr>
          <w:rFonts w:ascii="Times New Roman" w:hAnsi="Times New Roman"/>
          <w:sz w:val="24"/>
          <w:szCs w:val="24"/>
        </w:rPr>
        <w:t xml:space="preserve"> </w:t>
      </w:r>
      <w:r w:rsidRPr="00544BA2">
        <w:rPr>
          <w:rFonts w:ascii="Times New Roman" w:hAnsi="Times New Roman"/>
          <w:bCs/>
          <w:sz w:val="24"/>
          <w:szCs w:val="24"/>
        </w:rPr>
        <w:t>P. Karst.</w:t>
      </w:r>
      <w:r w:rsidRPr="00544BA2">
        <w:rPr>
          <w:rFonts w:ascii="Times New Roman" w:hAnsi="Times New Roman"/>
          <w:sz w:val="24"/>
          <w:szCs w:val="24"/>
        </w:rPr>
        <w:t xml:space="preserve">, </w:t>
      </w:r>
      <w:r w:rsidRPr="00544BA2">
        <w:rPr>
          <w:rFonts w:ascii="Times New Roman" w:hAnsi="Times New Roman"/>
          <w:i/>
          <w:iCs/>
          <w:sz w:val="24"/>
          <w:szCs w:val="24"/>
        </w:rPr>
        <w:t>Bidr. Känn. Finl. Nat. Folk</w:t>
      </w:r>
      <w:r w:rsidRPr="00544BA2">
        <w:rPr>
          <w:rFonts w:ascii="Times New Roman" w:hAnsi="Times New Roman"/>
          <w:sz w:val="24"/>
          <w:szCs w:val="24"/>
        </w:rPr>
        <w:t xml:space="preserve"> </w:t>
      </w:r>
      <w:r w:rsidRPr="00544BA2">
        <w:rPr>
          <w:rFonts w:ascii="Times New Roman" w:hAnsi="Times New Roman"/>
          <w:bCs/>
          <w:sz w:val="24"/>
          <w:szCs w:val="24"/>
        </w:rPr>
        <w:t>19</w:t>
      </w:r>
      <w:r w:rsidRPr="00544BA2">
        <w:rPr>
          <w:rFonts w:ascii="Times New Roman" w:hAnsi="Times New Roman"/>
          <w:sz w:val="24"/>
          <w:szCs w:val="24"/>
        </w:rPr>
        <w:t>: 211 (1871)</w:t>
      </w:r>
      <w:r w:rsidRPr="00544BA2">
        <w:rPr>
          <w:rFonts w:ascii="Times New Roman" w:hAnsi="Times New Roman"/>
          <w:sz w:val="24"/>
          <w:szCs w:val="24"/>
        </w:rPr>
        <w:br/>
      </w:r>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Crumenulopsis sororia var. meridionalis</w:t>
      </w:r>
      <w:r w:rsidRPr="00544BA2">
        <w:rPr>
          <w:rFonts w:ascii="Times New Roman" w:hAnsi="Times New Roman"/>
          <w:sz w:val="24"/>
          <w:szCs w:val="24"/>
        </w:rPr>
        <w:t xml:space="preserve"> </w:t>
      </w:r>
      <w:r w:rsidRPr="00544BA2">
        <w:rPr>
          <w:rFonts w:ascii="Times New Roman" w:hAnsi="Times New Roman"/>
          <w:bCs/>
          <w:sz w:val="24"/>
          <w:szCs w:val="24"/>
        </w:rPr>
        <w:t>M. Morelet</w:t>
      </w:r>
      <w:r w:rsidRPr="00544BA2">
        <w:rPr>
          <w:rFonts w:ascii="Times New Roman" w:hAnsi="Times New Roman"/>
          <w:sz w:val="24"/>
          <w:szCs w:val="24"/>
        </w:rPr>
        <w:t xml:space="preserve">, </w:t>
      </w:r>
      <w:r w:rsidRPr="00544BA2">
        <w:rPr>
          <w:rFonts w:ascii="Times New Roman" w:hAnsi="Times New Roman"/>
          <w:i/>
          <w:iCs/>
          <w:sz w:val="24"/>
          <w:szCs w:val="24"/>
        </w:rPr>
        <w:t>Bull. Soc. Sci. nat. Arch. Toulon et du Var</w:t>
      </w:r>
      <w:r w:rsidRPr="00544BA2">
        <w:rPr>
          <w:rFonts w:ascii="Times New Roman" w:hAnsi="Times New Roman"/>
          <w:sz w:val="24"/>
          <w:szCs w:val="24"/>
        </w:rPr>
        <w:t xml:space="preserve"> </w:t>
      </w:r>
      <w:r w:rsidRPr="00544BA2">
        <w:rPr>
          <w:rFonts w:ascii="Times New Roman" w:hAnsi="Times New Roman"/>
          <w:bCs/>
          <w:sz w:val="24"/>
          <w:szCs w:val="24"/>
        </w:rPr>
        <w:t>34</w:t>
      </w:r>
      <w:r w:rsidRPr="00544BA2">
        <w:rPr>
          <w:rFonts w:ascii="Times New Roman" w:hAnsi="Times New Roman"/>
          <w:sz w:val="24"/>
          <w:szCs w:val="24"/>
        </w:rPr>
        <w:t>(221): 15 (1978)</w:t>
      </w:r>
      <w:r w:rsidRPr="00544BA2">
        <w:rPr>
          <w:rFonts w:ascii="Times New Roman" w:hAnsi="Times New Roman"/>
          <w:sz w:val="24"/>
          <w:szCs w:val="24"/>
        </w:rPr>
        <w:br/>
      </w:r>
    </w:p>
    <w:p w:rsidR="007967A1" w:rsidRPr="00544BA2" w:rsidRDefault="009C34EB" w:rsidP="00544BA2">
      <w:pPr>
        <w:pStyle w:val="NormalWeb"/>
        <w:spacing w:before="0" w:beforeAutospacing="0" w:after="0" w:afterAutospacing="0"/>
        <w:rPr>
          <w:rFonts w:ascii="Times New Roman" w:hAnsi="Times New Roman"/>
          <w:sz w:val="24"/>
          <w:szCs w:val="24"/>
        </w:rPr>
      </w:pPr>
      <w:hyperlink r:id="rId100" w:history="1">
        <w:r w:rsidR="007967A1" w:rsidRPr="00544BA2">
          <w:rPr>
            <w:rStyle w:val="Hyperlink"/>
            <w:rFonts w:ascii="Times New Roman" w:hAnsi="Times New Roman"/>
            <w:bCs/>
            <w:color w:val="auto"/>
            <w:sz w:val="24"/>
            <w:szCs w:val="24"/>
            <w:u w:val="none"/>
          </w:rPr>
          <w:t>Digitosporium</w:t>
        </w:r>
      </w:hyperlink>
      <w:r w:rsidR="007967A1" w:rsidRPr="00544BA2">
        <w:rPr>
          <w:rFonts w:ascii="Times New Roman" w:hAnsi="Times New Roman"/>
          <w:sz w:val="24"/>
          <w:szCs w:val="24"/>
        </w:rPr>
        <w:t xml:space="preserve"> </w:t>
      </w:r>
      <w:r w:rsidR="007967A1" w:rsidRPr="00544BA2">
        <w:rPr>
          <w:rFonts w:ascii="Times New Roman" w:hAnsi="Times New Roman"/>
          <w:bCs/>
          <w:sz w:val="24"/>
          <w:szCs w:val="24"/>
        </w:rPr>
        <w:t>Gremmen</w:t>
      </w:r>
      <w:r w:rsidR="007967A1" w:rsidRPr="00544BA2">
        <w:rPr>
          <w:rFonts w:ascii="Times New Roman" w:hAnsi="Times New Roman"/>
          <w:sz w:val="24"/>
          <w:szCs w:val="24"/>
        </w:rPr>
        <w:t xml:space="preserve">, </w:t>
      </w:r>
      <w:r w:rsidR="007967A1" w:rsidRPr="00544BA2">
        <w:rPr>
          <w:rFonts w:ascii="Times New Roman" w:hAnsi="Times New Roman"/>
          <w:i/>
          <w:iCs/>
          <w:sz w:val="24"/>
          <w:szCs w:val="24"/>
        </w:rPr>
        <w:t>Acta bot. neerl.</w:t>
      </w:r>
      <w:r w:rsidR="007967A1" w:rsidRPr="00544BA2">
        <w:rPr>
          <w:rFonts w:ascii="Times New Roman" w:hAnsi="Times New Roman"/>
          <w:sz w:val="24"/>
          <w:szCs w:val="24"/>
        </w:rPr>
        <w:t xml:space="preserve"> </w:t>
      </w:r>
      <w:r w:rsidR="007967A1" w:rsidRPr="00544BA2">
        <w:rPr>
          <w:rFonts w:ascii="Times New Roman" w:hAnsi="Times New Roman"/>
          <w:bCs/>
          <w:sz w:val="24"/>
          <w:szCs w:val="24"/>
        </w:rPr>
        <w:t>2</w:t>
      </w:r>
      <w:r w:rsidR="007967A1" w:rsidRPr="00544BA2">
        <w:rPr>
          <w:rFonts w:ascii="Times New Roman" w:hAnsi="Times New Roman"/>
          <w:sz w:val="24"/>
          <w:szCs w:val="24"/>
        </w:rPr>
        <w:t>(2): 233 (1953), monotypic</w:t>
      </w:r>
    </w:p>
    <w:p w:rsidR="007967A1" w:rsidRPr="00544BA2" w:rsidRDefault="009C34EB" w:rsidP="00544BA2">
      <w:pPr>
        <w:pStyle w:val="NormalWeb"/>
        <w:spacing w:before="0" w:beforeAutospacing="0" w:after="0" w:afterAutospacing="0"/>
        <w:rPr>
          <w:rFonts w:ascii="Times New Roman" w:hAnsi="Times New Roman"/>
          <w:sz w:val="24"/>
          <w:szCs w:val="24"/>
        </w:rPr>
      </w:pPr>
      <w:hyperlink r:id="rId101" w:history="1">
        <w:r w:rsidR="007967A1" w:rsidRPr="00544BA2">
          <w:rPr>
            <w:rStyle w:val="Hyperlink"/>
            <w:rFonts w:ascii="Times New Roman" w:hAnsi="Times New Roman"/>
            <w:bCs/>
            <w:color w:val="auto"/>
            <w:sz w:val="24"/>
            <w:szCs w:val="24"/>
            <w:u w:val="none"/>
          </w:rPr>
          <w:t>Digitosporium</w:t>
        </w:r>
      </w:hyperlink>
      <w:r w:rsidR="007967A1" w:rsidRPr="00544BA2">
        <w:rPr>
          <w:rFonts w:ascii="Times New Roman" w:hAnsi="Times New Roman"/>
          <w:bCs/>
          <w:sz w:val="24"/>
          <w:szCs w:val="24"/>
        </w:rPr>
        <w:t xml:space="preserve"> piniphilum</w:t>
      </w:r>
      <w:r w:rsidR="007967A1" w:rsidRPr="00544BA2">
        <w:rPr>
          <w:rFonts w:ascii="Times New Roman" w:hAnsi="Times New Roman"/>
          <w:sz w:val="24"/>
          <w:szCs w:val="24"/>
        </w:rPr>
        <w:t xml:space="preserve"> </w:t>
      </w:r>
      <w:r w:rsidR="007967A1" w:rsidRPr="00544BA2">
        <w:rPr>
          <w:rFonts w:ascii="Times New Roman" w:hAnsi="Times New Roman"/>
          <w:bCs/>
          <w:sz w:val="24"/>
          <w:szCs w:val="24"/>
        </w:rPr>
        <w:t>Gremmen</w:t>
      </w:r>
      <w:r w:rsidR="007967A1" w:rsidRPr="00544BA2">
        <w:rPr>
          <w:rFonts w:ascii="Times New Roman" w:hAnsi="Times New Roman"/>
          <w:sz w:val="24"/>
          <w:szCs w:val="24"/>
        </w:rPr>
        <w:t xml:space="preserve">, </w:t>
      </w:r>
      <w:r w:rsidR="007967A1" w:rsidRPr="00544BA2">
        <w:rPr>
          <w:rFonts w:ascii="Times New Roman" w:hAnsi="Times New Roman"/>
          <w:i/>
          <w:iCs/>
          <w:sz w:val="24"/>
          <w:szCs w:val="24"/>
        </w:rPr>
        <w:t>Acta bot. neerl.</w:t>
      </w:r>
      <w:r w:rsidR="007967A1" w:rsidRPr="00544BA2">
        <w:rPr>
          <w:rFonts w:ascii="Times New Roman" w:hAnsi="Times New Roman"/>
          <w:sz w:val="24"/>
          <w:szCs w:val="24"/>
        </w:rPr>
        <w:t xml:space="preserve"> </w:t>
      </w:r>
      <w:r w:rsidR="007967A1" w:rsidRPr="00544BA2">
        <w:rPr>
          <w:rFonts w:ascii="Times New Roman" w:hAnsi="Times New Roman"/>
          <w:bCs/>
          <w:sz w:val="24"/>
          <w:szCs w:val="24"/>
        </w:rPr>
        <w:t>2</w:t>
      </w:r>
      <w:r w:rsidR="007967A1" w:rsidRPr="00544BA2">
        <w:rPr>
          <w:rFonts w:ascii="Times New Roman" w:hAnsi="Times New Roman"/>
          <w:sz w:val="24"/>
          <w:szCs w:val="24"/>
        </w:rPr>
        <w:t>(2): 233 (1953)</w:t>
      </w:r>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The generic name Crumenulopsis 1969 was established to replace the name Crumenula Rehm 1888 non De Not. 1864. At present six taxa are named in Crumenulopsis including the cause of pine dieback in Europe, C. sororia (P. Karst.) J.W. Groves of which Digitosporium piniphilum has been applied to the asexual state (Sutton, 1980). Because the younger, the monotypic genus Digitosporium has not been widely used for this species, thus is seems advisable to conserve the name Crumenulopsis and thus retain name C. sororia for the cause of pine dieback.</w:t>
      </w:r>
    </w:p>
    <w:p w:rsidR="007967A1" w:rsidRPr="00544BA2" w:rsidRDefault="007967A1" w:rsidP="00544BA2">
      <w:pPr>
        <w:pStyle w:val="hangingnomenlit"/>
        <w:spacing w:after="0" w:afterAutospacing="0"/>
        <w:ind w:left="0" w:right="0" w:firstLine="0"/>
        <w:rPr>
          <w:sz w:val="24"/>
          <w:szCs w:val="24"/>
        </w:rPr>
      </w:pPr>
      <w:r w:rsidRPr="00544BA2">
        <w:rPr>
          <w:rStyle w:val="Strong"/>
          <w:b w:val="0"/>
          <w:sz w:val="24"/>
          <w:szCs w:val="24"/>
        </w:rPr>
        <w:t>Groves, J.W.</w:t>
      </w:r>
      <w:r w:rsidRPr="00544BA2">
        <w:rPr>
          <w:sz w:val="24"/>
          <w:szCs w:val="24"/>
        </w:rPr>
        <w:t xml:space="preserve"> 1969. Crumenulopsis, a new name to replace Crumenula Rehm. Canad. J. Bot. 47: 47-51.</w:t>
      </w:r>
    </w:p>
    <w:p w:rsidR="007967A1" w:rsidRPr="00544BA2" w:rsidRDefault="007967A1" w:rsidP="00544BA2">
      <w:pPr>
        <w:pStyle w:val="hangingnomenlit"/>
        <w:spacing w:after="0" w:afterAutospacing="0"/>
        <w:ind w:left="0" w:right="0" w:firstLine="0"/>
        <w:rPr>
          <w:sz w:val="24"/>
          <w:szCs w:val="24"/>
        </w:rPr>
      </w:pPr>
      <w:r w:rsidRPr="00544BA2">
        <w:rPr>
          <w:rStyle w:val="Strong"/>
          <w:b w:val="0"/>
          <w:sz w:val="24"/>
          <w:szCs w:val="24"/>
        </w:rPr>
        <w:t>Apparently C.</w:t>
      </w:r>
      <w:r w:rsidRPr="00544BA2">
        <w:rPr>
          <w:sz w:val="24"/>
          <w:szCs w:val="24"/>
        </w:rPr>
        <w:t xml:space="preserve"> sororia in Europe is distinct from C. pinicola so it’s not clear to which specie D. piniphilum should be applied.</w:t>
      </w:r>
    </w:p>
    <w:p w:rsidR="007967A1" w:rsidRPr="00544BA2" w:rsidRDefault="007967A1" w:rsidP="00544BA2">
      <w:pPr>
        <w:pStyle w:val="hangingnomenlit"/>
        <w:spacing w:after="0" w:afterAutospacing="0"/>
        <w:ind w:left="0" w:right="0" w:firstLine="0"/>
        <w:rPr>
          <w:sz w:val="24"/>
          <w:szCs w:val="24"/>
        </w:rPr>
      </w:pPr>
      <w:r w:rsidRPr="00544BA2">
        <w:rPr>
          <w:sz w:val="24"/>
          <w:szCs w:val="24"/>
        </w:rPr>
        <w:t>Are C. pinicola and C. soraria congeneric? MR 95: 521. 1991. Hanlin 84: 650. 1992.</w:t>
      </w:r>
    </w:p>
    <w:p w:rsidR="007967A1" w:rsidRPr="00544BA2" w:rsidRDefault="007967A1" w:rsidP="00544BA2">
      <w:pPr>
        <w:pStyle w:val="NormalWeb"/>
        <w:spacing w:before="0" w:beforeAutospacing="0" w:after="0" w:afterAutospacing="0"/>
        <w:rPr>
          <w:rFonts w:ascii="Times New Roman" w:hAnsi="Times New Roman"/>
          <w:sz w:val="24"/>
          <w:szCs w:val="24"/>
        </w:rPr>
      </w:pPr>
    </w:p>
    <w:p w:rsidR="007967A1" w:rsidRPr="00544BA2" w:rsidRDefault="007967A1" w:rsidP="00544BA2">
      <w:pPr>
        <w:pStyle w:val="hangingnoindent"/>
        <w:spacing w:after="0"/>
        <w:ind w:left="0" w:right="0" w:firstLine="0"/>
        <w:rPr>
          <w:sz w:val="24"/>
          <w:szCs w:val="24"/>
        </w:rPr>
      </w:pPr>
      <w:r w:rsidRPr="00544BA2">
        <w:rPr>
          <w:sz w:val="24"/>
          <w:szCs w:val="24"/>
        </w:rPr>
        <w:t>Dematioscypha 1977 vs. Schizocephalum 1852 and Haplographium 1859</w:t>
      </w:r>
    </w:p>
    <w:p w:rsidR="007967A1" w:rsidRPr="00544BA2" w:rsidRDefault="007967A1" w:rsidP="00544BA2">
      <w:pPr>
        <w:pStyle w:val="hangingnoindent"/>
        <w:spacing w:after="0"/>
        <w:ind w:left="0" w:right="0" w:firstLine="0"/>
        <w:rPr>
          <w:sz w:val="24"/>
          <w:szCs w:val="24"/>
        </w:rPr>
      </w:pPr>
    </w:p>
    <w:p w:rsidR="007967A1" w:rsidRPr="00544BA2" w:rsidRDefault="007967A1" w:rsidP="00544BA2">
      <w:pPr>
        <w:pStyle w:val="hangingnoindent"/>
        <w:spacing w:after="0"/>
        <w:ind w:left="0" w:right="0" w:firstLine="0"/>
        <w:rPr>
          <w:sz w:val="24"/>
          <w:szCs w:val="24"/>
        </w:rPr>
      </w:pPr>
      <w:r w:rsidRPr="00544BA2">
        <w:rPr>
          <w:sz w:val="24"/>
          <w:szCs w:val="24"/>
        </w:rPr>
        <w:t>Conserve Dematioscypha over Schizocephalum and Haplographium</w:t>
      </w:r>
    </w:p>
    <w:p w:rsidR="007967A1" w:rsidRPr="00544BA2" w:rsidRDefault="007967A1" w:rsidP="00544BA2">
      <w:pPr>
        <w:pStyle w:val="hangingnoindent"/>
        <w:spacing w:after="0"/>
        <w:ind w:left="0" w:right="0" w:firstLine="0"/>
        <w:rPr>
          <w:sz w:val="24"/>
          <w:szCs w:val="24"/>
        </w:rPr>
      </w:pPr>
    </w:p>
    <w:p w:rsidR="007967A1" w:rsidRPr="00544BA2" w:rsidRDefault="007967A1" w:rsidP="00544BA2">
      <w:pPr>
        <w:pStyle w:val="hangingnoindent"/>
        <w:spacing w:after="0"/>
        <w:ind w:left="0" w:right="0" w:firstLine="0"/>
        <w:rPr>
          <w:sz w:val="24"/>
          <w:szCs w:val="24"/>
        </w:rPr>
      </w:pPr>
      <w:r w:rsidRPr="00544BA2">
        <w:rPr>
          <w:sz w:val="24"/>
          <w:szCs w:val="24"/>
        </w:rPr>
        <w:t xml:space="preserve">The oldest genus Schizocephalum, based on S. atrofuscum, includes four species none of which have been considered since before 1900, thus this genus should be ignored. The type species was placed in Haplographium by Saccardo but no one has dealt with it since then. Based on Hughes (1953, 1958), more recent authors have considered H. catenatum (= H. delicatum, type of Haplographium) to be the asexual state of Dematioscypha dematiicola, type of Dematioscypha. Although 39 names still are listed in Haplographium, most have not been considered recently and those that have were placed in other genera. Conversely, the genus Dematioscypha is clearly circumscribed to include five related taxa (Svrcek (1977, Huhtinen 1987, Hosoya &amp; Otani 1997) and thus should be conserved over Haplographium.  </w:t>
      </w:r>
    </w:p>
    <w:p w:rsidR="007967A1" w:rsidRPr="00544BA2" w:rsidRDefault="007967A1" w:rsidP="00544BA2">
      <w:pPr>
        <w:pStyle w:val="hangingnoindent"/>
        <w:spacing w:after="0"/>
        <w:ind w:left="0" w:right="0" w:firstLine="0"/>
        <w:rPr>
          <w:sz w:val="24"/>
          <w:szCs w:val="24"/>
        </w:rPr>
      </w:pPr>
    </w:p>
    <w:p w:rsidR="007967A1" w:rsidRPr="00544BA2" w:rsidRDefault="007967A1" w:rsidP="00544BA2">
      <w:pPr>
        <w:pStyle w:val="hangingnoindent"/>
        <w:spacing w:after="0"/>
        <w:ind w:left="0" w:right="0" w:firstLine="0"/>
        <w:rPr>
          <w:sz w:val="24"/>
          <w:szCs w:val="24"/>
        </w:rPr>
      </w:pPr>
      <w:r w:rsidRPr="00544BA2">
        <w:rPr>
          <w:sz w:val="24"/>
          <w:szCs w:val="24"/>
        </w:rPr>
        <w:t>Are the D. dematiicola and H. catenatum (= H. delicatum) congeneric? Apparently so based on Hughes (1958) but not recognized in recent pubs.  Rather H. catenatum is placed in another genus Lauriomyces.</w:t>
      </w:r>
    </w:p>
    <w:p w:rsidR="007967A1" w:rsidRPr="00544BA2" w:rsidRDefault="007967A1" w:rsidP="00544BA2">
      <w:pPr>
        <w:pStyle w:val="hangingnoindent"/>
        <w:spacing w:after="0"/>
        <w:ind w:left="0" w:right="0" w:firstLine="0"/>
        <w:rPr>
          <w:i/>
          <w:sz w:val="24"/>
          <w:szCs w:val="24"/>
        </w:rPr>
      </w:pPr>
    </w:p>
    <w:p w:rsidR="007967A1" w:rsidRPr="00544BA2" w:rsidRDefault="007967A1" w:rsidP="00544BA2">
      <w:pPr>
        <w:pStyle w:val="hangingnoindent"/>
        <w:spacing w:after="0"/>
        <w:ind w:left="0" w:right="0" w:firstLine="0"/>
        <w:rPr>
          <w:sz w:val="24"/>
          <w:szCs w:val="24"/>
        </w:rPr>
      </w:pPr>
      <w:r w:rsidRPr="00544BA2">
        <w:rPr>
          <w:i/>
          <w:sz w:val="24"/>
          <w:szCs w:val="24"/>
        </w:rPr>
        <w:t>Schizocephalum</w:t>
      </w:r>
      <w:r w:rsidRPr="00544BA2">
        <w:rPr>
          <w:sz w:val="24"/>
          <w:szCs w:val="24"/>
        </w:rPr>
        <w:t xml:space="preserve"> Preuss, Linnaea 25: 77 (1852); type species </w:t>
      </w:r>
      <w:r w:rsidRPr="00544BA2">
        <w:rPr>
          <w:i/>
          <w:sz w:val="24"/>
          <w:szCs w:val="24"/>
        </w:rPr>
        <w:t>S. atrofuscum</w:t>
      </w:r>
      <w:r w:rsidRPr="00544BA2">
        <w:rPr>
          <w:sz w:val="24"/>
          <w:szCs w:val="24"/>
        </w:rPr>
        <w:t xml:space="preserve"> Preuss 1852. 4 names, all pre-1900, no recent literature, DOF lists = Haplo</w:t>
      </w:r>
      <w:r w:rsidR="00754307" w:rsidRPr="00544BA2">
        <w:rPr>
          <w:sz w:val="24"/>
          <w:szCs w:val="24"/>
        </w:rPr>
        <w:t>graphi</w:t>
      </w:r>
      <w:r w:rsidRPr="00544BA2">
        <w:rPr>
          <w:sz w:val="24"/>
          <w:szCs w:val="24"/>
        </w:rPr>
        <w:t>um fide Saccc.4:306. Hard to know what is S. atrofuscum.  This name should not be used!</w:t>
      </w:r>
    </w:p>
    <w:p w:rsidR="007967A1" w:rsidRPr="00544BA2" w:rsidRDefault="007967A1" w:rsidP="00544BA2">
      <w:pPr>
        <w:pStyle w:val="hangingnoindent"/>
        <w:spacing w:after="0"/>
        <w:ind w:left="0" w:right="0" w:firstLine="0"/>
        <w:rPr>
          <w:sz w:val="24"/>
          <w:szCs w:val="24"/>
        </w:rPr>
      </w:pPr>
    </w:p>
    <w:p w:rsidR="007967A1" w:rsidRPr="00544BA2" w:rsidRDefault="007967A1" w:rsidP="00544BA2">
      <w:pPr>
        <w:pStyle w:val="hangingnoindent"/>
        <w:spacing w:after="0"/>
        <w:ind w:left="0" w:right="0" w:firstLine="0"/>
        <w:rPr>
          <w:sz w:val="24"/>
          <w:szCs w:val="24"/>
        </w:rPr>
      </w:pPr>
      <w:r w:rsidRPr="00544BA2">
        <w:rPr>
          <w:i/>
          <w:sz w:val="24"/>
          <w:szCs w:val="24"/>
        </w:rPr>
        <w:t>Dematioscypha</w:t>
      </w:r>
      <w:r w:rsidRPr="00544BA2">
        <w:rPr>
          <w:sz w:val="24"/>
          <w:szCs w:val="24"/>
        </w:rPr>
        <w:t xml:space="preserve"> Svrček, Česká Mykol. 31: 193 (1977); type species </w:t>
      </w:r>
      <w:r w:rsidRPr="00544BA2">
        <w:rPr>
          <w:i/>
          <w:sz w:val="24"/>
          <w:szCs w:val="24"/>
        </w:rPr>
        <w:t>D. dematiicola</w:t>
      </w:r>
      <w:r w:rsidRPr="00544BA2">
        <w:rPr>
          <w:sz w:val="24"/>
          <w:szCs w:val="24"/>
        </w:rPr>
        <w:t xml:space="preserve"> (Berk. &amp; Broome) Svrček 1977, basionym </w:t>
      </w:r>
      <w:r w:rsidRPr="00544BA2">
        <w:rPr>
          <w:i/>
          <w:sz w:val="24"/>
          <w:szCs w:val="24"/>
        </w:rPr>
        <w:t>Peziza dematiicola</w:t>
      </w:r>
      <w:r w:rsidRPr="00544BA2">
        <w:rPr>
          <w:sz w:val="24"/>
          <w:szCs w:val="24"/>
        </w:rPr>
        <w:t xml:space="preserve"> Brek. &amp; Broome 1865. 5 names all recent. 37 records. Has many more Google hits than H.</w:t>
      </w:r>
    </w:p>
    <w:p w:rsidR="007967A1" w:rsidRPr="00544BA2" w:rsidRDefault="007967A1" w:rsidP="00544BA2">
      <w:pPr>
        <w:pStyle w:val="hangingnoindent"/>
        <w:spacing w:after="0"/>
        <w:ind w:left="0" w:right="0" w:firstLine="0"/>
        <w:rPr>
          <w:sz w:val="24"/>
          <w:szCs w:val="24"/>
        </w:rPr>
      </w:pPr>
    </w:p>
    <w:p w:rsidR="007967A1" w:rsidRPr="00544BA2" w:rsidRDefault="007967A1" w:rsidP="00544BA2">
      <w:pPr>
        <w:pStyle w:val="hangingnoindent"/>
        <w:spacing w:after="0"/>
        <w:ind w:left="0" w:right="0" w:firstLine="0"/>
        <w:rPr>
          <w:sz w:val="24"/>
          <w:szCs w:val="24"/>
        </w:rPr>
      </w:pPr>
      <w:r w:rsidRPr="00544BA2">
        <w:rPr>
          <w:i/>
          <w:sz w:val="24"/>
          <w:szCs w:val="24"/>
        </w:rPr>
        <w:t>Haplographium</w:t>
      </w:r>
      <w:r w:rsidRPr="00544BA2">
        <w:rPr>
          <w:sz w:val="24"/>
          <w:szCs w:val="24"/>
        </w:rPr>
        <w:t xml:space="preserve"> Berk. &amp; Broome, Ann. Mag. nat. Hist., Ser. 3 3: 360 (1859); type species </w:t>
      </w:r>
      <w:r w:rsidRPr="00544BA2">
        <w:rPr>
          <w:i/>
          <w:sz w:val="24"/>
          <w:szCs w:val="24"/>
        </w:rPr>
        <w:t>H. delicatum</w:t>
      </w:r>
      <w:r w:rsidRPr="00544BA2">
        <w:rPr>
          <w:sz w:val="24"/>
          <w:szCs w:val="24"/>
        </w:rPr>
        <w:t xml:space="preserve"> Berk. &amp; Broome 1859, </w:t>
      </w:r>
      <w:r w:rsidR="00754307" w:rsidRPr="00544BA2">
        <w:rPr>
          <w:sz w:val="24"/>
          <w:szCs w:val="24"/>
        </w:rPr>
        <w:t>sometimes</w:t>
      </w:r>
      <w:r w:rsidRPr="00544BA2">
        <w:rPr>
          <w:sz w:val="24"/>
          <w:szCs w:val="24"/>
        </w:rPr>
        <w:t xml:space="preserve"> regarded as </w:t>
      </w:r>
      <w:r w:rsidRPr="00544BA2">
        <w:rPr>
          <w:i/>
          <w:sz w:val="24"/>
          <w:szCs w:val="24"/>
        </w:rPr>
        <w:t>H. catenuatum</w:t>
      </w:r>
      <w:r w:rsidRPr="00544BA2">
        <w:rPr>
          <w:sz w:val="24"/>
          <w:szCs w:val="24"/>
        </w:rPr>
        <w:t xml:space="preserve"> (Preuss) Hol.-Jech. (= ?) fide Huhtinen 1987 but is this the same as H. catenatum in IF? Yes, fide Seifert et al. 2011 .  53 names minus 14 placed elsewhere already, 68 records</w:t>
      </w:r>
    </w:p>
    <w:p w:rsidR="007967A1" w:rsidRPr="00544BA2" w:rsidRDefault="007967A1" w:rsidP="00544BA2">
      <w:pPr>
        <w:pStyle w:val="hangingnoindent"/>
        <w:spacing w:after="0"/>
        <w:ind w:left="0" w:right="0" w:firstLine="0"/>
        <w:rPr>
          <w:sz w:val="24"/>
          <w:szCs w:val="24"/>
        </w:rPr>
      </w:pPr>
    </w:p>
    <w:p w:rsidR="007967A1" w:rsidRPr="00544BA2" w:rsidRDefault="007967A1" w:rsidP="00544BA2">
      <w:pPr>
        <w:pStyle w:val="hangingnoindent"/>
        <w:spacing w:after="0"/>
        <w:ind w:left="0" w:right="0" w:firstLine="0"/>
        <w:rPr>
          <w:sz w:val="24"/>
          <w:szCs w:val="24"/>
        </w:rPr>
      </w:pPr>
      <w:r w:rsidRPr="00544BA2">
        <w:rPr>
          <w:sz w:val="24"/>
          <w:szCs w:val="24"/>
        </w:rPr>
        <w:t>Hosoya, T., and Otani, Y. 1997. Hyaloscyphaceae in Japan (1): Non-glassy-haired members of the tribe Hyaloscypheae. Mycoscience 38: 171-186.</w:t>
      </w:r>
    </w:p>
    <w:p w:rsidR="007967A1" w:rsidRPr="00544BA2" w:rsidRDefault="007967A1" w:rsidP="00544BA2">
      <w:pPr>
        <w:pStyle w:val="hangingnoindent"/>
        <w:spacing w:after="0"/>
        <w:ind w:left="0" w:right="0" w:firstLine="0"/>
        <w:rPr>
          <w:sz w:val="24"/>
          <w:szCs w:val="24"/>
        </w:rPr>
      </w:pPr>
      <w:r w:rsidRPr="00544BA2">
        <w:rPr>
          <w:sz w:val="24"/>
          <w:szCs w:val="24"/>
        </w:rPr>
        <w:t xml:space="preserve">Huhtinen, S. 1987. Taxonomic studies in the genera </w:t>
      </w:r>
      <w:r w:rsidRPr="00544BA2">
        <w:rPr>
          <w:i/>
          <w:iCs/>
          <w:sz w:val="24"/>
          <w:szCs w:val="24"/>
        </w:rPr>
        <w:t>Protounguicularia</w:t>
      </w:r>
      <w:r w:rsidRPr="00544BA2">
        <w:rPr>
          <w:sz w:val="24"/>
          <w:szCs w:val="24"/>
        </w:rPr>
        <w:t xml:space="preserve">, </w:t>
      </w:r>
      <w:r w:rsidRPr="00544BA2">
        <w:rPr>
          <w:i/>
          <w:iCs/>
          <w:sz w:val="24"/>
          <w:szCs w:val="24"/>
        </w:rPr>
        <w:t>Arachnopeziza</w:t>
      </w:r>
      <w:r w:rsidRPr="00544BA2">
        <w:rPr>
          <w:sz w:val="24"/>
          <w:szCs w:val="24"/>
        </w:rPr>
        <w:t xml:space="preserve"> and </w:t>
      </w:r>
      <w:r w:rsidRPr="00544BA2">
        <w:rPr>
          <w:i/>
          <w:iCs/>
          <w:sz w:val="24"/>
          <w:szCs w:val="24"/>
        </w:rPr>
        <w:t>Dematioscypha</w:t>
      </w:r>
      <w:r w:rsidRPr="00544BA2">
        <w:rPr>
          <w:sz w:val="24"/>
          <w:szCs w:val="24"/>
        </w:rPr>
        <w:t>. Mycotaxon 30: 9-28. Reports connection of D. dematiicola and H. catenulatum based on his observations and Hughes (1953) although with some questions.  Even if not conspecific, these two species are certainly congeneric. He restricts D. to non-conifer hosts.</w:t>
      </w:r>
    </w:p>
    <w:p w:rsidR="007967A1" w:rsidRPr="00544BA2" w:rsidRDefault="007967A1" w:rsidP="00544BA2">
      <w:pPr>
        <w:pStyle w:val="hangingnoindent"/>
        <w:spacing w:after="0"/>
        <w:ind w:left="0" w:right="0" w:firstLine="0"/>
        <w:rPr>
          <w:sz w:val="24"/>
          <w:szCs w:val="24"/>
        </w:rPr>
      </w:pPr>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Haplographium catenatum</w:t>
      </w:r>
      <w:r w:rsidRPr="00544BA2">
        <w:rPr>
          <w:rFonts w:ascii="Times New Roman" w:hAnsi="Times New Roman"/>
          <w:sz w:val="24"/>
          <w:szCs w:val="24"/>
        </w:rPr>
        <w:t xml:space="preserve"> </w:t>
      </w:r>
      <w:r w:rsidRPr="00544BA2">
        <w:rPr>
          <w:rFonts w:ascii="Times New Roman" w:hAnsi="Times New Roman"/>
          <w:bCs/>
          <w:sz w:val="24"/>
          <w:szCs w:val="24"/>
        </w:rPr>
        <w:t>(Preuss) Hol.-Jech.</w:t>
      </w:r>
      <w:r w:rsidRPr="00544BA2">
        <w:rPr>
          <w:rFonts w:ascii="Times New Roman" w:hAnsi="Times New Roman"/>
          <w:sz w:val="24"/>
          <w:szCs w:val="24"/>
        </w:rPr>
        <w:t xml:space="preserve">, </w:t>
      </w:r>
      <w:r w:rsidRPr="00544BA2">
        <w:rPr>
          <w:rFonts w:ascii="Times New Roman" w:hAnsi="Times New Roman"/>
          <w:iCs/>
          <w:sz w:val="24"/>
          <w:szCs w:val="24"/>
        </w:rPr>
        <w:t>Proc. K. Ned. Akad. Wet.</w:t>
      </w:r>
      <w:r w:rsidRPr="00544BA2">
        <w:rPr>
          <w:rFonts w:ascii="Times New Roman" w:hAnsi="Times New Roman"/>
          <w:sz w:val="24"/>
          <w:szCs w:val="24"/>
        </w:rPr>
        <w:t xml:space="preserve"> </w:t>
      </w:r>
      <w:r w:rsidRPr="00544BA2">
        <w:rPr>
          <w:rFonts w:ascii="Times New Roman" w:hAnsi="Times New Roman"/>
          <w:bCs/>
          <w:sz w:val="24"/>
          <w:szCs w:val="24"/>
        </w:rPr>
        <w:t>76</w:t>
      </w:r>
      <w:r w:rsidRPr="00544BA2">
        <w:rPr>
          <w:rFonts w:ascii="Times New Roman" w:hAnsi="Times New Roman"/>
          <w:sz w:val="24"/>
          <w:szCs w:val="24"/>
        </w:rPr>
        <w:t>(3): 301 (1973)</w:t>
      </w:r>
      <w:r w:rsidRPr="00544BA2">
        <w:rPr>
          <w:rFonts w:ascii="Times New Roman" w:hAnsi="Times New Roman"/>
          <w:sz w:val="24"/>
          <w:szCs w:val="24"/>
        </w:rPr>
        <w:br/>
      </w:r>
      <w:r w:rsidRPr="00544BA2">
        <w:rPr>
          <w:rFonts w:ascii="Times New Roman" w:hAnsi="Times New Roman"/>
          <w:bCs/>
          <w:sz w:val="24"/>
          <w:szCs w:val="24"/>
        </w:rPr>
        <w:t>Stilbum catenatum</w:t>
      </w:r>
      <w:r w:rsidRPr="00544BA2">
        <w:rPr>
          <w:rFonts w:ascii="Times New Roman" w:hAnsi="Times New Roman"/>
          <w:sz w:val="24"/>
          <w:szCs w:val="24"/>
        </w:rPr>
        <w:t xml:space="preserve"> </w:t>
      </w:r>
      <w:r w:rsidRPr="00544BA2">
        <w:rPr>
          <w:rFonts w:ascii="Times New Roman" w:hAnsi="Times New Roman"/>
          <w:bCs/>
          <w:sz w:val="24"/>
          <w:szCs w:val="24"/>
        </w:rPr>
        <w:t>Preuss</w:t>
      </w:r>
      <w:r w:rsidRPr="00544BA2">
        <w:rPr>
          <w:rFonts w:ascii="Times New Roman" w:hAnsi="Times New Roman"/>
          <w:sz w:val="24"/>
          <w:szCs w:val="24"/>
        </w:rPr>
        <w:t xml:space="preserve">, </w:t>
      </w:r>
      <w:r w:rsidRPr="00544BA2">
        <w:rPr>
          <w:rFonts w:ascii="Times New Roman" w:hAnsi="Times New Roman"/>
          <w:iCs/>
          <w:sz w:val="24"/>
          <w:szCs w:val="24"/>
        </w:rPr>
        <w:t>Linnaea</w:t>
      </w:r>
      <w:r w:rsidRPr="00544BA2">
        <w:rPr>
          <w:rFonts w:ascii="Times New Roman" w:hAnsi="Times New Roman"/>
          <w:sz w:val="24"/>
          <w:szCs w:val="24"/>
        </w:rPr>
        <w:t xml:space="preserve"> </w:t>
      </w:r>
      <w:r w:rsidRPr="00544BA2">
        <w:rPr>
          <w:rFonts w:ascii="Times New Roman" w:hAnsi="Times New Roman"/>
          <w:bCs/>
          <w:sz w:val="24"/>
          <w:szCs w:val="24"/>
        </w:rPr>
        <w:t>24</w:t>
      </w:r>
      <w:r w:rsidRPr="00544BA2">
        <w:rPr>
          <w:rFonts w:ascii="Times New Roman" w:hAnsi="Times New Roman"/>
          <w:sz w:val="24"/>
          <w:szCs w:val="24"/>
        </w:rPr>
        <w:t>: 132 (1851)</w:t>
      </w:r>
      <w:r w:rsidRPr="00544BA2">
        <w:rPr>
          <w:rFonts w:ascii="Times New Roman" w:hAnsi="Times New Roman"/>
          <w:sz w:val="24"/>
          <w:szCs w:val="24"/>
        </w:rPr>
        <w:br/>
      </w:r>
      <w:r w:rsidRPr="00544BA2">
        <w:rPr>
          <w:rFonts w:ascii="Times New Roman" w:hAnsi="Times New Roman"/>
          <w:bCs/>
          <w:sz w:val="24"/>
          <w:szCs w:val="24"/>
        </w:rPr>
        <w:t>Stysanus catenatus</w:t>
      </w:r>
      <w:r w:rsidRPr="00544BA2">
        <w:rPr>
          <w:rFonts w:ascii="Times New Roman" w:hAnsi="Times New Roman"/>
          <w:sz w:val="24"/>
          <w:szCs w:val="24"/>
        </w:rPr>
        <w:t xml:space="preserve"> </w:t>
      </w:r>
      <w:r w:rsidRPr="00544BA2">
        <w:rPr>
          <w:rFonts w:ascii="Times New Roman" w:hAnsi="Times New Roman"/>
          <w:bCs/>
          <w:sz w:val="24"/>
          <w:szCs w:val="24"/>
        </w:rPr>
        <w:t>(Preuss) Sacc.</w:t>
      </w:r>
      <w:r w:rsidRPr="00544BA2">
        <w:rPr>
          <w:rFonts w:ascii="Times New Roman" w:hAnsi="Times New Roman"/>
          <w:sz w:val="24"/>
          <w:szCs w:val="24"/>
        </w:rPr>
        <w:t xml:space="preserve">, </w:t>
      </w:r>
      <w:r w:rsidRPr="00544BA2">
        <w:rPr>
          <w:rFonts w:ascii="Times New Roman" w:hAnsi="Times New Roman"/>
          <w:iCs/>
          <w:sz w:val="24"/>
          <w:szCs w:val="24"/>
        </w:rPr>
        <w:t>Syll. fung.</w:t>
      </w:r>
      <w:r w:rsidRPr="00544BA2">
        <w:rPr>
          <w:rFonts w:ascii="Times New Roman" w:hAnsi="Times New Roman"/>
          <w:sz w:val="24"/>
          <w:szCs w:val="24"/>
        </w:rPr>
        <w:t xml:space="preserve"> (Abellini) </w:t>
      </w:r>
      <w:r w:rsidRPr="00544BA2">
        <w:rPr>
          <w:rFonts w:ascii="Times New Roman" w:hAnsi="Times New Roman"/>
          <w:bCs/>
          <w:sz w:val="24"/>
          <w:szCs w:val="24"/>
        </w:rPr>
        <w:t>4</w:t>
      </w:r>
      <w:r w:rsidRPr="00544BA2">
        <w:rPr>
          <w:rFonts w:ascii="Times New Roman" w:hAnsi="Times New Roman"/>
          <w:sz w:val="24"/>
          <w:szCs w:val="24"/>
        </w:rPr>
        <w:t>: 622 (1886)</w:t>
      </w:r>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Lauriomyces catenatus</w:t>
      </w:r>
      <w:r w:rsidRPr="00544BA2">
        <w:rPr>
          <w:rFonts w:ascii="Times New Roman" w:hAnsi="Times New Roman"/>
          <w:sz w:val="24"/>
          <w:szCs w:val="24"/>
        </w:rPr>
        <w:t xml:space="preserve"> </w:t>
      </w:r>
      <w:r w:rsidRPr="00544BA2">
        <w:rPr>
          <w:rFonts w:ascii="Times New Roman" w:hAnsi="Times New Roman"/>
          <w:bCs/>
          <w:sz w:val="24"/>
          <w:szCs w:val="24"/>
        </w:rPr>
        <w:t>(Preuss) R.F. Castañeda &amp; W.B. Kendr.</w:t>
      </w:r>
      <w:r w:rsidRPr="00544BA2">
        <w:rPr>
          <w:rFonts w:ascii="Times New Roman" w:hAnsi="Times New Roman"/>
          <w:sz w:val="24"/>
          <w:szCs w:val="24"/>
        </w:rPr>
        <w:t xml:space="preserve"> [as '</w:t>
      </w:r>
      <w:r w:rsidRPr="00544BA2">
        <w:rPr>
          <w:rFonts w:ascii="Times New Roman" w:hAnsi="Times New Roman"/>
          <w:iCs/>
          <w:sz w:val="24"/>
          <w:szCs w:val="24"/>
        </w:rPr>
        <w:t>catenata</w:t>
      </w:r>
      <w:r w:rsidRPr="00544BA2">
        <w:rPr>
          <w:rFonts w:ascii="Times New Roman" w:hAnsi="Times New Roman"/>
          <w:sz w:val="24"/>
          <w:szCs w:val="24"/>
        </w:rPr>
        <w:t xml:space="preserve">'], </w:t>
      </w:r>
      <w:r w:rsidRPr="00544BA2">
        <w:rPr>
          <w:rFonts w:ascii="Times New Roman" w:hAnsi="Times New Roman"/>
          <w:iCs/>
          <w:sz w:val="24"/>
          <w:szCs w:val="24"/>
        </w:rPr>
        <w:t>Univ. Waterloo Biol. Ser.</w:t>
      </w:r>
      <w:r w:rsidRPr="00544BA2">
        <w:rPr>
          <w:rFonts w:ascii="Times New Roman" w:hAnsi="Times New Roman"/>
          <w:sz w:val="24"/>
          <w:szCs w:val="24"/>
        </w:rPr>
        <w:t xml:space="preserve"> </w:t>
      </w:r>
      <w:r w:rsidRPr="00544BA2">
        <w:rPr>
          <w:rFonts w:ascii="Times New Roman" w:hAnsi="Times New Roman"/>
          <w:bCs/>
          <w:sz w:val="24"/>
          <w:szCs w:val="24"/>
        </w:rPr>
        <w:t>32</w:t>
      </w:r>
      <w:r w:rsidRPr="00544BA2">
        <w:rPr>
          <w:rFonts w:ascii="Times New Roman" w:hAnsi="Times New Roman"/>
          <w:sz w:val="24"/>
          <w:szCs w:val="24"/>
        </w:rPr>
        <w:t>: 26 (1990)</w:t>
      </w:r>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Haplographium delicatum Berk. &amp; Broome, Ann. Mag. nat. Hist., Ser. 3 3: 360 (1859).</w:t>
      </w:r>
    </w:p>
    <w:p w:rsidR="007967A1" w:rsidRPr="00544BA2" w:rsidRDefault="007967A1" w:rsidP="00544BA2">
      <w:pPr>
        <w:pStyle w:val="hangingnoindent"/>
        <w:spacing w:after="0"/>
        <w:ind w:left="0" w:right="0" w:firstLine="0"/>
        <w:rPr>
          <w:i/>
          <w:sz w:val="24"/>
          <w:szCs w:val="24"/>
        </w:rPr>
      </w:pPr>
    </w:p>
    <w:p w:rsidR="007967A1" w:rsidRPr="00544BA2" w:rsidRDefault="007967A1" w:rsidP="00544BA2">
      <w:pPr>
        <w:pStyle w:val="hangingnoindent"/>
        <w:spacing w:after="0"/>
        <w:ind w:left="0" w:right="0" w:firstLine="0"/>
        <w:rPr>
          <w:i/>
          <w:sz w:val="24"/>
          <w:szCs w:val="24"/>
        </w:rPr>
      </w:pPr>
      <w:r w:rsidRPr="00544BA2">
        <w:rPr>
          <w:i/>
          <w:sz w:val="24"/>
          <w:szCs w:val="24"/>
        </w:rPr>
        <w:t>Refs.</w:t>
      </w:r>
    </w:p>
    <w:p w:rsidR="007967A1" w:rsidRPr="00544BA2" w:rsidRDefault="007967A1" w:rsidP="00544BA2">
      <w:pPr>
        <w:pStyle w:val="hangingnoindent"/>
        <w:spacing w:after="0"/>
        <w:ind w:left="0" w:right="0" w:firstLine="0"/>
        <w:rPr>
          <w:i/>
          <w:sz w:val="24"/>
          <w:szCs w:val="24"/>
        </w:rPr>
      </w:pPr>
    </w:p>
    <w:p w:rsidR="007967A1" w:rsidRPr="00544BA2" w:rsidRDefault="007967A1" w:rsidP="00544BA2">
      <w:pPr>
        <w:pStyle w:val="hangingnoindent"/>
        <w:spacing w:after="0"/>
        <w:ind w:left="0" w:right="0" w:firstLine="0"/>
        <w:rPr>
          <w:sz w:val="24"/>
          <w:szCs w:val="24"/>
        </w:rPr>
      </w:pPr>
      <w:r w:rsidRPr="00544BA2">
        <w:rPr>
          <w:i/>
          <w:sz w:val="24"/>
          <w:szCs w:val="24"/>
        </w:rPr>
        <w:t xml:space="preserve">Wiehe, P.O. 1949. Wilt of </w:t>
      </w:r>
      <w:r w:rsidRPr="00544BA2">
        <w:rPr>
          <w:i/>
          <w:iCs/>
          <w:sz w:val="24"/>
          <w:szCs w:val="24"/>
        </w:rPr>
        <w:t>Callophyllum inophyllum</w:t>
      </w:r>
      <w:r w:rsidRPr="00544BA2">
        <w:rPr>
          <w:i/>
          <w:sz w:val="24"/>
          <w:szCs w:val="24"/>
        </w:rPr>
        <w:t xml:space="preserve"> L. var. </w:t>
      </w:r>
      <w:r w:rsidRPr="00544BA2">
        <w:rPr>
          <w:i/>
          <w:iCs/>
          <w:sz w:val="24"/>
          <w:szCs w:val="24"/>
        </w:rPr>
        <w:t>tacamaha</w:t>
      </w:r>
      <w:r w:rsidRPr="00544BA2">
        <w:rPr>
          <w:sz w:val="24"/>
          <w:szCs w:val="24"/>
        </w:rPr>
        <w:t xml:space="preserve"> (Willd.) R.E.V. caused by </w:t>
      </w:r>
      <w:r w:rsidRPr="00544BA2">
        <w:rPr>
          <w:i/>
          <w:iCs/>
          <w:sz w:val="24"/>
          <w:szCs w:val="24"/>
        </w:rPr>
        <w:t>Haplographium calophylli</w:t>
      </w:r>
      <w:r w:rsidRPr="00544BA2">
        <w:rPr>
          <w:sz w:val="24"/>
          <w:szCs w:val="24"/>
        </w:rPr>
        <w:t xml:space="preserve"> sp. nov. in Mauritius. Mycol. Pap. 29: 1-11.</w:t>
      </w:r>
    </w:p>
    <w:p w:rsidR="007967A1" w:rsidRPr="00544BA2" w:rsidRDefault="007967A1" w:rsidP="00544BA2">
      <w:pPr>
        <w:pStyle w:val="hangingnoindent"/>
        <w:spacing w:after="0"/>
        <w:ind w:left="0" w:right="0" w:firstLine="0"/>
        <w:rPr>
          <w:sz w:val="24"/>
          <w:szCs w:val="24"/>
        </w:rPr>
      </w:pPr>
      <w:r w:rsidRPr="00544BA2">
        <w:rPr>
          <w:sz w:val="24"/>
          <w:szCs w:val="24"/>
        </w:rPr>
        <w:t xml:space="preserve">C.M.I. 1953. </w:t>
      </w:r>
      <w:r w:rsidRPr="00544BA2">
        <w:rPr>
          <w:i/>
          <w:iCs/>
          <w:sz w:val="24"/>
          <w:szCs w:val="24"/>
        </w:rPr>
        <w:t>Haplographium calophylli</w:t>
      </w:r>
      <w:r w:rsidRPr="00544BA2">
        <w:rPr>
          <w:sz w:val="24"/>
          <w:szCs w:val="24"/>
        </w:rPr>
        <w:t>. Distrib. Maps Pl. Dis. 276: 1-2.</w:t>
      </w:r>
    </w:p>
    <w:p w:rsidR="007967A1" w:rsidRPr="00544BA2" w:rsidRDefault="007967A1" w:rsidP="00544BA2">
      <w:pPr>
        <w:pStyle w:val="hangingnoindent"/>
        <w:spacing w:after="0"/>
        <w:ind w:left="0" w:right="0" w:firstLine="0"/>
        <w:rPr>
          <w:sz w:val="24"/>
          <w:szCs w:val="24"/>
        </w:rPr>
      </w:pPr>
      <w:r w:rsidRPr="00544BA2">
        <w:rPr>
          <w:sz w:val="24"/>
          <w:szCs w:val="24"/>
        </w:rPr>
        <w:t>Ellis, M.B. 1976. More dematiaceous Hyphomycetes. Commonwealth Mycological Institute, Kew, Surrey, England, 507 pages.</w:t>
      </w:r>
    </w:p>
    <w:p w:rsidR="007967A1" w:rsidRPr="00544BA2" w:rsidRDefault="007967A1" w:rsidP="00544BA2">
      <w:pPr>
        <w:pStyle w:val="hangingnoindent"/>
        <w:spacing w:after="0"/>
        <w:ind w:left="0" w:right="0" w:firstLine="0"/>
        <w:rPr>
          <w:sz w:val="24"/>
          <w:szCs w:val="24"/>
        </w:rPr>
      </w:pPr>
      <w:r w:rsidRPr="00544BA2">
        <w:rPr>
          <w:sz w:val="24"/>
          <w:szCs w:val="24"/>
        </w:rPr>
        <w:t xml:space="preserve">Dorai, M., and Vittal, B.P.R. 1988. Additional notes on </w:t>
      </w:r>
      <w:r w:rsidRPr="00544BA2">
        <w:rPr>
          <w:i/>
          <w:iCs/>
          <w:sz w:val="24"/>
          <w:szCs w:val="24"/>
        </w:rPr>
        <w:t>Haplographium heliocephalum</w:t>
      </w:r>
      <w:r w:rsidRPr="00544BA2">
        <w:rPr>
          <w:sz w:val="24"/>
          <w:szCs w:val="24"/>
        </w:rPr>
        <w:t>. Curr. Sci. 57: 1127-1128.</w:t>
      </w:r>
    </w:p>
    <w:p w:rsidR="007967A1" w:rsidRPr="00544BA2" w:rsidRDefault="007967A1" w:rsidP="00544BA2">
      <w:pPr>
        <w:pStyle w:val="hangingnoindent"/>
        <w:spacing w:after="0"/>
        <w:ind w:left="0" w:right="0" w:firstLine="0"/>
        <w:rPr>
          <w:sz w:val="24"/>
          <w:szCs w:val="24"/>
        </w:rPr>
      </w:pPr>
      <w:r w:rsidRPr="00544BA2">
        <w:rPr>
          <w:sz w:val="24"/>
          <w:szCs w:val="24"/>
        </w:rPr>
        <w:t xml:space="preserve">Zucconi, L., and Pagano, S. 1993. Concerning the generic limits in </w:t>
      </w:r>
      <w:r w:rsidRPr="00544BA2">
        <w:rPr>
          <w:i/>
          <w:iCs/>
          <w:sz w:val="24"/>
          <w:szCs w:val="24"/>
        </w:rPr>
        <w:t>Haplographium</w:t>
      </w:r>
      <w:r w:rsidRPr="00544BA2">
        <w:rPr>
          <w:sz w:val="24"/>
          <w:szCs w:val="24"/>
        </w:rPr>
        <w:t>. Mycotaxon 46: 11-18.</w:t>
      </w:r>
    </w:p>
    <w:p w:rsidR="007967A1" w:rsidRPr="00544BA2" w:rsidRDefault="007967A1" w:rsidP="00544BA2">
      <w:pPr>
        <w:pStyle w:val="hangingnoindent"/>
        <w:spacing w:after="0"/>
        <w:ind w:left="0" w:right="0" w:firstLine="0"/>
        <w:rPr>
          <w:sz w:val="24"/>
          <w:szCs w:val="24"/>
        </w:rPr>
      </w:pPr>
      <w:r w:rsidRPr="00544BA2">
        <w:rPr>
          <w:sz w:val="24"/>
          <w:szCs w:val="24"/>
        </w:rPr>
        <w:t xml:space="preserve">Wang, C.J.K. 2010. Wood-Inhabiting Microfungi (Molds) of New York. Published by the author, Amherst, MA, 238 pages. </w:t>
      </w:r>
    </w:p>
    <w:p w:rsidR="007967A1" w:rsidRPr="00544BA2" w:rsidRDefault="007967A1" w:rsidP="00544BA2">
      <w:pPr>
        <w:pStyle w:val="hangingnoindent"/>
        <w:spacing w:after="0"/>
        <w:ind w:left="0" w:right="0" w:firstLine="0"/>
        <w:rPr>
          <w:sz w:val="24"/>
          <w:szCs w:val="24"/>
        </w:rPr>
      </w:pPr>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Dermea 1825 over Sphaeronaema 1815 vs. Foveostroma 1978</w:t>
      </w:r>
    </w:p>
    <w:p w:rsidR="00F7736F" w:rsidRPr="00544BA2" w:rsidRDefault="00F7736F" w:rsidP="00544BA2">
      <w:pPr>
        <w:pStyle w:val="NormalWeb"/>
        <w:spacing w:before="0" w:beforeAutospacing="0" w:after="0" w:afterAutospacing="0"/>
        <w:rPr>
          <w:rFonts w:ascii="Times New Roman" w:hAnsi="Times New Roman"/>
          <w:sz w:val="24"/>
          <w:szCs w:val="24"/>
        </w:rPr>
      </w:pPr>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Dermea is a well defined genus that includes a number of plant pathogenic species. Although over 200 names have been placed in Sphaeronaema, almost nothing is known about the type species, S. cylindricum. Most of the named Sphaeronaema that considered in the modern literature have been placed in other genera. Based on the unknown phylogeny of Sphaeronaema and the accepted use of the genus Dermea, it seems advisable to conserve the name Dermea over Sphaeronaema. </w:t>
      </w:r>
    </w:p>
    <w:p w:rsidR="007967A1" w:rsidRPr="00544BA2" w:rsidRDefault="009C34EB" w:rsidP="00544BA2">
      <w:pPr>
        <w:pStyle w:val="NormalWeb"/>
        <w:spacing w:before="0" w:beforeAutospacing="0" w:after="0" w:afterAutospacing="0"/>
        <w:rPr>
          <w:rFonts w:ascii="Times New Roman" w:hAnsi="Times New Roman"/>
          <w:sz w:val="24"/>
          <w:szCs w:val="24"/>
        </w:rPr>
      </w:pPr>
      <w:hyperlink r:id="rId102" w:history="1">
        <w:r w:rsidR="007967A1" w:rsidRPr="00544BA2">
          <w:rPr>
            <w:rStyle w:val="Hyperlink"/>
            <w:rFonts w:ascii="Times New Roman" w:hAnsi="Times New Roman"/>
            <w:bCs/>
            <w:color w:val="auto"/>
            <w:sz w:val="24"/>
            <w:szCs w:val="24"/>
            <w:u w:val="none"/>
          </w:rPr>
          <w:t>Dermea</w:t>
        </w:r>
      </w:hyperlink>
      <w:r w:rsidR="007967A1" w:rsidRPr="00544BA2">
        <w:rPr>
          <w:rFonts w:ascii="Times New Roman" w:hAnsi="Times New Roman"/>
          <w:sz w:val="24"/>
          <w:szCs w:val="24"/>
        </w:rPr>
        <w:t xml:space="preserve"> </w:t>
      </w:r>
      <w:r w:rsidR="007967A1" w:rsidRPr="00544BA2">
        <w:rPr>
          <w:rFonts w:ascii="Times New Roman" w:hAnsi="Times New Roman"/>
          <w:bCs/>
          <w:sz w:val="24"/>
          <w:szCs w:val="24"/>
        </w:rPr>
        <w:t>Fr.</w:t>
      </w:r>
      <w:r w:rsidR="007967A1" w:rsidRPr="00544BA2">
        <w:rPr>
          <w:rFonts w:ascii="Times New Roman" w:hAnsi="Times New Roman"/>
          <w:sz w:val="24"/>
          <w:szCs w:val="24"/>
        </w:rPr>
        <w:t xml:space="preserve">, </w:t>
      </w:r>
      <w:r w:rsidR="007967A1" w:rsidRPr="00544BA2">
        <w:rPr>
          <w:rFonts w:ascii="Times New Roman" w:hAnsi="Times New Roman"/>
          <w:i/>
          <w:iCs/>
          <w:sz w:val="24"/>
          <w:szCs w:val="24"/>
        </w:rPr>
        <w:t>Syst. orb. veg.</w:t>
      </w:r>
      <w:r w:rsidR="007967A1" w:rsidRPr="00544BA2">
        <w:rPr>
          <w:rFonts w:ascii="Times New Roman" w:hAnsi="Times New Roman"/>
          <w:sz w:val="24"/>
          <w:szCs w:val="24"/>
        </w:rPr>
        <w:t xml:space="preserve"> (Lundae) </w:t>
      </w:r>
      <w:r w:rsidR="007967A1" w:rsidRPr="00544BA2">
        <w:rPr>
          <w:rFonts w:ascii="Times New Roman" w:hAnsi="Times New Roman"/>
          <w:bCs/>
          <w:sz w:val="24"/>
          <w:szCs w:val="24"/>
        </w:rPr>
        <w:t>1</w:t>
      </w:r>
      <w:r w:rsidR="007967A1" w:rsidRPr="00544BA2">
        <w:rPr>
          <w:rFonts w:ascii="Times New Roman" w:hAnsi="Times New Roman"/>
          <w:sz w:val="24"/>
          <w:szCs w:val="24"/>
        </w:rPr>
        <w:t>: 114 (1825), 31 names</w:t>
      </w:r>
    </w:p>
    <w:p w:rsidR="007967A1" w:rsidRPr="00544BA2" w:rsidRDefault="009C34EB" w:rsidP="00544BA2">
      <w:pPr>
        <w:pStyle w:val="NormalWeb"/>
        <w:spacing w:before="0" w:beforeAutospacing="0" w:after="0" w:afterAutospacing="0"/>
        <w:rPr>
          <w:rFonts w:ascii="Times New Roman" w:hAnsi="Times New Roman"/>
          <w:sz w:val="24"/>
          <w:szCs w:val="24"/>
        </w:rPr>
      </w:pPr>
      <w:hyperlink r:id="rId103" w:history="1">
        <w:r w:rsidR="007967A1" w:rsidRPr="00544BA2">
          <w:rPr>
            <w:rStyle w:val="Hyperlink"/>
            <w:rFonts w:ascii="Times New Roman" w:hAnsi="Times New Roman"/>
            <w:bCs/>
            <w:color w:val="auto"/>
            <w:sz w:val="24"/>
            <w:szCs w:val="24"/>
            <w:u w:val="none"/>
          </w:rPr>
          <w:t>Dermea</w:t>
        </w:r>
      </w:hyperlink>
      <w:r w:rsidR="007967A1" w:rsidRPr="00544BA2">
        <w:rPr>
          <w:rFonts w:ascii="Times New Roman" w:hAnsi="Times New Roman"/>
          <w:bCs/>
          <w:sz w:val="24"/>
          <w:szCs w:val="24"/>
        </w:rPr>
        <w:t xml:space="preserve"> cerasi</w:t>
      </w:r>
      <w:r w:rsidR="007967A1" w:rsidRPr="00544BA2">
        <w:rPr>
          <w:rFonts w:ascii="Times New Roman" w:hAnsi="Times New Roman"/>
          <w:sz w:val="24"/>
          <w:szCs w:val="24"/>
        </w:rPr>
        <w:t xml:space="preserve"> </w:t>
      </w:r>
      <w:r w:rsidR="007967A1" w:rsidRPr="00544BA2">
        <w:rPr>
          <w:rFonts w:ascii="Times New Roman" w:hAnsi="Times New Roman"/>
          <w:bCs/>
          <w:sz w:val="24"/>
          <w:szCs w:val="24"/>
        </w:rPr>
        <w:t>(Pers.) Fr.</w:t>
      </w:r>
      <w:r w:rsidR="007967A1" w:rsidRPr="00544BA2">
        <w:rPr>
          <w:rFonts w:ascii="Times New Roman" w:hAnsi="Times New Roman"/>
          <w:sz w:val="24"/>
          <w:szCs w:val="24"/>
        </w:rPr>
        <w:t xml:space="preserve">, </w:t>
      </w:r>
      <w:r w:rsidR="007967A1" w:rsidRPr="00544BA2">
        <w:rPr>
          <w:rFonts w:ascii="Times New Roman" w:hAnsi="Times New Roman"/>
          <w:i/>
          <w:iCs/>
          <w:sz w:val="24"/>
          <w:szCs w:val="24"/>
        </w:rPr>
        <w:t>Syst. orb. veg.</w:t>
      </w:r>
      <w:r w:rsidR="007967A1" w:rsidRPr="00544BA2">
        <w:rPr>
          <w:rFonts w:ascii="Times New Roman" w:hAnsi="Times New Roman"/>
          <w:sz w:val="24"/>
          <w:szCs w:val="24"/>
        </w:rPr>
        <w:t xml:space="preserve"> (Lundae) </w:t>
      </w:r>
      <w:r w:rsidR="007967A1" w:rsidRPr="00544BA2">
        <w:rPr>
          <w:rFonts w:ascii="Times New Roman" w:hAnsi="Times New Roman"/>
          <w:bCs/>
          <w:sz w:val="24"/>
          <w:szCs w:val="24"/>
        </w:rPr>
        <w:t>1</w:t>
      </w:r>
      <w:r w:rsidR="007967A1" w:rsidRPr="00544BA2">
        <w:rPr>
          <w:rFonts w:ascii="Times New Roman" w:hAnsi="Times New Roman"/>
          <w:sz w:val="24"/>
          <w:szCs w:val="24"/>
        </w:rPr>
        <w:t>: 115 (1825)</w:t>
      </w:r>
    </w:p>
    <w:p w:rsidR="007967A1" w:rsidRPr="00544BA2" w:rsidRDefault="009C34EB" w:rsidP="00544BA2">
      <w:pPr>
        <w:pStyle w:val="NormalWeb"/>
        <w:spacing w:before="0" w:beforeAutospacing="0" w:after="0" w:afterAutospacing="0"/>
        <w:rPr>
          <w:rFonts w:ascii="Times New Roman" w:hAnsi="Times New Roman"/>
          <w:sz w:val="24"/>
          <w:szCs w:val="24"/>
        </w:rPr>
      </w:pPr>
      <w:hyperlink r:id="rId104" w:history="1">
        <w:r w:rsidR="007967A1" w:rsidRPr="00544BA2">
          <w:rPr>
            <w:rStyle w:val="Hyperlink"/>
            <w:rFonts w:ascii="Times New Roman" w:hAnsi="Times New Roman"/>
            <w:bCs/>
            <w:color w:val="auto"/>
            <w:sz w:val="24"/>
            <w:szCs w:val="24"/>
            <w:u w:val="none"/>
          </w:rPr>
          <w:t>Peziza cerasi</w:t>
        </w:r>
        <w:r w:rsidR="007967A1" w:rsidRPr="00544BA2">
          <w:rPr>
            <w:rStyle w:val="Hyperlink"/>
            <w:rFonts w:ascii="Times New Roman" w:hAnsi="Times New Roman"/>
            <w:color w:val="auto"/>
            <w:sz w:val="24"/>
            <w:szCs w:val="24"/>
            <w:u w:val="none"/>
          </w:rPr>
          <w:t xml:space="preserve"> </w:t>
        </w:r>
        <w:r w:rsidR="007967A1" w:rsidRPr="00544BA2">
          <w:rPr>
            <w:rStyle w:val="Hyperlink"/>
            <w:rFonts w:ascii="Times New Roman" w:hAnsi="Times New Roman"/>
            <w:bCs/>
            <w:color w:val="auto"/>
            <w:sz w:val="24"/>
            <w:szCs w:val="24"/>
            <w:u w:val="none"/>
          </w:rPr>
          <w:t>Pers.</w:t>
        </w:r>
        <w:r w:rsidR="007967A1" w:rsidRPr="00544BA2">
          <w:rPr>
            <w:rStyle w:val="Hyperlink"/>
            <w:rFonts w:ascii="Times New Roman" w:hAnsi="Times New Roman"/>
            <w:color w:val="auto"/>
            <w:sz w:val="24"/>
            <w:szCs w:val="24"/>
            <w:u w:val="none"/>
          </w:rPr>
          <w:t xml:space="preserve"> 1794</w:t>
        </w:r>
      </w:hyperlink>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Alternate state: Foveostroma drupacearum (Lév.) DiCosmo</w:t>
      </w:r>
    </w:p>
    <w:p w:rsidR="007967A1" w:rsidRPr="00544BA2" w:rsidRDefault="007967A1" w:rsidP="00544BA2">
      <w:pPr>
        <w:pStyle w:val="plain"/>
        <w:spacing w:before="0" w:beforeAutospacing="0" w:after="0" w:afterAutospacing="0"/>
        <w:ind w:right="0"/>
        <w:rPr>
          <w:sz w:val="24"/>
          <w:szCs w:val="24"/>
        </w:rPr>
      </w:pPr>
      <w:r w:rsidRPr="00544BA2">
        <w:rPr>
          <w:sz w:val="24"/>
          <w:szCs w:val="24"/>
        </w:rPr>
        <w:t>Micropera drupacearum Lév. 1846</w:t>
      </w:r>
      <w:r w:rsidR="00D80F75" w:rsidRPr="00544BA2">
        <w:rPr>
          <w:sz w:val="24"/>
          <w:szCs w:val="24"/>
        </w:rPr>
        <w:t>, type of the genus Micropera Lev. Non Lindl. 1832 (Orchidaceae).</w:t>
      </w:r>
      <w:r w:rsidRPr="00544BA2">
        <w:rPr>
          <w:sz w:val="24"/>
          <w:szCs w:val="24"/>
        </w:rPr>
        <w:t xml:space="preserve"> </w:t>
      </w:r>
    </w:p>
    <w:p w:rsidR="007967A1" w:rsidRPr="00544BA2" w:rsidRDefault="007967A1" w:rsidP="00544BA2">
      <w:pPr>
        <w:pStyle w:val="plain"/>
        <w:spacing w:before="0" w:beforeAutospacing="0" w:after="0" w:afterAutospacing="0"/>
        <w:ind w:right="0"/>
        <w:rPr>
          <w:sz w:val="24"/>
          <w:szCs w:val="24"/>
        </w:rPr>
      </w:pPr>
      <w:r w:rsidRPr="00544BA2">
        <w:rPr>
          <w:sz w:val="24"/>
          <w:szCs w:val="24"/>
        </w:rPr>
        <w:t>Occurs primarily on Prunus spp. in northern hemisphere.</w:t>
      </w:r>
    </w:p>
    <w:p w:rsidR="007967A1" w:rsidRPr="00544BA2" w:rsidRDefault="007967A1" w:rsidP="00544BA2">
      <w:pPr>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bCs/>
          <w:sz w:val="24"/>
          <w:szCs w:val="24"/>
        </w:rPr>
        <w:t>DiCosmo, F.</w:t>
      </w:r>
      <w:r w:rsidRPr="00544BA2">
        <w:rPr>
          <w:rFonts w:ascii="Times New Roman" w:eastAsia="Times New Roman" w:hAnsi="Times New Roman" w:cs="Times New Roman"/>
          <w:sz w:val="24"/>
          <w:szCs w:val="24"/>
        </w:rPr>
        <w:t xml:space="preserve"> 1978. A revision of </w:t>
      </w:r>
      <w:r w:rsidRPr="00544BA2">
        <w:rPr>
          <w:rFonts w:ascii="Times New Roman" w:eastAsia="Times New Roman" w:hAnsi="Times New Roman" w:cs="Times New Roman"/>
          <w:bCs/>
          <w:i/>
          <w:iCs/>
          <w:sz w:val="24"/>
          <w:szCs w:val="24"/>
        </w:rPr>
        <w:t>Corniculariella</w:t>
      </w:r>
      <w:r w:rsidRPr="00544BA2">
        <w:rPr>
          <w:rFonts w:ascii="Times New Roman" w:eastAsia="Times New Roman" w:hAnsi="Times New Roman" w:cs="Times New Roman"/>
          <w:sz w:val="24"/>
          <w:szCs w:val="24"/>
        </w:rPr>
        <w:t>. Canad. J. Bot. 56: 1665-1690.</w:t>
      </w:r>
    </w:p>
    <w:p w:rsidR="007967A1" w:rsidRPr="00544BA2" w:rsidRDefault="007967A1" w:rsidP="00544BA2">
      <w:pPr>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bCs/>
          <w:sz w:val="24"/>
          <w:szCs w:val="24"/>
        </w:rPr>
        <w:t>Verkley, G.J.M.</w:t>
      </w:r>
      <w:r w:rsidRPr="00544BA2">
        <w:rPr>
          <w:rFonts w:ascii="Times New Roman" w:eastAsia="Times New Roman" w:hAnsi="Times New Roman" w:cs="Times New Roman"/>
          <w:sz w:val="24"/>
          <w:szCs w:val="24"/>
        </w:rPr>
        <w:t xml:space="preserve"> 1999. A monograph of the genus </w:t>
      </w:r>
      <w:r w:rsidRPr="00544BA2">
        <w:rPr>
          <w:rFonts w:ascii="Times New Roman" w:eastAsia="Times New Roman" w:hAnsi="Times New Roman" w:cs="Times New Roman"/>
          <w:bCs/>
          <w:i/>
          <w:iCs/>
          <w:sz w:val="24"/>
          <w:szCs w:val="24"/>
        </w:rPr>
        <w:t>Pezicula</w:t>
      </w:r>
      <w:r w:rsidRPr="00544BA2">
        <w:rPr>
          <w:rFonts w:ascii="Times New Roman" w:eastAsia="Times New Roman" w:hAnsi="Times New Roman" w:cs="Times New Roman"/>
          <w:sz w:val="24"/>
          <w:szCs w:val="24"/>
        </w:rPr>
        <w:t xml:space="preserve"> and its anamorphs. Stud. Mycol. 44: 1-180. Says Dermea = Dermatea.</w:t>
      </w:r>
    </w:p>
    <w:p w:rsidR="007967A1" w:rsidRPr="00544BA2" w:rsidRDefault="009C34EB" w:rsidP="00544BA2">
      <w:pPr>
        <w:pStyle w:val="NormalWeb"/>
        <w:spacing w:before="0" w:beforeAutospacing="0" w:after="0" w:afterAutospacing="0"/>
        <w:rPr>
          <w:rFonts w:ascii="Times New Roman" w:hAnsi="Times New Roman"/>
          <w:sz w:val="24"/>
          <w:szCs w:val="24"/>
        </w:rPr>
      </w:pPr>
      <w:hyperlink r:id="rId105" w:history="1">
        <w:r w:rsidR="007967A1" w:rsidRPr="00544BA2">
          <w:rPr>
            <w:rStyle w:val="Hyperlink"/>
            <w:rFonts w:ascii="Times New Roman" w:hAnsi="Times New Roman"/>
            <w:bCs/>
            <w:color w:val="auto"/>
            <w:sz w:val="24"/>
            <w:szCs w:val="24"/>
            <w:u w:val="none"/>
          </w:rPr>
          <w:t>Sphaeronaema</w:t>
        </w:r>
      </w:hyperlink>
      <w:r w:rsidR="007967A1" w:rsidRPr="00544BA2">
        <w:rPr>
          <w:rFonts w:ascii="Times New Roman" w:hAnsi="Times New Roman"/>
          <w:sz w:val="24"/>
          <w:szCs w:val="24"/>
        </w:rPr>
        <w:t xml:space="preserve"> </w:t>
      </w:r>
      <w:r w:rsidR="007967A1" w:rsidRPr="00544BA2">
        <w:rPr>
          <w:rFonts w:ascii="Times New Roman" w:hAnsi="Times New Roman"/>
          <w:bCs/>
          <w:sz w:val="24"/>
          <w:szCs w:val="24"/>
        </w:rPr>
        <w:t>Fr.</w:t>
      </w:r>
      <w:r w:rsidR="007967A1" w:rsidRPr="00544BA2">
        <w:rPr>
          <w:rFonts w:ascii="Times New Roman" w:hAnsi="Times New Roman"/>
          <w:sz w:val="24"/>
          <w:szCs w:val="24"/>
        </w:rPr>
        <w:t xml:space="preserve">, </w:t>
      </w:r>
      <w:r w:rsidR="007967A1" w:rsidRPr="00544BA2">
        <w:rPr>
          <w:rFonts w:ascii="Times New Roman" w:hAnsi="Times New Roman"/>
          <w:i/>
          <w:iCs/>
          <w:sz w:val="24"/>
          <w:szCs w:val="24"/>
        </w:rPr>
        <w:t>Observ. mycol.</w:t>
      </w:r>
      <w:r w:rsidR="007967A1" w:rsidRPr="00544BA2">
        <w:rPr>
          <w:rFonts w:ascii="Times New Roman" w:hAnsi="Times New Roman"/>
          <w:sz w:val="24"/>
          <w:szCs w:val="24"/>
        </w:rPr>
        <w:t xml:space="preserve"> (Havniae) </w:t>
      </w:r>
      <w:r w:rsidR="007967A1" w:rsidRPr="00544BA2">
        <w:rPr>
          <w:rFonts w:ascii="Times New Roman" w:hAnsi="Times New Roman"/>
          <w:bCs/>
          <w:sz w:val="24"/>
          <w:szCs w:val="24"/>
        </w:rPr>
        <w:t>1</w:t>
      </w:r>
      <w:r w:rsidR="007967A1" w:rsidRPr="00544BA2">
        <w:rPr>
          <w:rFonts w:ascii="Times New Roman" w:hAnsi="Times New Roman"/>
          <w:sz w:val="24"/>
          <w:szCs w:val="24"/>
        </w:rPr>
        <w:t>: 187 (1815), 271 names</w:t>
      </w:r>
    </w:p>
    <w:p w:rsidR="007967A1" w:rsidRPr="00544BA2" w:rsidRDefault="009C34EB" w:rsidP="00544BA2">
      <w:pPr>
        <w:pStyle w:val="NormalWeb"/>
        <w:spacing w:before="0" w:beforeAutospacing="0" w:after="0" w:afterAutospacing="0"/>
        <w:rPr>
          <w:rFonts w:ascii="Times New Roman" w:hAnsi="Times New Roman"/>
          <w:sz w:val="24"/>
          <w:szCs w:val="24"/>
        </w:rPr>
      </w:pPr>
      <w:hyperlink r:id="rId106" w:history="1">
        <w:r w:rsidR="007967A1" w:rsidRPr="00544BA2">
          <w:rPr>
            <w:rStyle w:val="Hyperlink"/>
            <w:rFonts w:ascii="Times New Roman" w:hAnsi="Times New Roman"/>
            <w:bCs/>
            <w:color w:val="auto"/>
            <w:sz w:val="24"/>
            <w:szCs w:val="24"/>
            <w:u w:val="none"/>
          </w:rPr>
          <w:t>Sphaeronaema</w:t>
        </w:r>
      </w:hyperlink>
      <w:r w:rsidR="007967A1" w:rsidRPr="00544BA2">
        <w:rPr>
          <w:rFonts w:ascii="Times New Roman" w:hAnsi="Times New Roman"/>
          <w:bCs/>
          <w:sz w:val="24"/>
          <w:szCs w:val="24"/>
        </w:rPr>
        <w:t xml:space="preserve"> cylindricum</w:t>
      </w:r>
      <w:r w:rsidR="007967A1" w:rsidRPr="00544BA2">
        <w:rPr>
          <w:rFonts w:ascii="Times New Roman" w:hAnsi="Times New Roman"/>
          <w:sz w:val="24"/>
          <w:szCs w:val="24"/>
        </w:rPr>
        <w:t xml:space="preserve"> </w:t>
      </w:r>
      <w:r w:rsidR="007967A1" w:rsidRPr="00544BA2">
        <w:rPr>
          <w:rFonts w:ascii="Times New Roman" w:hAnsi="Times New Roman"/>
          <w:bCs/>
          <w:sz w:val="24"/>
          <w:szCs w:val="24"/>
        </w:rPr>
        <w:t>(Tode) Fr.</w:t>
      </w:r>
      <w:r w:rsidR="007967A1" w:rsidRPr="00544BA2">
        <w:rPr>
          <w:rFonts w:ascii="Times New Roman" w:hAnsi="Times New Roman"/>
          <w:sz w:val="24"/>
          <w:szCs w:val="24"/>
        </w:rPr>
        <w:t xml:space="preserve">, </w:t>
      </w:r>
      <w:r w:rsidR="007967A1" w:rsidRPr="00544BA2">
        <w:rPr>
          <w:rFonts w:ascii="Times New Roman" w:hAnsi="Times New Roman"/>
          <w:i/>
          <w:iCs/>
          <w:sz w:val="24"/>
          <w:szCs w:val="24"/>
        </w:rPr>
        <w:t>Observ. mycol.</w:t>
      </w:r>
      <w:r w:rsidR="007967A1" w:rsidRPr="00544BA2">
        <w:rPr>
          <w:rFonts w:ascii="Times New Roman" w:hAnsi="Times New Roman"/>
          <w:sz w:val="24"/>
          <w:szCs w:val="24"/>
        </w:rPr>
        <w:t xml:space="preserve"> (Havniae) </w:t>
      </w:r>
      <w:r w:rsidR="007967A1" w:rsidRPr="00544BA2">
        <w:rPr>
          <w:rFonts w:ascii="Times New Roman" w:hAnsi="Times New Roman"/>
          <w:bCs/>
          <w:sz w:val="24"/>
          <w:szCs w:val="24"/>
        </w:rPr>
        <w:t>1</w:t>
      </w:r>
      <w:r w:rsidR="007967A1" w:rsidRPr="00544BA2">
        <w:rPr>
          <w:rFonts w:ascii="Times New Roman" w:hAnsi="Times New Roman"/>
          <w:sz w:val="24"/>
          <w:szCs w:val="24"/>
        </w:rPr>
        <w:t>: 187 (1815)</w:t>
      </w:r>
    </w:p>
    <w:p w:rsidR="007967A1" w:rsidRPr="00544BA2" w:rsidRDefault="009C34EB" w:rsidP="00544BA2">
      <w:pPr>
        <w:pStyle w:val="NormalWeb"/>
        <w:spacing w:before="0" w:beforeAutospacing="0" w:after="0" w:afterAutospacing="0"/>
        <w:rPr>
          <w:rFonts w:ascii="Times New Roman" w:hAnsi="Times New Roman"/>
          <w:sz w:val="24"/>
          <w:szCs w:val="24"/>
        </w:rPr>
      </w:pPr>
      <w:hyperlink r:id="rId107" w:history="1">
        <w:r w:rsidR="007967A1" w:rsidRPr="00544BA2">
          <w:rPr>
            <w:rStyle w:val="Hyperlink"/>
            <w:rFonts w:ascii="Times New Roman" w:hAnsi="Times New Roman"/>
            <w:bCs/>
            <w:color w:val="auto"/>
            <w:sz w:val="24"/>
            <w:szCs w:val="24"/>
            <w:u w:val="none"/>
          </w:rPr>
          <w:t>Sphaeria cylindrica</w:t>
        </w:r>
        <w:r w:rsidR="007967A1" w:rsidRPr="00544BA2">
          <w:rPr>
            <w:rStyle w:val="Hyperlink"/>
            <w:rFonts w:ascii="Times New Roman" w:hAnsi="Times New Roman"/>
            <w:color w:val="auto"/>
            <w:sz w:val="24"/>
            <w:szCs w:val="24"/>
            <w:u w:val="none"/>
          </w:rPr>
          <w:t xml:space="preserve"> </w:t>
        </w:r>
        <w:r w:rsidR="007967A1" w:rsidRPr="00544BA2">
          <w:rPr>
            <w:rStyle w:val="Hyperlink"/>
            <w:rFonts w:ascii="Times New Roman" w:hAnsi="Times New Roman"/>
            <w:bCs/>
            <w:color w:val="auto"/>
            <w:sz w:val="24"/>
            <w:szCs w:val="24"/>
            <w:u w:val="none"/>
          </w:rPr>
          <w:t>Tode</w:t>
        </w:r>
        <w:r w:rsidR="007967A1" w:rsidRPr="00544BA2">
          <w:rPr>
            <w:rStyle w:val="Hyperlink"/>
            <w:rFonts w:ascii="Times New Roman" w:hAnsi="Times New Roman"/>
            <w:color w:val="auto"/>
            <w:sz w:val="24"/>
            <w:szCs w:val="24"/>
            <w:u w:val="none"/>
          </w:rPr>
          <w:t xml:space="preserve"> 1790</w:t>
        </w:r>
      </w:hyperlink>
    </w:p>
    <w:p w:rsidR="007967A1" w:rsidRPr="00544BA2" w:rsidRDefault="007967A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Dermea acerina = Sphaeronaema acerinum  Groves (Mycologia 38:409. 1946).</w:t>
      </w:r>
    </w:p>
    <w:p w:rsidR="00D809C9" w:rsidRPr="00544BA2" w:rsidRDefault="00D809C9" w:rsidP="00544BA2">
      <w:pPr>
        <w:pStyle w:val="NormalWeb"/>
        <w:spacing w:before="0" w:beforeAutospacing="0" w:after="0" w:afterAutospacing="0"/>
        <w:rPr>
          <w:rFonts w:ascii="Times New Roman" w:hAnsi="Times New Roman"/>
          <w:sz w:val="24"/>
          <w:szCs w:val="24"/>
        </w:rPr>
      </w:pPr>
    </w:p>
    <w:p w:rsidR="00104971" w:rsidRPr="00544BA2" w:rsidRDefault="0010497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Entomosporium 1856 </w:t>
      </w:r>
      <w:r w:rsidR="007967A1" w:rsidRPr="00544BA2">
        <w:rPr>
          <w:rFonts w:ascii="Times New Roman" w:hAnsi="Times New Roman" w:cs="Times New Roman"/>
          <w:sz w:val="24"/>
          <w:szCs w:val="24"/>
        </w:rPr>
        <w:t>over</w:t>
      </w:r>
      <w:r w:rsidRPr="00544BA2">
        <w:rPr>
          <w:rFonts w:ascii="Times New Roman" w:hAnsi="Times New Roman" w:cs="Times New Roman"/>
          <w:sz w:val="24"/>
          <w:szCs w:val="24"/>
        </w:rPr>
        <w:t xml:space="preserve"> teleomorph Diplocarpon 1912</w:t>
      </w:r>
      <w:r w:rsidR="00FE1160" w:rsidRPr="00544BA2">
        <w:rPr>
          <w:rFonts w:ascii="Times New Roman" w:hAnsi="Times New Roman" w:cs="Times New Roman"/>
          <w:sz w:val="24"/>
          <w:szCs w:val="24"/>
        </w:rPr>
        <w:t xml:space="preserve"> and anamorph name Marssonina 1906</w:t>
      </w:r>
      <w:r w:rsidRPr="00544BA2">
        <w:rPr>
          <w:rFonts w:ascii="Times New Roman" w:hAnsi="Times New Roman" w:cs="Times New Roman"/>
          <w:sz w:val="24"/>
          <w:szCs w:val="24"/>
        </w:rPr>
        <w:t xml:space="preserve">. </w:t>
      </w:r>
    </w:p>
    <w:p w:rsidR="002A409C" w:rsidRPr="00544BA2" w:rsidRDefault="002A409C" w:rsidP="00544BA2">
      <w:pPr>
        <w:spacing w:line="240" w:lineRule="auto"/>
        <w:rPr>
          <w:rFonts w:ascii="Times New Roman" w:hAnsi="Times New Roman" w:cs="Times New Roman"/>
          <w:sz w:val="24"/>
          <w:szCs w:val="24"/>
        </w:rPr>
      </w:pPr>
    </w:p>
    <w:p w:rsidR="002A409C" w:rsidRPr="00544BA2" w:rsidRDefault="002A409C"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Entomosporium</w:t>
      </w:r>
      <w:r w:rsidRPr="00544BA2">
        <w:rPr>
          <w:rFonts w:ascii="Times New Roman" w:hAnsi="Times New Roman" w:cs="Times New Roman"/>
          <w:sz w:val="24"/>
          <w:szCs w:val="24"/>
        </w:rPr>
        <w:t xml:space="preserve"> Lév., Bull. Soc. bot. Fr. 3: 31 (1856); type species: </w:t>
      </w:r>
      <w:r w:rsidRPr="00544BA2">
        <w:rPr>
          <w:rFonts w:ascii="Times New Roman" w:hAnsi="Times New Roman" w:cs="Times New Roman"/>
          <w:i/>
          <w:sz w:val="24"/>
          <w:szCs w:val="24"/>
        </w:rPr>
        <w:t xml:space="preserve">E. mespili </w:t>
      </w:r>
      <w:r w:rsidRPr="00544BA2">
        <w:rPr>
          <w:rFonts w:ascii="Times New Roman" w:hAnsi="Times New Roman" w:cs="Times New Roman"/>
          <w:sz w:val="24"/>
          <w:szCs w:val="24"/>
        </w:rPr>
        <w:t xml:space="preserve">(DC.) Sacc. 1880, basionym </w:t>
      </w:r>
      <w:r w:rsidRPr="00544BA2">
        <w:rPr>
          <w:rFonts w:ascii="Times New Roman" w:hAnsi="Times New Roman" w:cs="Times New Roman"/>
          <w:i/>
          <w:sz w:val="24"/>
          <w:szCs w:val="24"/>
        </w:rPr>
        <w:t>Xyloma mespili</w:t>
      </w:r>
      <w:r w:rsidRPr="00544BA2">
        <w:rPr>
          <w:rFonts w:ascii="Times New Roman" w:hAnsi="Times New Roman" w:cs="Times New Roman"/>
          <w:sz w:val="24"/>
          <w:szCs w:val="24"/>
        </w:rPr>
        <w:t xml:space="preserve"> DC 1815</w:t>
      </w:r>
      <w:r w:rsidR="00E75EDE" w:rsidRPr="00544BA2">
        <w:rPr>
          <w:rFonts w:ascii="Times New Roman" w:hAnsi="Times New Roman" w:cs="Times New Roman"/>
          <w:sz w:val="24"/>
          <w:szCs w:val="24"/>
        </w:rPr>
        <w:t>, 9 names</w:t>
      </w:r>
    </w:p>
    <w:p w:rsidR="00FE1160" w:rsidRPr="00544BA2" w:rsidRDefault="00FE1160"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Nomenclatural synonym: Morthiera</w:t>
      </w:r>
      <w:r w:rsidRPr="00544BA2">
        <w:rPr>
          <w:rFonts w:ascii="Times New Roman" w:hAnsi="Times New Roman" w:cs="Times New Roman"/>
          <w:sz w:val="24"/>
          <w:szCs w:val="24"/>
        </w:rPr>
        <w:t xml:space="preserve"> Fuckel, Jb. nassau. Ver. Naturk. 23-24: 382 (1884); type species </w:t>
      </w:r>
      <w:r w:rsidRPr="00544BA2">
        <w:rPr>
          <w:rFonts w:ascii="Times New Roman" w:hAnsi="Times New Roman" w:cs="Times New Roman"/>
          <w:i/>
          <w:sz w:val="24"/>
          <w:szCs w:val="24"/>
        </w:rPr>
        <w:t>M. mespili</w:t>
      </w:r>
      <w:r w:rsidRPr="00544BA2">
        <w:rPr>
          <w:rFonts w:ascii="Times New Roman" w:hAnsi="Times New Roman" w:cs="Times New Roman"/>
          <w:sz w:val="24"/>
          <w:szCs w:val="24"/>
        </w:rPr>
        <w:t xml:space="preserve"> Sacc. 1870. </w:t>
      </w:r>
    </w:p>
    <w:p w:rsidR="002A409C" w:rsidRPr="00544BA2" w:rsidRDefault="002A409C" w:rsidP="00544BA2">
      <w:pPr>
        <w:spacing w:line="240" w:lineRule="auto"/>
        <w:rPr>
          <w:rFonts w:ascii="Times New Roman" w:hAnsi="Times New Roman" w:cs="Times New Roman"/>
          <w:sz w:val="24"/>
          <w:szCs w:val="24"/>
        </w:rPr>
      </w:pPr>
    </w:p>
    <w:p w:rsidR="002A409C" w:rsidRPr="00544BA2" w:rsidRDefault="002A409C"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Diplocarpon</w:t>
      </w:r>
      <w:r w:rsidRPr="00544BA2">
        <w:rPr>
          <w:rFonts w:ascii="Times New Roman" w:hAnsi="Times New Roman" w:cs="Times New Roman"/>
          <w:sz w:val="24"/>
          <w:szCs w:val="24"/>
        </w:rPr>
        <w:t xml:space="preserve"> F.A. Wolf, Bot. Gaz. 54: 231 (1912); type species: </w:t>
      </w:r>
      <w:r w:rsidRPr="00544BA2">
        <w:rPr>
          <w:rFonts w:ascii="Times New Roman" w:hAnsi="Times New Roman" w:cs="Times New Roman"/>
          <w:i/>
          <w:sz w:val="24"/>
          <w:szCs w:val="24"/>
        </w:rPr>
        <w:t>D. rosae</w:t>
      </w:r>
      <w:r w:rsidRPr="00544BA2">
        <w:rPr>
          <w:rFonts w:ascii="Times New Roman" w:hAnsi="Times New Roman" w:cs="Times New Roman"/>
          <w:sz w:val="24"/>
          <w:szCs w:val="24"/>
        </w:rPr>
        <w:t xml:space="preserve"> F.A. Wolf 1912.</w:t>
      </w:r>
      <w:r w:rsidR="00E75EDE" w:rsidRPr="00544BA2">
        <w:rPr>
          <w:rFonts w:ascii="Times New Roman" w:hAnsi="Times New Roman" w:cs="Times New Roman"/>
          <w:sz w:val="24"/>
          <w:szCs w:val="24"/>
        </w:rPr>
        <w:t xml:space="preserve"> 11 names</w:t>
      </w:r>
    </w:p>
    <w:p w:rsidR="002A409C" w:rsidRPr="00544BA2" w:rsidRDefault="002A409C" w:rsidP="00544BA2">
      <w:pPr>
        <w:pStyle w:val="BodyText"/>
        <w:spacing w:before="0" w:after="0"/>
        <w:rPr>
          <w:rFonts w:ascii="Times New Roman" w:hAnsi="Times New Roman" w:cs="Times New Roman"/>
          <w:i/>
          <w:sz w:val="24"/>
          <w:szCs w:val="24"/>
        </w:rPr>
      </w:pPr>
    </w:p>
    <w:p w:rsidR="002A409C" w:rsidRPr="00544BA2" w:rsidRDefault="002A409C"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Marssonina</w:t>
      </w:r>
      <w:r w:rsidRPr="00544BA2">
        <w:rPr>
          <w:rFonts w:ascii="Times New Roman" w:hAnsi="Times New Roman" w:cs="Times New Roman"/>
          <w:sz w:val="24"/>
          <w:szCs w:val="24"/>
        </w:rPr>
        <w:t xml:space="preserve"> Magnus, Hedwigia 45: 89 (1906); type species </w:t>
      </w:r>
      <w:r w:rsidRPr="00544BA2">
        <w:rPr>
          <w:rFonts w:ascii="Times New Roman" w:hAnsi="Times New Roman" w:cs="Times New Roman"/>
          <w:i/>
          <w:sz w:val="24"/>
          <w:szCs w:val="24"/>
        </w:rPr>
        <w:t>M. potentillae</w:t>
      </w:r>
      <w:r w:rsidRPr="00544BA2">
        <w:rPr>
          <w:rFonts w:ascii="Times New Roman" w:hAnsi="Times New Roman" w:cs="Times New Roman"/>
          <w:sz w:val="24"/>
          <w:szCs w:val="24"/>
        </w:rPr>
        <w:t xml:space="preserve"> (Desm.) Magnus 1906</w:t>
      </w:r>
      <w:r w:rsidR="00FE1160" w:rsidRPr="00544BA2">
        <w:rPr>
          <w:rFonts w:ascii="Times New Roman" w:hAnsi="Times New Roman" w:cs="Times New Roman"/>
          <w:sz w:val="24"/>
          <w:szCs w:val="24"/>
        </w:rPr>
        <w:t>, basionym Phyllosticta potentillae Desm. 1847, now regarded as M. fragariae (Lib. Kleb., basionym Leptothyrium fragariae Lib. 1832. Sexual state Diplocarpon earlianum (Ellis &amp; Everh.) Wolf, basionym ???</w:t>
      </w:r>
      <w:r w:rsidRPr="00544BA2">
        <w:rPr>
          <w:rFonts w:ascii="Times New Roman" w:hAnsi="Times New Roman" w:cs="Times New Roman"/>
          <w:sz w:val="24"/>
          <w:szCs w:val="24"/>
        </w:rPr>
        <w:t xml:space="preserve">. </w:t>
      </w:r>
      <w:r w:rsidR="00E75EDE" w:rsidRPr="00544BA2">
        <w:rPr>
          <w:rFonts w:ascii="Times New Roman" w:hAnsi="Times New Roman" w:cs="Times New Roman"/>
          <w:sz w:val="24"/>
          <w:szCs w:val="24"/>
        </w:rPr>
        <w:t xml:space="preserve"> 164 names</w:t>
      </w:r>
    </w:p>
    <w:p w:rsidR="002A409C" w:rsidRPr="00544BA2" w:rsidRDefault="002A409C" w:rsidP="00544BA2">
      <w:pPr>
        <w:spacing w:line="240" w:lineRule="auto"/>
        <w:rPr>
          <w:rFonts w:ascii="Times New Roman" w:hAnsi="Times New Roman" w:cs="Times New Roman"/>
          <w:i/>
          <w:sz w:val="24"/>
          <w:szCs w:val="24"/>
        </w:rPr>
      </w:pPr>
    </w:p>
    <w:p w:rsidR="002A409C" w:rsidRPr="00544BA2" w:rsidRDefault="002A409C"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Entomopeziza</w:t>
      </w:r>
      <w:r w:rsidRPr="00544BA2">
        <w:rPr>
          <w:rFonts w:ascii="Times New Roman" w:hAnsi="Times New Roman" w:cs="Times New Roman"/>
          <w:sz w:val="24"/>
          <w:szCs w:val="24"/>
        </w:rPr>
        <w:t xml:space="preserve"> Kleb., Vortrag. Gesamtgeb. Bot. ser. 1 XX: 33 (1914); type species </w:t>
      </w:r>
      <w:r w:rsidRPr="00544BA2">
        <w:rPr>
          <w:rFonts w:ascii="Times New Roman" w:hAnsi="Times New Roman" w:cs="Times New Roman"/>
          <w:i/>
          <w:sz w:val="24"/>
          <w:szCs w:val="24"/>
        </w:rPr>
        <w:t>E. soraueri</w:t>
      </w:r>
      <w:r w:rsidRPr="00544BA2">
        <w:rPr>
          <w:rFonts w:ascii="Times New Roman" w:hAnsi="Times New Roman" w:cs="Times New Roman"/>
          <w:sz w:val="24"/>
          <w:szCs w:val="24"/>
        </w:rPr>
        <w:t xml:space="preserve"> Kleb. 1914.</w:t>
      </w:r>
    </w:p>
    <w:p w:rsidR="002F026C" w:rsidRPr="00544BA2" w:rsidRDefault="009C34EB" w:rsidP="00544BA2">
      <w:pPr>
        <w:pStyle w:val="NormalWeb"/>
        <w:rPr>
          <w:rFonts w:ascii="Times New Roman" w:hAnsi="Times New Roman"/>
          <w:sz w:val="24"/>
          <w:szCs w:val="24"/>
        </w:rPr>
      </w:pPr>
      <w:hyperlink r:id="rId108" w:history="1">
        <w:r w:rsidR="002F026C" w:rsidRPr="00544BA2">
          <w:rPr>
            <w:rStyle w:val="Hyperlink"/>
            <w:rFonts w:ascii="Times New Roman" w:hAnsi="Times New Roman"/>
            <w:bCs/>
            <w:color w:val="auto"/>
            <w:sz w:val="24"/>
            <w:szCs w:val="24"/>
            <w:u w:val="none"/>
          </w:rPr>
          <w:t>Bostrichonema</w:t>
        </w:r>
      </w:hyperlink>
      <w:r w:rsidR="002F026C" w:rsidRPr="00544BA2">
        <w:rPr>
          <w:rFonts w:ascii="Times New Roman" w:hAnsi="Times New Roman"/>
          <w:sz w:val="24"/>
          <w:szCs w:val="24"/>
        </w:rPr>
        <w:t xml:space="preserve"> </w:t>
      </w:r>
      <w:r w:rsidR="002F026C" w:rsidRPr="00544BA2">
        <w:rPr>
          <w:rFonts w:ascii="Times New Roman" w:hAnsi="Times New Roman"/>
          <w:bCs/>
          <w:sz w:val="24"/>
          <w:szCs w:val="24"/>
        </w:rPr>
        <w:t>Ces.</w:t>
      </w:r>
      <w:r w:rsidR="002F026C" w:rsidRPr="00544BA2">
        <w:rPr>
          <w:rFonts w:ascii="Times New Roman" w:hAnsi="Times New Roman"/>
          <w:sz w:val="24"/>
          <w:szCs w:val="24"/>
        </w:rPr>
        <w:t xml:space="preserve">, </w:t>
      </w:r>
      <w:r w:rsidR="002F026C" w:rsidRPr="00544BA2">
        <w:rPr>
          <w:rFonts w:ascii="Times New Roman" w:hAnsi="Times New Roman"/>
          <w:i/>
          <w:iCs/>
          <w:sz w:val="24"/>
          <w:szCs w:val="24"/>
        </w:rPr>
        <w:t>Erb. critt. Ital.</w:t>
      </w:r>
      <w:r w:rsidR="002F026C" w:rsidRPr="00544BA2">
        <w:rPr>
          <w:rFonts w:ascii="Times New Roman" w:hAnsi="Times New Roman"/>
          <w:sz w:val="24"/>
          <w:szCs w:val="24"/>
        </w:rPr>
        <w:t xml:space="preserve">, Ser. 1, fasc. </w:t>
      </w:r>
      <w:r w:rsidR="002F026C" w:rsidRPr="00544BA2">
        <w:rPr>
          <w:rFonts w:ascii="Times New Roman" w:hAnsi="Times New Roman"/>
          <w:bCs/>
          <w:sz w:val="24"/>
          <w:szCs w:val="24"/>
        </w:rPr>
        <w:t>2</w:t>
      </w:r>
      <w:r w:rsidR="002F026C" w:rsidRPr="00544BA2">
        <w:rPr>
          <w:rFonts w:ascii="Times New Roman" w:hAnsi="Times New Roman"/>
          <w:sz w:val="24"/>
          <w:szCs w:val="24"/>
        </w:rPr>
        <w:t>: no. 149 (1867)</w:t>
      </w:r>
    </w:p>
    <w:p w:rsidR="002F026C" w:rsidRPr="00544BA2" w:rsidRDefault="009C34EB" w:rsidP="00544BA2">
      <w:pPr>
        <w:pStyle w:val="NormalWeb"/>
        <w:rPr>
          <w:rFonts w:ascii="Times New Roman" w:hAnsi="Times New Roman"/>
          <w:sz w:val="24"/>
          <w:szCs w:val="24"/>
        </w:rPr>
      </w:pPr>
      <w:hyperlink r:id="rId109" w:history="1">
        <w:r w:rsidR="002F026C" w:rsidRPr="00544BA2">
          <w:rPr>
            <w:rStyle w:val="Hyperlink"/>
            <w:rFonts w:ascii="Times New Roman" w:hAnsi="Times New Roman"/>
            <w:bCs/>
            <w:color w:val="auto"/>
            <w:sz w:val="24"/>
            <w:szCs w:val="24"/>
            <w:u w:val="none"/>
          </w:rPr>
          <w:t>Bostrichonema</w:t>
        </w:r>
      </w:hyperlink>
      <w:r w:rsidR="002F026C" w:rsidRPr="00544BA2">
        <w:rPr>
          <w:rFonts w:ascii="Times New Roman" w:hAnsi="Times New Roman"/>
          <w:bCs/>
          <w:sz w:val="24"/>
          <w:szCs w:val="24"/>
        </w:rPr>
        <w:t xml:space="preserve"> alpestre</w:t>
      </w:r>
      <w:r w:rsidR="002F026C" w:rsidRPr="00544BA2">
        <w:rPr>
          <w:rFonts w:ascii="Times New Roman" w:hAnsi="Times New Roman"/>
          <w:sz w:val="24"/>
          <w:szCs w:val="24"/>
        </w:rPr>
        <w:t xml:space="preserve"> </w:t>
      </w:r>
      <w:r w:rsidR="002F026C" w:rsidRPr="00544BA2">
        <w:rPr>
          <w:rFonts w:ascii="Times New Roman" w:hAnsi="Times New Roman"/>
          <w:bCs/>
          <w:sz w:val="24"/>
          <w:szCs w:val="24"/>
        </w:rPr>
        <w:t>Ces.</w:t>
      </w:r>
      <w:r w:rsidR="002F026C" w:rsidRPr="00544BA2">
        <w:rPr>
          <w:rFonts w:ascii="Times New Roman" w:hAnsi="Times New Roman"/>
          <w:sz w:val="24"/>
          <w:szCs w:val="24"/>
        </w:rPr>
        <w:t xml:space="preserve">, </w:t>
      </w:r>
      <w:r w:rsidR="002F026C" w:rsidRPr="00544BA2">
        <w:rPr>
          <w:rFonts w:ascii="Times New Roman" w:hAnsi="Times New Roman"/>
          <w:i/>
          <w:iCs/>
          <w:sz w:val="24"/>
          <w:szCs w:val="24"/>
        </w:rPr>
        <w:t>Erb. critt. Ital.</w:t>
      </w:r>
      <w:r w:rsidR="002F026C" w:rsidRPr="00544BA2">
        <w:rPr>
          <w:rFonts w:ascii="Times New Roman" w:hAnsi="Times New Roman"/>
          <w:sz w:val="24"/>
          <w:szCs w:val="24"/>
        </w:rPr>
        <w:t xml:space="preserve">, Ser. 1, fasc. </w:t>
      </w:r>
      <w:r w:rsidR="002F026C" w:rsidRPr="00544BA2">
        <w:rPr>
          <w:rFonts w:ascii="Times New Roman" w:hAnsi="Times New Roman"/>
          <w:bCs/>
          <w:sz w:val="24"/>
          <w:szCs w:val="24"/>
        </w:rPr>
        <w:t>2</w:t>
      </w:r>
      <w:r w:rsidR="002F026C" w:rsidRPr="00544BA2">
        <w:rPr>
          <w:rFonts w:ascii="Times New Roman" w:hAnsi="Times New Roman"/>
          <w:sz w:val="24"/>
          <w:szCs w:val="24"/>
        </w:rPr>
        <w:t>: no. 149 (1867)</w:t>
      </w:r>
    </w:p>
    <w:p w:rsidR="000F0EFE" w:rsidRPr="00544BA2" w:rsidRDefault="000F0EFE"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The genus Bostrichonema based on B. alpestre, regarded as B. polygoni, includes seven names. This species is considered the asexual state of Diplocarpon polygoni. Assuming that D. polygoni is congeneric with D. rosae, then Bostrichonema is taxonomically congruent with Diplocarpon. </w:t>
      </w:r>
    </w:p>
    <w:p w:rsidR="00155E20" w:rsidRPr="00544BA2" w:rsidRDefault="00155E20" w:rsidP="00544BA2">
      <w:pPr>
        <w:spacing w:line="240" w:lineRule="auto"/>
        <w:rPr>
          <w:rFonts w:ascii="Times New Roman" w:hAnsi="Times New Roman" w:cs="Times New Roman"/>
          <w:sz w:val="24"/>
          <w:szCs w:val="24"/>
        </w:rPr>
      </w:pPr>
    </w:p>
    <w:p w:rsidR="00F61669" w:rsidRPr="00544BA2" w:rsidRDefault="00155E20"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The type species of Entomosporium, E. mespili, </w:t>
      </w:r>
      <w:r w:rsidR="00F953DE" w:rsidRPr="00544BA2">
        <w:rPr>
          <w:rFonts w:ascii="Times New Roman" w:hAnsi="Times New Roman" w:cs="Times New Roman"/>
          <w:sz w:val="24"/>
          <w:szCs w:val="24"/>
        </w:rPr>
        <w:t>is used for</w:t>
      </w:r>
      <w:r w:rsidRPr="00544BA2">
        <w:rPr>
          <w:rFonts w:ascii="Times New Roman" w:hAnsi="Times New Roman" w:cs="Times New Roman"/>
          <w:sz w:val="24"/>
          <w:szCs w:val="24"/>
        </w:rPr>
        <w:t xml:space="preserve"> the asexual state of a cosmospolitan </w:t>
      </w:r>
      <w:r w:rsidR="00F953DE" w:rsidRPr="00544BA2">
        <w:rPr>
          <w:rFonts w:ascii="Times New Roman" w:hAnsi="Times New Roman" w:cs="Times New Roman"/>
          <w:sz w:val="24"/>
          <w:szCs w:val="24"/>
        </w:rPr>
        <w:t xml:space="preserve">leaf and fruit spot </w:t>
      </w:r>
      <w:r w:rsidRPr="00544BA2">
        <w:rPr>
          <w:rFonts w:ascii="Times New Roman" w:hAnsi="Times New Roman" w:cs="Times New Roman"/>
          <w:sz w:val="24"/>
          <w:szCs w:val="24"/>
        </w:rPr>
        <w:t>disease of rose</w:t>
      </w:r>
      <w:r w:rsidR="00F953DE" w:rsidRPr="00544BA2">
        <w:rPr>
          <w:rFonts w:ascii="Times New Roman" w:hAnsi="Times New Roman" w:cs="Times New Roman"/>
          <w:sz w:val="24"/>
          <w:szCs w:val="24"/>
        </w:rPr>
        <w:t xml:space="preserve"> and other rosaceous plants</w:t>
      </w:r>
      <w:r w:rsidRPr="00544BA2">
        <w:rPr>
          <w:rFonts w:ascii="Times New Roman" w:hAnsi="Times New Roman" w:cs="Times New Roman"/>
          <w:sz w:val="24"/>
          <w:szCs w:val="24"/>
        </w:rPr>
        <w:t xml:space="preserve"> to which the sexual state name, Diplocarpon mespili, has been applied. The type species of Diplocarpon, D. rosae, has been linked to a</w:t>
      </w:r>
      <w:r w:rsidR="00F953DE" w:rsidRPr="00544BA2">
        <w:rPr>
          <w:rFonts w:ascii="Times New Roman" w:hAnsi="Times New Roman" w:cs="Times New Roman"/>
          <w:sz w:val="24"/>
          <w:szCs w:val="24"/>
        </w:rPr>
        <w:t>n</w:t>
      </w:r>
      <w:r w:rsidRPr="00544BA2">
        <w:rPr>
          <w:rFonts w:ascii="Times New Roman" w:hAnsi="Times New Roman" w:cs="Times New Roman"/>
          <w:sz w:val="24"/>
          <w:szCs w:val="24"/>
        </w:rPr>
        <w:t xml:space="preserve"> asexual state in Marssonina, M. rosae</w:t>
      </w:r>
      <w:r w:rsidR="00F953DE" w:rsidRPr="00544BA2">
        <w:rPr>
          <w:rFonts w:ascii="Times New Roman" w:hAnsi="Times New Roman" w:cs="Times New Roman"/>
          <w:sz w:val="24"/>
          <w:szCs w:val="24"/>
        </w:rPr>
        <w:t xml:space="preserve">, for the serious disease of roses called black spot. </w:t>
      </w:r>
      <w:r w:rsidR="00FE1160" w:rsidRPr="00544BA2">
        <w:rPr>
          <w:rFonts w:ascii="Times New Roman" w:hAnsi="Times New Roman" w:cs="Times New Roman"/>
          <w:sz w:val="24"/>
          <w:szCs w:val="24"/>
        </w:rPr>
        <w:t xml:space="preserve">A third genus, Marssonina based on M. potentillae as M. fragariae, has a sexual state referred to as D. earlianum, and thus also competes for synonymy with Entomosporium. </w:t>
      </w:r>
      <w:r w:rsidR="00F953DE" w:rsidRPr="00544BA2">
        <w:rPr>
          <w:rFonts w:ascii="Times New Roman" w:hAnsi="Times New Roman" w:cs="Times New Roman"/>
          <w:sz w:val="24"/>
          <w:szCs w:val="24"/>
        </w:rPr>
        <w:t xml:space="preserve">Although the conidia of these species appear superficially different especially because of the long appendages on the conidia of E. mespili, developmental similarities </w:t>
      </w:r>
      <w:r w:rsidR="00FE1160" w:rsidRPr="00544BA2">
        <w:rPr>
          <w:rFonts w:ascii="Times New Roman" w:hAnsi="Times New Roman" w:cs="Times New Roman"/>
          <w:sz w:val="24"/>
          <w:szCs w:val="24"/>
        </w:rPr>
        <w:t xml:space="preserve">to the conidia of M. rosae and M. fragariae </w:t>
      </w:r>
      <w:r w:rsidR="00F953DE" w:rsidRPr="00544BA2">
        <w:rPr>
          <w:rFonts w:ascii="Times New Roman" w:hAnsi="Times New Roman" w:cs="Times New Roman"/>
          <w:sz w:val="24"/>
          <w:szCs w:val="24"/>
        </w:rPr>
        <w:t xml:space="preserve">have been noted (ref?) as well as </w:t>
      </w:r>
      <w:r w:rsidR="00FE1160" w:rsidRPr="00544BA2">
        <w:rPr>
          <w:rFonts w:ascii="Times New Roman" w:hAnsi="Times New Roman" w:cs="Times New Roman"/>
          <w:sz w:val="24"/>
          <w:szCs w:val="24"/>
        </w:rPr>
        <w:t xml:space="preserve">the </w:t>
      </w:r>
      <w:r w:rsidR="00F953DE" w:rsidRPr="00544BA2">
        <w:rPr>
          <w:rFonts w:ascii="Times New Roman" w:hAnsi="Times New Roman" w:cs="Times New Roman"/>
          <w:sz w:val="24"/>
          <w:szCs w:val="24"/>
        </w:rPr>
        <w:t>morphologically similar sexual states suggesting that these t</w:t>
      </w:r>
      <w:r w:rsidR="00FE1160" w:rsidRPr="00544BA2">
        <w:rPr>
          <w:rFonts w:ascii="Times New Roman" w:hAnsi="Times New Roman" w:cs="Times New Roman"/>
          <w:sz w:val="24"/>
          <w:szCs w:val="24"/>
        </w:rPr>
        <w:t>hree type</w:t>
      </w:r>
      <w:r w:rsidR="00F953DE" w:rsidRPr="00544BA2">
        <w:rPr>
          <w:rFonts w:ascii="Times New Roman" w:hAnsi="Times New Roman" w:cs="Times New Roman"/>
          <w:sz w:val="24"/>
          <w:szCs w:val="24"/>
        </w:rPr>
        <w:t xml:space="preserve"> species may be congeneric.</w:t>
      </w:r>
      <w:r w:rsidR="00403D5F" w:rsidRPr="00544BA2">
        <w:rPr>
          <w:rFonts w:ascii="Times New Roman" w:hAnsi="Times New Roman" w:cs="Times New Roman"/>
          <w:sz w:val="24"/>
          <w:szCs w:val="24"/>
        </w:rPr>
        <w:t xml:space="preserve"> No molecular data exist for these type species but ITS sequences indicate that </w:t>
      </w:r>
      <w:r w:rsidR="00F61669" w:rsidRPr="00544BA2">
        <w:rPr>
          <w:rFonts w:ascii="Times New Roman" w:hAnsi="Times New Roman" w:cs="Times New Roman"/>
          <w:sz w:val="24"/>
          <w:szCs w:val="24"/>
        </w:rPr>
        <w:t>all three type</w:t>
      </w:r>
      <w:r w:rsidR="00403D5F" w:rsidRPr="00544BA2">
        <w:rPr>
          <w:rFonts w:ascii="Times New Roman" w:hAnsi="Times New Roman" w:cs="Times New Roman"/>
          <w:sz w:val="24"/>
          <w:szCs w:val="24"/>
        </w:rPr>
        <w:t xml:space="preserve"> species may be congeneric.</w:t>
      </w:r>
      <w:r w:rsidR="00FE1160" w:rsidRPr="00544BA2">
        <w:rPr>
          <w:rFonts w:ascii="Times New Roman" w:hAnsi="Times New Roman" w:cs="Times New Roman"/>
          <w:sz w:val="24"/>
          <w:szCs w:val="24"/>
        </w:rPr>
        <w:t xml:space="preserve"> </w:t>
      </w:r>
      <w:r w:rsidR="00F61669" w:rsidRPr="00544BA2">
        <w:rPr>
          <w:rFonts w:ascii="Times New Roman" w:hAnsi="Times New Roman" w:cs="Times New Roman"/>
          <w:sz w:val="24"/>
          <w:szCs w:val="24"/>
        </w:rPr>
        <w:t xml:space="preserve">The number of names in Entomosporium and Diplocarpon are about equal. Over 100 names have been placed in Marssonina, but this genus has not been well defined suggesting that many of these names represent unrelated species, thus Marssonina should not be used for the well known diseases on rosaceous plants. Despite the greater usage for </w:t>
      </w:r>
      <w:r w:rsidR="00F61669" w:rsidRPr="00544BA2">
        <w:rPr>
          <w:rFonts w:ascii="Times New Roman" w:hAnsi="Times New Roman" w:cs="Times New Roman"/>
          <w:i/>
          <w:sz w:val="24"/>
          <w:szCs w:val="24"/>
        </w:rPr>
        <w:t>Diplocarpon</w:t>
      </w:r>
      <w:r w:rsidR="00F61669" w:rsidRPr="00544BA2">
        <w:rPr>
          <w:rFonts w:ascii="Times New Roman" w:hAnsi="Times New Roman" w:cs="Times New Roman"/>
          <w:sz w:val="24"/>
          <w:szCs w:val="24"/>
        </w:rPr>
        <w:t xml:space="preserve">, </w:t>
      </w:r>
      <w:r w:rsidR="00F61669" w:rsidRPr="00544BA2">
        <w:rPr>
          <w:rFonts w:ascii="Times New Roman" w:hAnsi="Times New Roman" w:cs="Times New Roman"/>
          <w:i/>
          <w:sz w:val="24"/>
          <w:szCs w:val="24"/>
        </w:rPr>
        <w:t>Entomosporium</w:t>
      </w:r>
      <w:r w:rsidR="00F61669" w:rsidRPr="00544BA2">
        <w:rPr>
          <w:rFonts w:ascii="Times New Roman" w:hAnsi="Times New Roman" w:cs="Times New Roman"/>
          <w:sz w:val="24"/>
          <w:szCs w:val="24"/>
        </w:rPr>
        <w:t xml:space="preserve"> is widely used in the plant pathology literature and thus seems the best choice for this genus. </w:t>
      </w:r>
    </w:p>
    <w:p w:rsidR="00F61669" w:rsidRPr="00544BA2" w:rsidRDefault="00F61669" w:rsidP="00544BA2">
      <w:pPr>
        <w:spacing w:line="240" w:lineRule="auto"/>
        <w:rPr>
          <w:rFonts w:ascii="Times New Roman" w:hAnsi="Times New Roman" w:cs="Times New Roman"/>
          <w:sz w:val="24"/>
          <w:szCs w:val="24"/>
        </w:rPr>
      </w:pPr>
    </w:p>
    <w:p w:rsidR="00F61669" w:rsidRPr="00544BA2" w:rsidRDefault="00F61669"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Several imporrtant plant pathogens will need new combinations, such as </w:t>
      </w:r>
      <w:r w:rsidRPr="00544BA2">
        <w:rPr>
          <w:rFonts w:ascii="Times New Roman" w:hAnsi="Times New Roman" w:cs="Times New Roman"/>
          <w:i/>
          <w:sz w:val="24"/>
          <w:szCs w:val="24"/>
        </w:rPr>
        <w:t>Diplocarpon rosae</w:t>
      </w:r>
      <w:r w:rsidRPr="00544BA2">
        <w:rPr>
          <w:rFonts w:ascii="Times New Roman" w:hAnsi="Times New Roman" w:cs="Times New Roman"/>
          <w:sz w:val="24"/>
          <w:szCs w:val="24"/>
        </w:rPr>
        <w:t xml:space="preserve"> (anamorph </w:t>
      </w:r>
      <w:r w:rsidRPr="00544BA2">
        <w:rPr>
          <w:rFonts w:ascii="Times New Roman" w:hAnsi="Times New Roman" w:cs="Times New Roman"/>
          <w:i/>
          <w:sz w:val="24"/>
          <w:szCs w:val="24"/>
        </w:rPr>
        <w:t>Marssonina rosae</w:t>
      </w:r>
      <w:r w:rsidRPr="00544BA2">
        <w:rPr>
          <w:rFonts w:ascii="Times New Roman" w:hAnsi="Times New Roman" w:cs="Times New Roman"/>
          <w:sz w:val="24"/>
          <w:szCs w:val="24"/>
        </w:rPr>
        <w:t xml:space="preserve">, basionym </w:t>
      </w:r>
      <w:r w:rsidRPr="00544BA2">
        <w:rPr>
          <w:rFonts w:ascii="Times New Roman" w:hAnsi="Times New Roman" w:cs="Times New Roman"/>
          <w:i/>
          <w:sz w:val="24"/>
          <w:szCs w:val="24"/>
        </w:rPr>
        <w:t>Asteroma rosae</w:t>
      </w:r>
      <w:r w:rsidRPr="00544BA2">
        <w:rPr>
          <w:rFonts w:ascii="Times New Roman" w:hAnsi="Times New Roman" w:cs="Times New Roman"/>
          <w:sz w:val="24"/>
          <w:szCs w:val="24"/>
        </w:rPr>
        <w:t xml:space="preserve"> Lib. 1827) and </w:t>
      </w:r>
      <w:r w:rsidRPr="00544BA2">
        <w:rPr>
          <w:rFonts w:ascii="Times New Roman" w:hAnsi="Times New Roman" w:cs="Times New Roman"/>
          <w:i/>
          <w:sz w:val="24"/>
          <w:szCs w:val="24"/>
        </w:rPr>
        <w:t>Diplocarpon earlianum</w:t>
      </w:r>
      <w:r w:rsidRPr="00544BA2">
        <w:rPr>
          <w:rFonts w:ascii="Times New Roman" w:hAnsi="Times New Roman" w:cs="Times New Roman"/>
          <w:sz w:val="24"/>
          <w:szCs w:val="24"/>
        </w:rPr>
        <w:t xml:space="preserve"> (anamorph </w:t>
      </w:r>
      <w:r w:rsidRPr="00544BA2">
        <w:rPr>
          <w:rFonts w:ascii="Times New Roman" w:hAnsi="Times New Roman" w:cs="Times New Roman"/>
          <w:i/>
          <w:sz w:val="24"/>
          <w:szCs w:val="24"/>
        </w:rPr>
        <w:t>Marssonina fragariae</w:t>
      </w:r>
      <w:r w:rsidRPr="00544BA2">
        <w:rPr>
          <w:rFonts w:ascii="Times New Roman" w:hAnsi="Times New Roman" w:cs="Times New Roman"/>
          <w:sz w:val="24"/>
          <w:szCs w:val="24"/>
        </w:rPr>
        <w:t xml:space="preserve">, basionym </w:t>
      </w:r>
      <w:r w:rsidRPr="00544BA2">
        <w:rPr>
          <w:rFonts w:ascii="Times New Roman" w:hAnsi="Times New Roman" w:cs="Times New Roman"/>
          <w:i/>
          <w:sz w:val="24"/>
          <w:szCs w:val="24"/>
        </w:rPr>
        <w:t>Leptothyrium fragariae</w:t>
      </w:r>
      <w:r w:rsidRPr="00544BA2">
        <w:rPr>
          <w:rFonts w:ascii="Times New Roman" w:hAnsi="Times New Roman" w:cs="Times New Roman"/>
          <w:sz w:val="24"/>
          <w:szCs w:val="24"/>
        </w:rPr>
        <w:t xml:space="preserve"> Lib. 1832). </w:t>
      </w:r>
    </w:p>
    <w:p w:rsidR="00155E20" w:rsidRPr="00544BA2" w:rsidRDefault="00403D5F"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  </w:t>
      </w:r>
    </w:p>
    <w:p w:rsidR="00155E20" w:rsidRPr="00544BA2" w:rsidRDefault="0010497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Both </w:t>
      </w:r>
      <w:r w:rsidRPr="00544BA2">
        <w:rPr>
          <w:rFonts w:ascii="Times New Roman" w:hAnsi="Times New Roman" w:cs="Times New Roman"/>
          <w:i/>
          <w:sz w:val="24"/>
          <w:szCs w:val="24"/>
        </w:rPr>
        <w:t>Diplocarpon</w:t>
      </w:r>
      <w:r w:rsidRPr="00544BA2">
        <w:rPr>
          <w:rFonts w:ascii="Times New Roman" w:hAnsi="Times New Roman" w:cs="Times New Roman"/>
          <w:sz w:val="24"/>
          <w:szCs w:val="24"/>
        </w:rPr>
        <w:t xml:space="preserve"> and </w:t>
      </w:r>
      <w:r w:rsidRPr="00544BA2">
        <w:rPr>
          <w:rFonts w:ascii="Times New Roman" w:hAnsi="Times New Roman" w:cs="Times New Roman"/>
          <w:i/>
          <w:sz w:val="24"/>
          <w:szCs w:val="24"/>
        </w:rPr>
        <w:t>Marssonina</w:t>
      </w:r>
      <w:r w:rsidRPr="00544BA2">
        <w:rPr>
          <w:rFonts w:ascii="Times New Roman" w:hAnsi="Times New Roman" w:cs="Times New Roman"/>
          <w:sz w:val="24"/>
          <w:szCs w:val="24"/>
        </w:rPr>
        <w:t xml:space="preserve"> have higher Google hit counts than </w:t>
      </w:r>
      <w:r w:rsidRPr="00544BA2">
        <w:rPr>
          <w:rFonts w:ascii="Times New Roman" w:hAnsi="Times New Roman" w:cs="Times New Roman"/>
          <w:i/>
          <w:sz w:val="24"/>
          <w:szCs w:val="24"/>
        </w:rPr>
        <w:t>Entomosporium</w:t>
      </w:r>
      <w:r w:rsidRPr="00544BA2">
        <w:rPr>
          <w:rFonts w:ascii="Times New Roman" w:hAnsi="Times New Roman" w:cs="Times New Roman"/>
          <w:sz w:val="24"/>
          <w:szCs w:val="24"/>
        </w:rPr>
        <w:t xml:space="preserve"> (42000-52000 versus 15,000). Although there have been many more </w:t>
      </w:r>
      <w:r w:rsidRPr="00544BA2">
        <w:rPr>
          <w:rFonts w:ascii="Times New Roman" w:hAnsi="Times New Roman" w:cs="Times New Roman"/>
          <w:i/>
          <w:sz w:val="24"/>
          <w:szCs w:val="24"/>
        </w:rPr>
        <w:t>Marssonina</w:t>
      </w:r>
      <w:r w:rsidRPr="00544BA2">
        <w:rPr>
          <w:rFonts w:ascii="Times New Roman" w:hAnsi="Times New Roman" w:cs="Times New Roman"/>
          <w:sz w:val="24"/>
          <w:szCs w:val="24"/>
        </w:rPr>
        <w:t xml:space="preserve"> species described than there have </w:t>
      </w:r>
      <w:r w:rsidRPr="00544BA2">
        <w:rPr>
          <w:rFonts w:ascii="Times New Roman" w:hAnsi="Times New Roman" w:cs="Times New Roman"/>
          <w:i/>
          <w:sz w:val="24"/>
          <w:szCs w:val="24"/>
        </w:rPr>
        <w:t>Entomosporium</w:t>
      </w:r>
      <w:r w:rsidRPr="00544BA2">
        <w:rPr>
          <w:rFonts w:ascii="Times New Roman" w:hAnsi="Times New Roman" w:cs="Times New Roman"/>
          <w:sz w:val="24"/>
          <w:szCs w:val="24"/>
        </w:rPr>
        <w:t xml:space="preserve"> or </w:t>
      </w:r>
      <w:r w:rsidRPr="00544BA2">
        <w:rPr>
          <w:rFonts w:ascii="Times New Roman" w:hAnsi="Times New Roman" w:cs="Times New Roman"/>
          <w:i/>
          <w:sz w:val="24"/>
          <w:szCs w:val="24"/>
        </w:rPr>
        <w:t>Diplocarpon</w:t>
      </w:r>
      <w:r w:rsidRPr="00544BA2">
        <w:rPr>
          <w:rFonts w:ascii="Times New Roman" w:hAnsi="Times New Roman" w:cs="Times New Roman"/>
          <w:sz w:val="24"/>
          <w:szCs w:val="24"/>
        </w:rPr>
        <w:t xml:space="preserve">, and hence more taxonomic changes will be probably be needed if </w:t>
      </w:r>
      <w:r w:rsidRPr="00544BA2">
        <w:rPr>
          <w:rFonts w:ascii="Times New Roman" w:hAnsi="Times New Roman" w:cs="Times New Roman"/>
          <w:i/>
          <w:sz w:val="24"/>
          <w:szCs w:val="24"/>
        </w:rPr>
        <w:t>Entomosporium</w:t>
      </w:r>
      <w:r w:rsidRPr="00544BA2">
        <w:rPr>
          <w:rFonts w:ascii="Times New Roman" w:hAnsi="Times New Roman" w:cs="Times New Roman"/>
          <w:sz w:val="24"/>
          <w:szCs w:val="24"/>
        </w:rPr>
        <w:t xml:space="preserve"> is selected rather than </w:t>
      </w:r>
      <w:r w:rsidRPr="00544BA2">
        <w:rPr>
          <w:rFonts w:ascii="Times New Roman" w:hAnsi="Times New Roman" w:cs="Times New Roman"/>
          <w:i/>
          <w:sz w:val="24"/>
          <w:szCs w:val="24"/>
        </w:rPr>
        <w:t>Marssonina</w:t>
      </w:r>
      <w:r w:rsidRPr="00544BA2">
        <w:rPr>
          <w:rFonts w:ascii="Times New Roman" w:hAnsi="Times New Roman" w:cs="Times New Roman"/>
          <w:sz w:val="24"/>
          <w:szCs w:val="24"/>
        </w:rPr>
        <w:t xml:space="preserve">.   The discussion in Booth (1980) suggests that </w:t>
      </w:r>
      <w:r w:rsidRPr="00544BA2">
        <w:rPr>
          <w:rFonts w:ascii="Times New Roman" w:hAnsi="Times New Roman" w:cs="Times New Roman"/>
          <w:i/>
          <w:sz w:val="24"/>
          <w:szCs w:val="24"/>
        </w:rPr>
        <w:t>Marssonina,</w:t>
      </w:r>
      <w:r w:rsidRPr="00544BA2">
        <w:rPr>
          <w:rFonts w:ascii="Times New Roman" w:hAnsi="Times New Roman" w:cs="Times New Roman"/>
          <w:sz w:val="24"/>
          <w:szCs w:val="24"/>
        </w:rPr>
        <w:t xml:space="preserve"> as currently used, is polyphyletic, meaning that the phylogenetic relationship of each name will need to be considered before a recombination is proposed.  So it is perhaps best to avoid this name. Also, the history of the name Mars</w:t>
      </w:r>
      <w:r w:rsidR="00155E20" w:rsidRPr="00544BA2">
        <w:rPr>
          <w:rFonts w:ascii="Times New Roman" w:hAnsi="Times New Roman" w:cs="Times New Roman"/>
          <w:sz w:val="24"/>
          <w:szCs w:val="24"/>
        </w:rPr>
        <w:t>s</w:t>
      </w:r>
      <w:r w:rsidRPr="00544BA2">
        <w:rPr>
          <w:rFonts w:ascii="Times New Roman" w:hAnsi="Times New Roman" w:cs="Times New Roman"/>
          <w:sz w:val="24"/>
          <w:szCs w:val="24"/>
        </w:rPr>
        <w:t xml:space="preserve">onina is messy, being a replacement name for the earlier </w:t>
      </w:r>
      <w:r w:rsidRPr="00544BA2">
        <w:rPr>
          <w:rFonts w:ascii="Times New Roman" w:hAnsi="Times New Roman" w:cs="Times New Roman"/>
          <w:i/>
          <w:sz w:val="24"/>
          <w:szCs w:val="24"/>
        </w:rPr>
        <w:t>Marsonia</w:t>
      </w:r>
      <w:r w:rsidRPr="00544BA2">
        <w:rPr>
          <w:rFonts w:ascii="Times New Roman" w:hAnsi="Times New Roman" w:cs="Times New Roman"/>
          <w:sz w:val="24"/>
          <w:szCs w:val="24"/>
        </w:rPr>
        <w:t xml:space="preserve"> J.C. Fisch. 1874 (non </w:t>
      </w:r>
      <w:r w:rsidRPr="00544BA2">
        <w:rPr>
          <w:rFonts w:ascii="Times New Roman" w:hAnsi="Times New Roman" w:cs="Times New Roman"/>
          <w:i/>
          <w:sz w:val="24"/>
          <w:szCs w:val="24"/>
        </w:rPr>
        <w:t>Marsonia</w:t>
      </w:r>
      <w:r w:rsidRPr="00544BA2">
        <w:rPr>
          <w:rFonts w:ascii="Times New Roman" w:hAnsi="Times New Roman" w:cs="Times New Roman"/>
          <w:sz w:val="24"/>
          <w:szCs w:val="24"/>
        </w:rPr>
        <w:t xml:space="preserve"> H. Karst. 1860). </w:t>
      </w:r>
    </w:p>
    <w:p w:rsidR="00155E20" w:rsidRPr="00544BA2" w:rsidRDefault="00155E20" w:rsidP="00544BA2">
      <w:pPr>
        <w:pStyle w:val="plain"/>
        <w:spacing w:before="0" w:beforeAutospacing="0" w:after="0" w:afterAutospacing="0"/>
        <w:ind w:right="0"/>
        <w:rPr>
          <w:sz w:val="24"/>
          <w:szCs w:val="24"/>
        </w:rPr>
      </w:pPr>
      <w:r w:rsidRPr="00544BA2">
        <w:rPr>
          <w:rStyle w:val="Strong"/>
          <w:b w:val="0"/>
          <w:sz w:val="24"/>
          <w:szCs w:val="24"/>
        </w:rPr>
        <w:t xml:space="preserve">Entomosporium mespili (DC.) Sacc. 1880 </w:t>
      </w:r>
    </w:p>
    <w:p w:rsidR="00155E20" w:rsidRPr="00544BA2" w:rsidRDefault="00155E20" w:rsidP="00544BA2">
      <w:pPr>
        <w:pStyle w:val="plain"/>
        <w:spacing w:before="0" w:beforeAutospacing="0" w:after="0" w:afterAutospacing="0"/>
        <w:ind w:right="0"/>
        <w:rPr>
          <w:sz w:val="24"/>
          <w:szCs w:val="24"/>
        </w:rPr>
      </w:pPr>
      <w:r w:rsidRPr="00544BA2">
        <w:rPr>
          <w:sz w:val="24"/>
          <w:szCs w:val="24"/>
        </w:rPr>
        <w:t xml:space="preserve">≡ Xyloma mespili DC. 1815 </w:t>
      </w:r>
    </w:p>
    <w:p w:rsidR="00155E20" w:rsidRPr="00544BA2" w:rsidRDefault="00155E20" w:rsidP="00544BA2">
      <w:pPr>
        <w:pStyle w:val="plain"/>
        <w:spacing w:before="0" w:beforeAutospacing="0" w:after="0" w:afterAutospacing="0"/>
        <w:ind w:right="0"/>
        <w:rPr>
          <w:sz w:val="24"/>
          <w:szCs w:val="24"/>
        </w:rPr>
      </w:pPr>
      <w:r w:rsidRPr="00544BA2">
        <w:rPr>
          <w:sz w:val="24"/>
          <w:szCs w:val="24"/>
        </w:rPr>
        <w:t xml:space="preserve">= Entomosporium maculatum Lév. 1857 [1856] </w:t>
      </w:r>
    </w:p>
    <w:p w:rsidR="00155E20" w:rsidRPr="00544BA2" w:rsidRDefault="00155E20" w:rsidP="00544BA2">
      <w:pPr>
        <w:pStyle w:val="plain"/>
        <w:spacing w:before="0" w:beforeAutospacing="0" w:after="0" w:afterAutospacing="0"/>
        <w:ind w:right="0"/>
        <w:rPr>
          <w:sz w:val="24"/>
          <w:szCs w:val="24"/>
        </w:rPr>
      </w:pPr>
      <w:r w:rsidRPr="00544BA2">
        <w:rPr>
          <w:sz w:val="24"/>
          <w:szCs w:val="24"/>
        </w:rPr>
        <w:t xml:space="preserve">= Entomosporium maculatum var. domesticum (Sacc.) Grove 1884 </w:t>
      </w:r>
    </w:p>
    <w:p w:rsidR="00155E20" w:rsidRPr="00544BA2" w:rsidRDefault="00155E20" w:rsidP="00544BA2">
      <w:pPr>
        <w:pStyle w:val="plain"/>
        <w:spacing w:before="0" w:beforeAutospacing="0" w:after="0" w:afterAutospacing="0"/>
        <w:ind w:right="0"/>
        <w:rPr>
          <w:sz w:val="24"/>
          <w:szCs w:val="24"/>
        </w:rPr>
      </w:pPr>
      <w:r w:rsidRPr="00544BA2">
        <w:rPr>
          <w:rStyle w:val="Strong"/>
          <w:b w:val="0"/>
          <w:sz w:val="24"/>
          <w:szCs w:val="24"/>
        </w:rPr>
        <w:t>Alternate State (Teleomorph):</w:t>
      </w:r>
      <w:r w:rsidRPr="00544BA2">
        <w:rPr>
          <w:sz w:val="24"/>
          <w:szCs w:val="24"/>
        </w:rPr>
        <w:t xml:space="preserve"> Diplocarpon mespili (Sorauer) B. Sutton</w:t>
      </w:r>
    </w:p>
    <w:p w:rsidR="00155E20" w:rsidRPr="00544BA2" w:rsidRDefault="00155E20" w:rsidP="00544BA2">
      <w:pPr>
        <w:pStyle w:val="plain"/>
        <w:spacing w:before="0" w:beforeAutospacing="0" w:after="0" w:afterAutospacing="0"/>
        <w:ind w:right="0"/>
        <w:rPr>
          <w:sz w:val="24"/>
          <w:szCs w:val="24"/>
        </w:rPr>
      </w:pPr>
      <w:r w:rsidRPr="00544BA2">
        <w:rPr>
          <w:rStyle w:val="Strong"/>
          <w:b w:val="0"/>
          <w:sz w:val="24"/>
          <w:szCs w:val="24"/>
        </w:rPr>
        <w:t xml:space="preserve">Notes: </w:t>
      </w:r>
      <w:r w:rsidRPr="00544BA2">
        <w:rPr>
          <w:sz w:val="24"/>
          <w:szCs w:val="24"/>
        </w:rPr>
        <w:t xml:space="preserve">Leaf and fruit spot of Rosaceae (Sutton. The Coelomycetes. p. 150. 1980; Sivanesan &amp; Gibson. C.M.I. Descr. 481. 1976 as </w:t>
      </w:r>
      <w:r w:rsidRPr="00544BA2">
        <w:rPr>
          <w:i/>
          <w:iCs/>
          <w:sz w:val="24"/>
          <w:szCs w:val="24"/>
        </w:rPr>
        <w:t>Diplocarpon maculatum</w:t>
      </w:r>
      <w:r w:rsidRPr="00544BA2">
        <w:rPr>
          <w:sz w:val="24"/>
          <w:szCs w:val="24"/>
        </w:rPr>
        <w:t>). Nag Raj (Coelomycetous anamorphs. p. 349. 1993).</w:t>
      </w:r>
    </w:p>
    <w:p w:rsidR="00155E20" w:rsidRPr="00544BA2" w:rsidRDefault="00155E20" w:rsidP="00544BA2">
      <w:pPr>
        <w:pStyle w:val="plain"/>
        <w:spacing w:before="0" w:beforeAutospacing="0" w:after="0" w:afterAutospacing="0"/>
        <w:ind w:right="0"/>
        <w:rPr>
          <w:sz w:val="24"/>
          <w:szCs w:val="24"/>
        </w:rPr>
      </w:pPr>
      <w:r w:rsidRPr="00544BA2">
        <w:rPr>
          <w:rStyle w:val="Strong"/>
          <w:b w:val="0"/>
          <w:sz w:val="24"/>
          <w:szCs w:val="24"/>
        </w:rPr>
        <w:t xml:space="preserve">Distribution: </w:t>
      </w:r>
      <w:r w:rsidRPr="00544BA2">
        <w:rPr>
          <w:sz w:val="24"/>
          <w:szCs w:val="24"/>
        </w:rPr>
        <w:t>Cosmopolitan.</w:t>
      </w:r>
    </w:p>
    <w:p w:rsidR="00155E20" w:rsidRPr="00544BA2" w:rsidRDefault="00155E20" w:rsidP="00544BA2">
      <w:pPr>
        <w:pStyle w:val="plain"/>
        <w:spacing w:before="0" w:beforeAutospacing="0" w:after="0" w:afterAutospacing="0"/>
        <w:ind w:right="0"/>
        <w:rPr>
          <w:sz w:val="24"/>
          <w:szCs w:val="24"/>
        </w:rPr>
      </w:pPr>
      <w:r w:rsidRPr="00544BA2">
        <w:rPr>
          <w:sz w:val="24"/>
          <w:szCs w:val="24"/>
        </w:rPr>
        <w:t>Updated prior to 1989</w:t>
      </w:r>
    </w:p>
    <w:p w:rsidR="00155E20" w:rsidRPr="00544BA2" w:rsidRDefault="00155E20" w:rsidP="00544BA2">
      <w:pPr>
        <w:pStyle w:val="plain"/>
        <w:spacing w:before="0" w:beforeAutospacing="0" w:after="0" w:afterAutospacing="0"/>
        <w:ind w:right="0"/>
        <w:rPr>
          <w:sz w:val="24"/>
          <w:szCs w:val="24"/>
        </w:rPr>
      </w:pPr>
      <w:r w:rsidRPr="00544BA2">
        <w:rPr>
          <w:rStyle w:val="Strong"/>
          <w:b w:val="0"/>
          <w:sz w:val="24"/>
          <w:szCs w:val="24"/>
        </w:rPr>
        <w:t>Diplocarpon mespili</w:t>
      </w:r>
      <w:r w:rsidRPr="00544BA2">
        <w:rPr>
          <w:sz w:val="24"/>
          <w:szCs w:val="24"/>
        </w:rPr>
        <w:t xml:space="preserve"> (Sorauer) B. Sutton 1980 (Ascomycetes, Helotiales)</w:t>
      </w:r>
    </w:p>
    <w:p w:rsidR="00155E20" w:rsidRPr="00544BA2" w:rsidRDefault="00155E20" w:rsidP="00544BA2">
      <w:pPr>
        <w:pStyle w:val="plain"/>
        <w:spacing w:before="0" w:beforeAutospacing="0" w:after="0" w:afterAutospacing="0"/>
        <w:ind w:right="0"/>
        <w:rPr>
          <w:sz w:val="24"/>
          <w:szCs w:val="24"/>
        </w:rPr>
      </w:pPr>
      <w:r w:rsidRPr="00544BA2">
        <w:rPr>
          <w:sz w:val="24"/>
          <w:szCs w:val="24"/>
        </w:rPr>
        <w:t xml:space="preserve">Fabraea maculata Atk. 1951 </w:t>
      </w:r>
    </w:p>
    <w:p w:rsidR="00155E20" w:rsidRPr="00544BA2" w:rsidRDefault="00155E20" w:rsidP="00544BA2">
      <w:pPr>
        <w:pStyle w:val="plain"/>
        <w:spacing w:before="0" w:beforeAutospacing="0" w:after="0" w:afterAutospacing="0"/>
        <w:ind w:right="0"/>
        <w:rPr>
          <w:sz w:val="24"/>
          <w:szCs w:val="24"/>
        </w:rPr>
      </w:pPr>
      <w:r w:rsidRPr="00544BA2">
        <w:rPr>
          <w:sz w:val="24"/>
          <w:szCs w:val="24"/>
        </w:rPr>
        <w:t xml:space="preserve">Diplocarpon maculatum (Atk.) Jørst. 1945 </w:t>
      </w:r>
    </w:p>
    <w:p w:rsidR="00B1289E" w:rsidRPr="00544BA2" w:rsidRDefault="00B1289E" w:rsidP="00544BA2">
      <w:pPr>
        <w:pStyle w:val="plain"/>
        <w:spacing w:before="0" w:beforeAutospacing="0" w:after="0" w:afterAutospacing="0"/>
        <w:ind w:right="0"/>
        <w:rPr>
          <w:sz w:val="24"/>
          <w:szCs w:val="24"/>
        </w:rPr>
      </w:pPr>
    </w:p>
    <w:p w:rsidR="00B1289E" w:rsidRPr="00544BA2" w:rsidRDefault="00B1289E" w:rsidP="00544BA2">
      <w:pPr>
        <w:pStyle w:val="plain"/>
        <w:spacing w:before="0" w:beforeAutospacing="0" w:after="0" w:afterAutospacing="0"/>
        <w:ind w:right="0"/>
        <w:rPr>
          <w:sz w:val="24"/>
          <w:szCs w:val="24"/>
        </w:rPr>
      </w:pPr>
      <w:r w:rsidRPr="00544BA2">
        <w:rPr>
          <w:sz w:val="24"/>
          <w:szCs w:val="24"/>
        </w:rPr>
        <w:t>We might seriously consider switching to Diplocarpon!</w:t>
      </w:r>
    </w:p>
    <w:p w:rsidR="00B1289E" w:rsidRPr="00544BA2" w:rsidRDefault="00B1289E" w:rsidP="00544BA2">
      <w:pPr>
        <w:spacing w:line="240" w:lineRule="auto"/>
        <w:rPr>
          <w:rFonts w:ascii="Times New Roman" w:hAnsi="Times New Roman" w:cs="Times New Roman"/>
          <w:sz w:val="24"/>
          <w:szCs w:val="24"/>
        </w:rPr>
      </w:pPr>
    </w:p>
    <w:p w:rsidR="002F1543" w:rsidRPr="00544BA2" w:rsidRDefault="002F1543"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What about Drepanopeziza?</w:t>
      </w:r>
    </w:p>
    <w:p w:rsidR="002F1543" w:rsidRPr="00544BA2" w:rsidRDefault="002F1543" w:rsidP="00544BA2">
      <w:pPr>
        <w:spacing w:line="240" w:lineRule="auto"/>
        <w:rPr>
          <w:rFonts w:ascii="Times New Roman" w:hAnsi="Times New Roman" w:cs="Times New Roman"/>
          <w:sz w:val="24"/>
          <w:szCs w:val="24"/>
        </w:rPr>
      </w:pPr>
    </w:p>
    <w:p w:rsidR="004211D9" w:rsidRPr="00544BA2" w:rsidRDefault="004211D9"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Chuck Hodges Entomosporium is such an apt name for the spores of the fungus</w:t>
      </w:r>
    </w:p>
    <w:p w:rsidR="004211D9" w:rsidRPr="00544BA2" w:rsidRDefault="00E800D0"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Romera prefers Diplocarpon</w:t>
      </w:r>
    </w:p>
    <w:p w:rsidR="00E800D0" w:rsidRPr="00544BA2" w:rsidRDefault="00E800D0" w:rsidP="00544BA2">
      <w:pPr>
        <w:spacing w:line="240" w:lineRule="auto"/>
        <w:rPr>
          <w:rFonts w:ascii="Times New Roman" w:hAnsi="Times New Roman" w:cs="Times New Roman"/>
          <w:sz w:val="24"/>
          <w:szCs w:val="24"/>
        </w:rPr>
      </w:pPr>
    </w:p>
    <w:p w:rsidR="00104971" w:rsidRPr="00544BA2" w:rsidRDefault="00B1289E"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Use Gelatinipulvinella 1995 over Aureohyphozyma 1995</w:t>
      </w:r>
    </w:p>
    <w:p w:rsidR="00B1289E" w:rsidRPr="00544BA2" w:rsidRDefault="00B1289E" w:rsidP="00544BA2">
      <w:pPr>
        <w:spacing w:line="240" w:lineRule="auto"/>
        <w:rPr>
          <w:rFonts w:ascii="Times New Roman" w:hAnsi="Times New Roman" w:cs="Times New Roman"/>
          <w:sz w:val="24"/>
          <w:szCs w:val="24"/>
        </w:rPr>
      </w:pPr>
    </w:p>
    <w:p w:rsidR="00B1289E" w:rsidRPr="00544BA2" w:rsidRDefault="00B1289E"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The type species of </w:t>
      </w:r>
      <w:r w:rsidRPr="00544BA2">
        <w:rPr>
          <w:rFonts w:ascii="Times New Roman" w:hAnsi="Times New Roman" w:cs="Times New Roman"/>
          <w:i/>
          <w:sz w:val="24"/>
          <w:szCs w:val="24"/>
        </w:rPr>
        <w:t>Gelatinipulvinella, G. astraeicola</w:t>
      </w:r>
      <w:r w:rsidRPr="00544BA2">
        <w:rPr>
          <w:rFonts w:ascii="Times New Roman" w:hAnsi="Times New Roman" w:cs="Times New Roman"/>
          <w:sz w:val="24"/>
          <w:szCs w:val="24"/>
        </w:rPr>
        <w:t xml:space="preserve">, and </w:t>
      </w:r>
      <w:r w:rsidRPr="00544BA2">
        <w:rPr>
          <w:rFonts w:ascii="Times New Roman" w:hAnsi="Times New Roman" w:cs="Times New Roman"/>
          <w:i/>
          <w:sz w:val="24"/>
          <w:szCs w:val="24"/>
        </w:rPr>
        <w:t>Aureohyphozyma, A. astraeicola</w:t>
      </w:r>
      <w:r w:rsidRPr="00544BA2">
        <w:rPr>
          <w:rFonts w:ascii="Times New Roman" w:hAnsi="Times New Roman" w:cs="Times New Roman"/>
          <w:sz w:val="24"/>
          <w:szCs w:val="24"/>
        </w:rPr>
        <w:t xml:space="preserve">, were described as the sexual and asexual state of the same species (Hosoya 1995). These genera compete equally for use. Given the past preference for sexual state names, it is recommended that </w:t>
      </w:r>
      <w:r w:rsidRPr="00544BA2">
        <w:rPr>
          <w:rFonts w:ascii="Times New Roman" w:hAnsi="Times New Roman" w:cs="Times New Roman"/>
          <w:i/>
          <w:sz w:val="24"/>
          <w:szCs w:val="24"/>
        </w:rPr>
        <w:t>Gelatinipulvinella</w:t>
      </w:r>
      <w:r w:rsidRPr="00544BA2">
        <w:rPr>
          <w:rFonts w:ascii="Times New Roman" w:hAnsi="Times New Roman" w:cs="Times New Roman"/>
          <w:sz w:val="24"/>
          <w:szCs w:val="24"/>
        </w:rPr>
        <w:t xml:space="preserve"> be used. </w:t>
      </w:r>
    </w:p>
    <w:p w:rsidR="009F099A" w:rsidRPr="00544BA2" w:rsidRDefault="009F099A" w:rsidP="00544BA2">
      <w:pPr>
        <w:spacing w:line="240" w:lineRule="auto"/>
        <w:rPr>
          <w:rFonts w:ascii="Times New Roman" w:hAnsi="Times New Roman" w:cs="Times New Roman"/>
          <w:sz w:val="24"/>
          <w:szCs w:val="24"/>
        </w:rPr>
      </w:pPr>
    </w:p>
    <w:p w:rsidR="009F099A" w:rsidRPr="00544BA2" w:rsidRDefault="009F099A"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Gelatinipulvinella  44,700  19  </w:t>
      </w:r>
    </w:p>
    <w:p w:rsidR="00B1289E" w:rsidRPr="00544BA2" w:rsidRDefault="003E48AB" w:rsidP="00544BA2">
      <w:pPr>
        <w:spacing w:line="240" w:lineRule="auto"/>
        <w:rPr>
          <w:rFonts w:ascii="Times New Roman" w:hAnsi="Times New Roman" w:cs="Times New Roman"/>
          <w:i/>
          <w:sz w:val="24"/>
          <w:szCs w:val="24"/>
        </w:rPr>
      </w:pPr>
      <w:r w:rsidRPr="00544BA2">
        <w:rPr>
          <w:rFonts w:ascii="Times New Roman" w:hAnsi="Times New Roman" w:cs="Times New Roman"/>
          <w:i/>
          <w:sz w:val="24"/>
          <w:szCs w:val="24"/>
        </w:rPr>
        <w:t>Aureohyphozyma 586   5</w:t>
      </w:r>
    </w:p>
    <w:p w:rsidR="003E48AB" w:rsidRPr="00544BA2" w:rsidRDefault="003E48AB" w:rsidP="00544BA2">
      <w:pPr>
        <w:spacing w:line="240" w:lineRule="auto"/>
        <w:rPr>
          <w:rFonts w:ascii="Times New Roman" w:hAnsi="Times New Roman" w:cs="Times New Roman"/>
          <w:sz w:val="24"/>
          <w:szCs w:val="24"/>
        </w:rPr>
      </w:pPr>
    </w:p>
    <w:p w:rsidR="00A76E15" w:rsidRPr="00544BA2" w:rsidRDefault="00A76E15"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Gloeotinia 1954</w:t>
      </w:r>
      <w:r w:rsidR="007967A1" w:rsidRPr="00544BA2">
        <w:rPr>
          <w:rFonts w:ascii="Times New Roman" w:hAnsi="Times New Roman" w:cs="Times New Roman"/>
          <w:sz w:val="24"/>
          <w:szCs w:val="24"/>
        </w:rPr>
        <w:t xml:space="preserve"> vs. Endoconidium 1891</w:t>
      </w:r>
    </w:p>
    <w:p w:rsidR="00A76E15" w:rsidRPr="00544BA2" w:rsidRDefault="00A76E15" w:rsidP="00544BA2">
      <w:pPr>
        <w:spacing w:line="240" w:lineRule="auto"/>
        <w:rPr>
          <w:rFonts w:ascii="Times New Roman" w:hAnsi="Times New Roman" w:cs="Times New Roman"/>
          <w:sz w:val="24"/>
          <w:szCs w:val="24"/>
        </w:rPr>
      </w:pPr>
    </w:p>
    <w:p w:rsidR="004D7D27" w:rsidRPr="00544BA2" w:rsidRDefault="00625290"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Use</w:t>
      </w:r>
      <w:r w:rsidR="004D7D27" w:rsidRPr="00544BA2">
        <w:rPr>
          <w:rFonts w:ascii="Times New Roman" w:hAnsi="Times New Roman" w:cs="Times New Roman"/>
          <w:sz w:val="24"/>
          <w:szCs w:val="24"/>
        </w:rPr>
        <w:t xml:space="preserve"> the younger name Gloeotinia over Endoconidium. Although six species have been described in Endoconidium and only four species in Gloeotinia, the blind seed diseases caused by these fungi are most commonly referred to as Gloeotinia granigena and G. temulentum. Their distinction as two different species has only recently been reported (Alderman 1998). If Endoconidium were used, the relatively well known name G. granigena would have to be transferred to that genus.</w:t>
      </w:r>
    </w:p>
    <w:p w:rsidR="00A22565" w:rsidRPr="00544BA2" w:rsidRDefault="00A22565" w:rsidP="00544BA2">
      <w:pPr>
        <w:pStyle w:val="BodyText"/>
        <w:spacing w:before="0" w:after="0"/>
        <w:rPr>
          <w:rFonts w:ascii="Times New Roman" w:hAnsi="Times New Roman" w:cs="Times New Roman"/>
          <w:i/>
          <w:sz w:val="24"/>
          <w:szCs w:val="24"/>
        </w:rPr>
      </w:pPr>
    </w:p>
    <w:p w:rsidR="00A76E15" w:rsidRPr="00544BA2" w:rsidRDefault="00A76E15"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Endoconidium</w:t>
      </w:r>
      <w:r w:rsidRPr="00544BA2">
        <w:rPr>
          <w:rFonts w:ascii="Times New Roman" w:hAnsi="Times New Roman" w:cs="Times New Roman"/>
          <w:sz w:val="24"/>
          <w:szCs w:val="24"/>
        </w:rPr>
        <w:t xml:space="preserve"> Prill. &amp; Delacr., Bull. Soc. bot. Fr. 38: 208 (1891); type species </w:t>
      </w:r>
      <w:r w:rsidRPr="00544BA2">
        <w:rPr>
          <w:rFonts w:ascii="Times New Roman" w:hAnsi="Times New Roman" w:cs="Times New Roman"/>
          <w:i/>
          <w:sz w:val="24"/>
          <w:szCs w:val="24"/>
        </w:rPr>
        <w:t xml:space="preserve">E. temulentum </w:t>
      </w:r>
      <w:r w:rsidRPr="00544BA2">
        <w:rPr>
          <w:rFonts w:ascii="Times New Roman" w:hAnsi="Times New Roman" w:cs="Times New Roman"/>
          <w:sz w:val="24"/>
          <w:szCs w:val="24"/>
        </w:rPr>
        <w:t>Prill. &amp; Delacr. 1891. [PRJ - no name changes needed, but would be several recombinations neeed if Gloeotinia listed</w:t>
      </w:r>
      <w:r w:rsidR="00A22565" w:rsidRPr="00544BA2">
        <w:rPr>
          <w:rFonts w:ascii="Times New Roman" w:hAnsi="Times New Roman" w:cs="Times New Roman"/>
          <w:sz w:val="24"/>
          <w:szCs w:val="24"/>
        </w:rPr>
        <w:t>- what about G. granigena?</w:t>
      </w:r>
      <w:r w:rsidRPr="00544BA2">
        <w:rPr>
          <w:rFonts w:ascii="Times New Roman" w:hAnsi="Times New Roman" w:cs="Times New Roman"/>
          <w:sz w:val="24"/>
          <w:szCs w:val="24"/>
        </w:rPr>
        <w:t>]</w:t>
      </w:r>
      <w:r w:rsidR="00F334B5" w:rsidRPr="00544BA2">
        <w:rPr>
          <w:rFonts w:ascii="Times New Roman" w:hAnsi="Times New Roman" w:cs="Times New Roman"/>
          <w:sz w:val="24"/>
          <w:szCs w:val="24"/>
        </w:rPr>
        <w:t xml:space="preserve"> </w:t>
      </w:r>
      <w:r w:rsidRPr="00544BA2">
        <w:rPr>
          <w:rFonts w:ascii="Times New Roman" w:hAnsi="Times New Roman" w:cs="Times New Roman"/>
          <w:sz w:val="24"/>
          <w:szCs w:val="24"/>
        </w:rPr>
        <w:t>6 species</w:t>
      </w:r>
      <w:r w:rsidR="00F334B5" w:rsidRPr="00544BA2">
        <w:rPr>
          <w:rFonts w:ascii="Times New Roman" w:hAnsi="Times New Roman" w:cs="Times New Roman"/>
          <w:sz w:val="24"/>
          <w:szCs w:val="24"/>
        </w:rPr>
        <w:t>but</w:t>
      </w:r>
      <w:r w:rsidR="00A22565" w:rsidRPr="00544BA2">
        <w:rPr>
          <w:rFonts w:ascii="Times New Roman" w:hAnsi="Times New Roman" w:cs="Times New Roman"/>
          <w:sz w:val="24"/>
          <w:szCs w:val="24"/>
        </w:rPr>
        <w:t xml:space="preserve"> only one </w:t>
      </w:r>
      <w:r w:rsidR="00F334B5" w:rsidRPr="00544BA2">
        <w:rPr>
          <w:rFonts w:ascii="Times New Roman" w:hAnsi="Times New Roman" w:cs="Times New Roman"/>
          <w:sz w:val="24"/>
          <w:szCs w:val="24"/>
        </w:rPr>
        <w:t xml:space="preserve">well known </w:t>
      </w:r>
      <w:r w:rsidR="00A22565" w:rsidRPr="00544BA2">
        <w:rPr>
          <w:rFonts w:ascii="Times New Roman" w:hAnsi="Times New Roman" w:cs="Times New Roman"/>
          <w:sz w:val="24"/>
          <w:szCs w:val="24"/>
        </w:rPr>
        <w:t>known</w:t>
      </w:r>
    </w:p>
    <w:p w:rsidR="00A76E15" w:rsidRPr="00544BA2" w:rsidRDefault="00A76E15"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Gloeotinia</w:t>
      </w:r>
      <w:r w:rsidRPr="00544BA2">
        <w:rPr>
          <w:rFonts w:ascii="Times New Roman" w:hAnsi="Times New Roman" w:cs="Times New Roman"/>
          <w:sz w:val="24"/>
          <w:szCs w:val="24"/>
        </w:rPr>
        <w:t xml:space="preserve"> M. Wilson, Noble &amp; E.G. Gray, Trans. Br. mycol. Soc. 37: 31 (1954); type species </w:t>
      </w:r>
      <w:r w:rsidRPr="00544BA2">
        <w:rPr>
          <w:rFonts w:ascii="Times New Roman" w:hAnsi="Times New Roman" w:cs="Times New Roman"/>
          <w:i/>
          <w:sz w:val="24"/>
          <w:szCs w:val="24"/>
        </w:rPr>
        <w:t>G. temulenta</w:t>
      </w:r>
      <w:r w:rsidRPr="00544BA2">
        <w:rPr>
          <w:rFonts w:ascii="Times New Roman" w:hAnsi="Times New Roman" w:cs="Times New Roman"/>
          <w:sz w:val="24"/>
          <w:szCs w:val="24"/>
        </w:rPr>
        <w:t xml:space="preserve"> (Prill. &amp; Delacr.) M. Wilson, Noble &amp; E.G. Gray 1954, basionym </w:t>
      </w:r>
      <w:r w:rsidRPr="00544BA2">
        <w:rPr>
          <w:rFonts w:ascii="Times New Roman" w:hAnsi="Times New Roman" w:cs="Times New Roman"/>
          <w:i/>
          <w:sz w:val="24"/>
          <w:szCs w:val="24"/>
        </w:rPr>
        <w:t>Phialea temulenta</w:t>
      </w:r>
      <w:r w:rsidRPr="00544BA2">
        <w:rPr>
          <w:rFonts w:ascii="Times New Roman" w:hAnsi="Times New Roman" w:cs="Times New Roman"/>
          <w:sz w:val="24"/>
          <w:szCs w:val="24"/>
        </w:rPr>
        <w:t xml:space="preserve"> Prill. &amp; Delacr. 1892. </w:t>
      </w:r>
      <w:r w:rsidR="00A22565" w:rsidRPr="00544BA2">
        <w:rPr>
          <w:rFonts w:ascii="Times New Roman" w:hAnsi="Times New Roman" w:cs="Times New Roman"/>
          <w:sz w:val="24"/>
          <w:szCs w:val="24"/>
        </w:rPr>
        <w:t>4 species, 2 known.</w:t>
      </w:r>
    </w:p>
    <w:p w:rsidR="00A76E15" w:rsidRPr="00544BA2" w:rsidRDefault="00A76E15"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[current name Gloeotinia granigena (</w:t>
      </w:r>
      <w:r w:rsidRPr="00544BA2">
        <w:rPr>
          <w:rFonts w:ascii="Times New Roman" w:hAnsi="Times New Roman" w:cs="Times New Roman"/>
          <w:bCs/>
          <w:sz w:val="24"/>
          <w:szCs w:val="24"/>
        </w:rPr>
        <w:t>Quél.) T. Schumach. 1979, basionym Phialea granigena Quél. 1883.]</w:t>
      </w:r>
    </w:p>
    <w:p w:rsidR="0074361E" w:rsidRPr="00544BA2" w:rsidRDefault="0074361E" w:rsidP="00544BA2">
      <w:pPr>
        <w:spacing w:line="240" w:lineRule="auto"/>
        <w:rPr>
          <w:rFonts w:ascii="Times New Roman" w:hAnsi="Times New Roman" w:cs="Times New Roman"/>
          <w:sz w:val="24"/>
          <w:szCs w:val="24"/>
        </w:rPr>
      </w:pPr>
    </w:p>
    <w:p w:rsidR="00A76E15" w:rsidRPr="00544BA2" w:rsidRDefault="00F334B5"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Two</w:t>
      </w:r>
      <w:r w:rsidR="00CE6F1E" w:rsidRPr="00544BA2">
        <w:rPr>
          <w:rFonts w:ascii="Times New Roman" w:hAnsi="Times New Roman" w:cs="Times New Roman"/>
          <w:sz w:val="24"/>
          <w:szCs w:val="24"/>
        </w:rPr>
        <w:t xml:space="preserve"> common plant pathogenic species as Gloeotinia.</w:t>
      </w:r>
      <w:r w:rsidR="00A22565" w:rsidRPr="00544BA2">
        <w:rPr>
          <w:rFonts w:ascii="Times New Roman" w:hAnsi="Times New Roman" w:cs="Times New Roman"/>
          <w:sz w:val="24"/>
          <w:szCs w:val="24"/>
        </w:rPr>
        <w:t xml:space="preserve"> </w:t>
      </w:r>
    </w:p>
    <w:p w:rsidR="00CE6F1E" w:rsidRPr="00544BA2" w:rsidRDefault="00CE6F1E"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62 reports – Phialea temulenta most common, then G. granigena but all used. Oldest name is Phialea granigena, would need to be placed in Endoconidium.  </w:t>
      </w:r>
      <w:r w:rsidR="003F221B" w:rsidRPr="00544BA2">
        <w:rPr>
          <w:rFonts w:ascii="Times New Roman" w:hAnsi="Times New Roman" w:cs="Times New Roman"/>
          <w:sz w:val="24"/>
          <w:szCs w:val="24"/>
        </w:rPr>
        <w:t>Based on recent articles using Gloeotinia, w</w:t>
      </w:r>
      <w:r w:rsidRPr="00544BA2">
        <w:rPr>
          <w:rFonts w:ascii="Times New Roman" w:hAnsi="Times New Roman" w:cs="Times New Roman"/>
          <w:sz w:val="24"/>
          <w:szCs w:val="24"/>
        </w:rPr>
        <w:t>hy not keep it the same as Gloeotinia?</w:t>
      </w:r>
    </w:p>
    <w:p w:rsidR="00CE6F1E" w:rsidRPr="00544BA2" w:rsidRDefault="00CE6F1E" w:rsidP="00544BA2">
      <w:pPr>
        <w:pStyle w:val="plain"/>
        <w:spacing w:before="0" w:beforeAutospacing="0" w:after="0" w:afterAutospacing="0"/>
        <w:ind w:right="0"/>
        <w:rPr>
          <w:sz w:val="24"/>
          <w:szCs w:val="24"/>
        </w:rPr>
      </w:pPr>
      <w:r w:rsidRPr="00544BA2">
        <w:rPr>
          <w:rStyle w:val="Strong"/>
          <w:b w:val="0"/>
          <w:sz w:val="24"/>
          <w:szCs w:val="24"/>
        </w:rPr>
        <w:t xml:space="preserve">Endoconidium temulentum Prill. &amp; Delacr. 1891 </w:t>
      </w:r>
    </w:p>
    <w:p w:rsidR="00CE6F1E" w:rsidRPr="00544BA2" w:rsidRDefault="00CE6F1E" w:rsidP="00544BA2">
      <w:pPr>
        <w:pStyle w:val="plain"/>
        <w:spacing w:before="0" w:beforeAutospacing="0" w:after="0" w:afterAutospacing="0"/>
        <w:ind w:right="0"/>
        <w:rPr>
          <w:sz w:val="24"/>
          <w:szCs w:val="24"/>
        </w:rPr>
      </w:pPr>
      <w:r w:rsidRPr="00544BA2">
        <w:rPr>
          <w:rStyle w:val="Strong"/>
          <w:b w:val="0"/>
          <w:sz w:val="24"/>
          <w:szCs w:val="24"/>
        </w:rPr>
        <w:t>Gloeotinia granigena</w:t>
      </w:r>
      <w:r w:rsidRPr="00544BA2">
        <w:rPr>
          <w:sz w:val="24"/>
          <w:szCs w:val="24"/>
        </w:rPr>
        <w:t xml:space="preserve"> (Quél.) T. Schumacher 1979 (Ascomycetes, Helotiales)</w:t>
      </w:r>
    </w:p>
    <w:p w:rsidR="00CE6F1E" w:rsidRPr="00544BA2" w:rsidRDefault="00CE6F1E" w:rsidP="00544BA2">
      <w:pPr>
        <w:pStyle w:val="plain"/>
        <w:spacing w:before="0" w:beforeAutospacing="0" w:after="0" w:afterAutospacing="0"/>
        <w:ind w:right="0"/>
        <w:rPr>
          <w:sz w:val="24"/>
          <w:szCs w:val="24"/>
        </w:rPr>
      </w:pPr>
      <w:r w:rsidRPr="00544BA2">
        <w:rPr>
          <w:sz w:val="24"/>
          <w:szCs w:val="24"/>
        </w:rPr>
        <w:t xml:space="preserve">Phialea granigena Quél. 1883 </w:t>
      </w:r>
    </w:p>
    <w:p w:rsidR="00CE6F1E" w:rsidRPr="00544BA2" w:rsidRDefault="00CE6F1E" w:rsidP="00544BA2">
      <w:pPr>
        <w:pStyle w:val="plain"/>
        <w:spacing w:before="0" w:beforeAutospacing="0" w:after="0" w:afterAutospacing="0"/>
        <w:ind w:right="0"/>
        <w:rPr>
          <w:sz w:val="24"/>
          <w:szCs w:val="24"/>
        </w:rPr>
      </w:pPr>
      <w:r w:rsidRPr="00544BA2">
        <w:rPr>
          <w:sz w:val="24"/>
          <w:szCs w:val="24"/>
        </w:rPr>
        <w:t xml:space="preserve">Gloeotinia temulenta (Prill. &amp; Delacr.) M. Wilson, Noble &amp; E. Gray 1954 </w:t>
      </w:r>
    </w:p>
    <w:p w:rsidR="00CE6F1E" w:rsidRPr="00544BA2" w:rsidRDefault="00CE6F1E" w:rsidP="00544BA2">
      <w:pPr>
        <w:pStyle w:val="plain"/>
        <w:spacing w:before="0" w:beforeAutospacing="0" w:after="0" w:afterAutospacing="0"/>
        <w:ind w:right="0"/>
        <w:rPr>
          <w:sz w:val="24"/>
          <w:szCs w:val="24"/>
        </w:rPr>
      </w:pPr>
      <w:r w:rsidRPr="00544BA2">
        <w:rPr>
          <w:sz w:val="24"/>
          <w:szCs w:val="24"/>
        </w:rPr>
        <w:t xml:space="preserve">Phialea temulenta Prill. &amp; Delacr. 1892 </w:t>
      </w:r>
    </w:p>
    <w:p w:rsidR="00CE6F1E" w:rsidRPr="00544BA2" w:rsidRDefault="00CE6F1E" w:rsidP="00544BA2">
      <w:pPr>
        <w:pStyle w:val="plain"/>
        <w:spacing w:before="0" w:beforeAutospacing="0" w:after="0" w:afterAutospacing="0"/>
        <w:ind w:right="0"/>
        <w:rPr>
          <w:sz w:val="24"/>
          <w:szCs w:val="24"/>
        </w:rPr>
      </w:pPr>
      <w:r w:rsidRPr="00544BA2">
        <w:rPr>
          <w:rStyle w:val="Strong"/>
          <w:b w:val="0"/>
          <w:sz w:val="24"/>
          <w:szCs w:val="24"/>
        </w:rPr>
        <w:t xml:space="preserve">Notes: </w:t>
      </w:r>
      <w:r w:rsidRPr="00544BA2">
        <w:rPr>
          <w:sz w:val="24"/>
          <w:szCs w:val="24"/>
        </w:rPr>
        <w:t>Blind seed disease of grasses.</w:t>
      </w:r>
    </w:p>
    <w:p w:rsidR="003F221B" w:rsidRPr="00544BA2" w:rsidRDefault="00CE6F1E" w:rsidP="00544BA2">
      <w:pPr>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bCs/>
          <w:sz w:val="24"/>
          <w:szCs w:val="24"/>
        </w:rPr>
        <w:t>Alderman, S.C.</w:t>
      </w:r>
      <w:r w:rsidRPr="00544BA2">
        <w:rPr>
          <w:rFonts w:ascii="Times New Roman" w:eastAsia="Times New Roman" w:hAnsi="Times New Roman" w:cs="Times New Roman"/>
          <w:sz w:val="24"/>
          <w:szCs w:val="24"/>
        </w:rPr>
        <w:t xml:space="preserve"> 1998. </w:t>
      </w:r>
      <w:r w:rsidRPr="00544BA2">
        <w:rPr>
          <w:rFonts w:ascii="Times New Roman" w:eastAsia="Times New Roman" w:hAnsi="Times New Roman" w:cs="Times New Roman"/>
          <w:bCs/>
          <w:i/>
          <w:iCs/>
          <w:sz w:val="24"/>
          <w:szCs w:val="24"/>
        </w:rPr>
        <w:t>Gloeotinia temulenta</w:t>
      </w:r>
      <w:r w:rsidRPr="00544BA2">
        <w:rPr>
          <w:rFonts w:ascii="Times New Roman" w:eastAsia="Times New Roman" w:hAnsi="Times New Roman" w:cs="Times New Roman"/>
          <w:sz w:val="24"/>
          <w:szCs w:val="24"/>
        </w:rPr>
        <w:t xml:space="preserve"> and </w:t>
      </w:r>
      <w:r w:rsidRPr="00544BA2">
        <w:rPr>
          <w:rFonts w:ascii="Times New Roman" w:eastAsia="Times New Roman" w:hAnsi="Times New Roman" w:cs="Times New Roman"/>
          <w:bCs/>
          <w:i/>
          <w:iCs/>
          <w:sz w:val="24"/>
          <w:szCs w:val="24"/>
        </w:rPr>
        <w:t>G. granigena</w:t>
      </w:r>
      <w:r w:rsidRPr="00544BA2">
        <w:rPr>
          <w:rFonts w:ascii="Times New Roman" w:eastAsia="Times New Roman" w:hAnsi="Times New Roman" w:cs="Times New Roman"/>
          <w:sz w:val="24"/>
          <w:szCs w:val="24"/>
        </w:rPr>
        <w:t xml:space="preserve">, two distinct species. Mycologia 90: 422-426. </w:t>
      </w:r>
      <w:r w:rsidR="003F221B" w:rsidRPr="00544BA2">
        <w:rPr>
          <w:rFonts w:ascii="Times New Roman" w:eastAsia="Times New Roman" w:hAnsi="Times New Roman" w:cs="Times New Roman"/>
          <w:sz w:val="24"/>
          <w:szCs w:val="24"/>
        </w:rPr>
        <w:t>Not molecular evidence but still convincing.</w:t>
      </w:r>
    </w:p>
    <w:p w:rsidR="003F221B" w:rsidRPr="00544BA2" w:rsidRDefault="003F221B" w:rsidP="00544BA2">
      <w:pPr>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bCs/>
          <w:sz w:val="24"/>
          <w:szCs w:val="24"/>
        </w:rPr>
        <w:t>Nag Raj, 1975</w:t>
      </w:r>
    </w:p>
    <w:p w:rsidR="00CE6F1E" w:rsidRPr="00544BA2" w:rsidRDefault="003F221B" w:rsidP="00544BA2">
      <w:pPr>
        <w:spacing w:line="240" w:lineRule="auto"/>
        <w:rPr>
          <w:rFonts w:ascii="Times New Roman" w:hAnsi="Times New Roman" w:cs="Times New Roman"/>
          <w:sz w:val="24"/>
          <w:szCs w:val="24"/>
        </w:rPr>
      </w:pPr>
      <w:r w:rsidRPr="00544BA2">
        <w:rPr>
          <w:rFonts w:ascii="Times New Roman" w:eastAsia="Times New Roman" w:hAnsi="Times New Roman" w:cs="Times New Roman"/>
          <w:sz w:val="24"/>
          <w:szCs w:val="24"/>
        </w:rPr>
        <w:t xml:space="preserve">Schumacher 1979 </w:t>
      </w:r>
      <w:r w:rsidRPr="00544BA2">
        <w:rPr>
          <w:rFonts w:ascii="Times New Roman" w:hAnsi="Times New Roman" w:cs="Times New Roman"/>
          <w:sz w:val="24"/>
          <w:szCs w:val="24"/>
        </w:rPr>
        <w:t xml:space="preserve">Mycotaxon 8:125. </w:t>
      </w:r>
    </w:p>
    <w:p w:rsidR="00F334B5" w:rsidRPr="00544BA2" w:rsidRDefault="009C34EB" w:rsidP="00544BA2">
      <w:pPr>
        <w:spacing w:line="240" w:lineRule="auto"/>
        <w:rPr>
          <w:rFonts w:ascii="Times New Roman" w:hAnsi="Times New Roman" w:cs="Times New Roman"/>
          <w:sz w:val="24"/>
          <w:szCs w:val="24"/>
        </w:rPr>
      </w:pPr>
      <w:hyperlink r:id="rId110" w:history="1">
        <w:r w:rsidR="00F334B5" w:rsidRPr="00544BA2">
          <w:rPr>
            <w:rStyle w:val="Hyperlink"/>
            <w:rFonts w:ascii="Times New Roman" w:hAnsi="Times New Roman" w:cs="Times New Roman"/>
            <w:color w:val="auto"/>
            <w:sz w:val="24"/>
            <w:szCs w:val="24"/>
            <w:u w:val="none"/>
          </w:rPr>
          <w:t>Endoconidium abietinum</w:t>
        </w:r>
      </w:hyperlink>
      <w:r w:rsidR="00F334B5" w:rsidRPr="00544BA2">
        <w:rPr>
          <w:rFonts w:ascii="Times New Roman" w:hAnsi="Times New Roman" w:cs="Times New Roman"/>
          <w:sz w:val="24"/>
          <w:szCs w:val="24"/>
        </w:rPr>
        <w:t xml:space="preserve"> Höhn. 1925, (also see Species Fungorum: </w:t>
      </w:r>
      <w:hyperlink r:id="rId111" w:history="1">
        <w:r w:rsidR="00F334B5" w:rsidRPr="00544BA2">
          <w:rPr>
            <w:rStyle w:val="Hyperlink"/>
            <w:rFonts w:ascii="Times New Roman" w:hAnsi="Times New Roman" w:cs="Times New Roman"/>
            <w:color w:val="auto"/>
            <w:sz w:val="24"/>
            <w:szCs w:val="24"/>
            <w:u w:val="none"/>
          </w:rPr>
          <w:t>Endoconidium abietinum</w:t>
        </w:r>
      </w:hyperlink>
      <w:r w:rsidR="00F334B5" w:rsidRPr="00544BA2">
        <w:rPr>
          <w:rFonts w:ascii="Times New Roman" w:hAnsi="Times New Roman" w:cs="Times New Roman"/>
          <w:sz w:val="24"/>
          <w:szCs w:val="24"/>
        </w:rPr>
        <w:t>);</w:t>
      </w:r>
      <w:r w:rsidR="00174BED" w:rsidRPr="00544BA2">
        <w:rPr>
          <w:rFonts w:ascii="Times New Roman" w:hAnsi="Times New Roman" w:cs="Times New Roman"/>
          <w:sz w:val="24"/>
          <w:szCs w:val="24"/>
        </w:rPr>
        <w:t xml:space="preserve"> is a Phialophora fide Nag Raj 1975</w:t>
      </w:r>
      <w:r w:rsidR="00F334B5" w:rsidRPr="00544BA2">
        <w:rPr>
          <w:rFonts w:ascii="Times New Roman" w:hAnsi="Times New Roman" w:cs="Times New Roman"/>
          <w:sz w:val="24"/>
          <w:szCs w:val="24"/>
        </w:rPr>
        <w:t xml:space="preserve"> </w:t>
      </w:r>
      <w:r w:rsidR="00F334B5" w:rsidRPr="00544BA2">
        <w:rPr>
          <w:rFonts w:ascii="Times New Roman" w:hAnsi="Times New Roman" w:cs="Times New Roman"/>
          <w:sz w:val="24"/>
          <w:szCs w:val="24"/>
        </w:rPr>
        <w:br/>
      </w:r>
      <w:hyperlink r:id="rId112" w:history="1">
        <w:r w:rsidR="00F334B5" w:rsidRPr="00544BA2">
          <w:rPr>
            <w:rStyle w:val="Hyperlink"/>
            <w:rFonts w:ascii="Times New Roman" w:hAnsi="Times New Roman" w:cs="Times New Roman"/>
            <w:color w:val="auto"/>
            <w:sz w:val="24"/>
            <w:szCs w:val="24"/>
            <w:u w:val="none"/>
          </w:rPr>
          <w:t>Endoconidium ampelophilum</w:t>
        </w:r>
      </w:hyperlink>
      <w:r w:rsidR="00F334B5" w:rsidRPr="00544BA2">
        <w:rPr>
          <w:rFonts w:ascii="Times New Roman" w:hAnsi="Times New Roman" w:cs="Times New Roman"/>
          <w:sz w:val="24"/>
          <w:szCs w:val="24"/>
        </w:rPr>
        <w:t xml:space="preserve"> Pat. 1891; Anamorphic </w:t>
      </w:r>
      <w:hyperlink r:id="rId113" w:history="1">
        <w:r w:rsidR="00F334B5" w:rsidRPr="00544BA2">
          <w:rPr>
            <w:rStyle w:val="Hyperlink"/>
            <w:rFonts w:ascii="Times New Roman" w:hAnsi="Times New Roman" w:cs="Times New Roman"/>
            <w:color w:val="auto"/>
            <w:sz w:val="24"/>
            <w:szCs w:val="24"/>
            <w:u w:val="none"/>
          </w:rPr>
          <w:t xml:space="preserve">Gloeotinia </w:t>
        </w:r>
      </w:hyperlink>
      <w:r w:rsidR="00174BED" w:rsidRPr="00544BA2">
        <w:rPr>
          <w:rFonts w:ascii="Times New Roman" w:hAnsi="Times New Roman" w:cs="Times New Roman"/>
          <w:sz w:val="24"/>
          <w:szCs w:val="24"/>
        </w:rPr>
        <w:t xml:space="preserve"> Nomen dubium fide Nag Raj 1975 </w:t>
      </w:r>
      <w:r w:rsidR="00F334B5" w:rsidRPr="00544BA2">
        <w:rPr>
          <w:rFonts w:ascii="Times New Roman" w:hAnsi="Times New Roman" w:cs="Times New Roman"/>
          <w:sz w:val="24"/>
          <w:szCs w:val="24"/>
        </w:rPr>
        <w:br/>
      </w:r>
      <w:hyperlink r:id="rId114" w:history="1">
        <w:r w:rsidR="00F334B5" w:rsidRPr="00544BA2">
          <w:rPr>
            <w:rStyle w:val="Hyperlink"/>
            <w:rFonts w:ascii="Times New Roman" w:hAnsi="Times New Roman" w:cs="Times New Roman"/>
            <w:color w:val="auto"/>
            <w:sz w:val="24"/>
            <w:szCs w:val="24"/>
            <w:u w:val="none"/>
          </w:rPr>
          <w:t>Endoconidium fragrans</w:t>
        </w:r>
      </w:hyperlink>
      <w:r w:rsidR="00F334B5" w:rsidRPr="00544BA2">
        <w:rPr>
          <w:rFonts w:ascii="Times New Roman" w:hAnsi="Times New Roman" w:cs="Times New Roman"/>
          <w:sz w:val="24"/>
          <w:szCs w:val="24"/>
        </w:rPr>
        <w:t xml:space="preserve"> Delacr. 1893, (also see Species Fungorum: </w:t>
      </w:r>
      <w:hyperlink r:id="rId115" w:history="1">
        <w:r w:rsidR="00F334B5" w:rsidRPr="00544BA2">
          <w:rPr>
            <w:rStyle w:val="Hyperlink"/>
            <w:rFonts w:ascii="Times New Roman" w:hAnsi="Times New Roman" w:cs="Times New Roman"/>
            <w:color w:val="auto"/>
            <w:sz w:val="24"/>
            <w:szCs w:val="24"/>
            <w:u w:val="none"/>
          </w:rPr>
          <w:t>Ceratocystis paradoxa</w:t>
        </w:r>
      </w:hyperlink>
      <w:r w:rsidR="00F334B5" w:rsidRPr="00544BA2">
        <w:rPr>
          <w:rFonts w:ascii="Times New Roman" w:hAnsi="Times New Roman" w:cs="Times New Roman"/>
          <w:sz w:val="24"/>
          <w:szCs w:val="24"/>
        </w:rPr>
        <w:t xml:space="preserve">); </w:t>
      </w:r>
      <w:r w:rsidR="00F334B5" w:rsidRPr="00544BA2">
        <w:rPr>
          <w:rFonts w:ascii="Times New Roman" w:hAnsi="Times New Roman" w:cs="Times New Roman"/>
          <w:sz w:val="24"/>
          <w:szCs w:val="24"/>
        </w:rPr>
        <w:br/>
      </w:r>
      <w:hyperlink r:id="rId116" w:history="1">
        <w:r w:rsidR="00F334B5" w:rsidRPr="00544BA2">
          <w:rPr>
            <w:rStyle w:val="Hyperlink"/>
            <w:rFonts w:ascii="Times New Roman" w:hAnsi="Times New Roman" w:cs="Times New Roman"/>
            <w:color w:val="auto"/>
            <w:sz w:val="24"/>
            <w:szCs w:val="24"/>
            <w:u w:val="none"/>
          </w:rPr>
          <w:t>Endoconidium luteolum</w:t>
        </w:r>
      </w:hyperlink>
      <w:r w:rsidR="00F334B5" w:rsidRPr="00544BA2">
        <w:rPr>
          <w:rFonts w:ascii="Times New Roman" w:hAnsi="Times New Roman" w:cs="Times New Roman"/>
          <w:sz w:val="24"/>
          <w:szCs w:val="24"/>
        </w:rPr>
        <w:t xml:space="preserve"> Delacr. 1893; Anamorphic </w:t>
      </w:r>
      <w:hyperlink r:id="rId117" w:history="1">
        <w:r w:rsidR="00F334B5" w:rsidRPr="00544BA2">
          <w:rPr>
            <w:rStyle w:val="Hyperlink"/>
            <w:rFonts w:ascii="Times New Roman" w:hAnsi="Times New Roman" w:cs="Times New Roman"/>
            <w:color w:val="auto"/>
            <w:sz w:val="24"/>
            <w:szCs w:val="24"/>
            <w:u w:val="none"/>
          </w:rPr>
          <w:t>Gloeotinia</w:t>
        </w:r>
        <w:r w:rsidR="00174BED" w:rsidRPr="00544BA2">
          <w:rPr>
            <w:rStyle w:val="Hyperlink"/>
            <w:rFonts w:ascii="Times New Roman" w:hAnsi="Times New Roman" w:cs="Times New Roman"/>
            <w:color w:val="auto"/>
            <w:sz w:val="24"/>
            <w:szCs w:val="24"/>
            <w:u w:val="none"/>
          </w:rPr>
          <w:t>, type specimen unknown fide Nag Raj 1975, nomen dubium.</w:t>
        </w:r>
        <w:r w:rsidR="00F334B5" w:rsidRPr="00544BA2">
          <w:rPr>
            <w:rStyle w:val="Hyperlink"/>
            <w:rFonts w:ascii="Times New Roman" w:hAnsi="Times New Roman" w:cs="Times New Roman"/>
            <w:color w:val="auto"/>
            <w:sz w:val="24"/>
            <w:szCs w:val="24"/>
            <w:u w:val="none"/>
          </w:rPr>
          <w:t xml:space="preserve"> </w:t>
        </w:r>
      </w:hyperlink>
      <w:r w:rsidR="00F334B5" w:rsidRPr="00544BA2">
        <w:rPr>
          <w:rFonts w:ascii="Times New Roman" w:hAnsi="Times New Roman" w:cs="Times New Roman"/>
          <w:sz w:val="24"/>
          <w:szCs w:val="24"/>
        </w:rPr>
        <w:br/>
      </w:r>
      <w:hyperlink r:id="rId118" w:history="1">
        <w:r w:rsidR="00F334B5" w:rsidRPr="00544BA2">
          <w:rPr>
            <w:rStyle w:val="Hyperlink"/>
            <w:rFonts w:ascii="Times New Roman" w:hAnsi="Times New Roman" w:cs="Times New Roman"/>
            <w:color w:val="auto"/>
            <w:sz w:val="24"/>
            <w:szCs w:val="24"/>
            <w:u w:val="none"/>
          </w:rPr>
          <w:t>Endoconidium tembladerae</w:t>
        </w:r>
      </w:hyperlink>
      <w:r w:rsidR="00F334B5" w:rsidRPr="00544BA2">
        <w:rPr>
          <w:rFonts w:ascii="Times New Roman" w:hAnsi="Times New Roman" w:cs="Times New Roman"/>
          <w:sz w:val="24"/>
          <w:szCs w:val="24"/>
        </w:rPr>
        <w:t xml:space="preserve"> H. Rivas &amp; Zanolli</w:t>
      </w:r>
      <w:r w:rsidR="00174BED" w:rsidRPr="00544BA2">
        <w:rPr>
          <w:rFonts w:ascii="Times New Roman" w:hAnsi="Times New Roman" w:cs="Times New Roman"/>
          <w:sz w:val="24"/>
          <w:szCs w:val="24"/>
        </w:rPr>
        <w:t xml:space="preserve"> 1909 Cabral et al. 1999 suggest that this species is a Neotyphodium.</w:t>
      </w:r>
      <w:r w:rsidR="00F334B5" w:rsidRPr="00544BA2">
        <w:rPr>
          <w:rFonts w:ascii="Times New Roman" w:hAnsi="Times New Roman" w:cs="Times New Roman"/>
          <w:sz w:val="24"/>
          <w:szCs w:val="24"/>
        </w:rPr>
        <w:br/>
      </w:r>
    </w:p>
    <w:p w:rsidR="00AF46F3" w:rsidRPr="00544BA2" w:rsidRDefault="009C34EB" w:rsidP="00544BA2">
      <w:pPr>
        <w:spacing w:line="240" w:lineRule="auto"/>
        <w:rPr>
          <w:rFonts w:ascii="Times New Roman" w:hAnsi="Times New Roman" w:cs="Times New Roman"/>
          <w:sz w:val="24"/>
          <w:szCs w:val="24"/>
        </w:rPr>
      </w:pPr>
      <w:hyperlink r:id="rId119" w:history="1">
        <w:r w:rsidR="00F334B5" w:rsidRPr="00544BA2">
          <w:rPr>
            <w:rStyle w:val="Hyperlink"/>
            <w:rFonts w:ascii="Times New Roman" w:hAnsi="Times New Roman" w:cs="Times New Roman"/>
            <w:color w:val="auto"/>
            <w:sz w:val="24"/>
            <w:szCs w:val="24"/>
            <w:u w:val="none"/>
          </w:rPr>
          <w:t>Endoconidium temulentum</w:t>
        </w:r>
      </w:hyperlink>
      <w:r w:rsidR="00F334B5" w:rsidRPr="00544BA2">
        <w:rPr>
          <w:rFonts w:ascii="Times New Roman" w:hAnsi="Times New Roman" w:cs="Times New Roman"/>
          <w:sz w:val="24"/>
          <w:szCs w:val="24"/>
        </w:rPr>
        <w:t xml:space="preserve"> Prill. &amp; Delacr. 1891, (also see Species Fungorum: </w:t>
      </w:r>
      <w:hyperlink r:id="rId120" w:history="1">
        <w:r w:rsidR="00F334B5" w:rsidRPr="00544BA2">
          <w:rPr>
            <w:rStyle w:val="Hyperlink"/>
            <w:rFonts w:ascii="Times New Roman" w:hAnsi="Times New Roman" w:cs="Times New Roman"/>
            <w:color w:val="auto"/>
            <w:sz w:val="24"/>
            <w:szCs w:val="24"/>
            <w:u w:val="none"/>
          </w:rPr>
          <w:t>Gloeotinia granigena</w:t>
        </w:r>
      </w:hyperlink>
      <w:r w:rsidR="00F334B5" w:rsidRPr="00544BA2">
        <w:rPr>
          <w:rFonts w:ascii="Times New Roman" w:hAnsi="Times New Roman" w:cs="Times New Roman"/>
          <w:sz w:val="24"/>
          <w:szCs w:val="24"/>
        </w:rPr>
        <w:t>); Helotiales</w:t>
      </w:r>
    </w:p>
    <w:p w:rsidR="00F7736F" w:rsidRPr="00544BA2" w:rsidRDefault="00F7736F" w:rsidP="00544BA2">
      <w:pPr>
        <w:pStyle w:val="NormalWeb"/>
        <w:spacing w:before="0" w:beforeAutospacing="0" w:after="0" w:afterAutospacing="0"/>
        <w:rPr>
          <w:rFonts w:ascii="Times New Roman" w:hAnsi="Times New Roman"/>
          <w:sz w:val="24"/>
          <w:szCs w:val="24"/>
        </w:rPr>
      </w:pPr>
    </w:p>
    <w:p w:rsidR="00CA7B41"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Conserve Godronia 1846 over Sphaeronaema 1815</w:t>
      </w:r>
      <w:r w:rsidR="00CA7B41" w:rsidRPr="00544BA2">
        <w:rPr>
          <w:rFonts w:ascii="Times New Roman" w:hAnsi="Times New Roman"/>
          <w:sz w:val="24"/>
          <w:szCs w:val="24"/>
        </w:rPr>
        <w:t xml:space="preserve"> and Topospora 1836</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Godronia</w:t>
      </w:r>
      <w:r w:rsidRPr="00544BA2">
        <w:rPr>
          <w:rFonts w:ascii="Times New Roman" w:hAnsi="Times New Roman"/>
          <w:sz w:val="24"/>
          <w:szCs w:val="24"/>
        </w:rPr>
        <w:t xml:space="preserve"> </w:t>
      </w:r>
      <w:r w:rsidR="009920F7" w:rsidRPr="00544BA2">
        <w:rPr>
          <w:rFonts w:ascii="Times New Roman" w:hAnsi="Times New Roman"/>
          <w:sz w:val="24"/>
          <w:szCs w:val="24"/>
        </w:rPr>
        <w:t xml:space="preserve">basaed on </w:t>
      </w:r>
      <w:r w:rsidR="007D3E09" w:rsidRPr="00544BA2">
        <w:rPr>
          <w:rFonts w:ascii="Times New Roman" w:hAnsi="Times New Roman"/>
          <w:sz w:val="24"/>
          <w:szCs w:val="24"/>
        </w:rPr>
        <w:t xml:space="preserve">the type species </w:t>
      </w:r>
      <w:r w:rsidR="009920F7" w:rsidRPr="00544BA2">
        <w:rPr>
          <w:rFonts w:ascii="Times New Roman" w:hAnsi="Times New Roman"/>
          <w:i/>
          <w:sz w:val="24"/>
          <w:szCs w:val="24"/>
        </w:rPr>
        <w:t>G. muehlenbe</w:t>
      </w:r>
      <w:r w:rsidR="00B651A9" w:rsidRPr="00544BA2">
        <w:rPr>
          <w:rFonts w:ascii="Times New Roman" w:hAnsi="Times New Roman"/>
          <w:i/>
          <w:sz w:val="24"/>
          <w:szCs w:val="24"/>
        </w:rPr>
        <w:t>ck</w:t>
      </w:r>
      <w:r w:rsidR="009920F7" w:rsidRPr="00544BA2">
        <w:rPr>
          <w:rFonts w:ascii="Times New Roman" w:hAnsi="Times New Roman"/>
          <w:i/>
          <w:sz w:val="24"/>
          <w:szCs w:val="24"/>
        </w:rPr>
        <w:t>i</w:t>
      </w:r>
      <w:r w:rsidR="004C3353" w:rsidRPr="00544BA2">
        <w:rPr>
          <w:rFonts w:ascii="Times New Roman" w:hAnsi="Times New Roman"/>
          <w:i/>
          <w:sz w:val="24"/>
          <w:szCs w:val="24"/>
        </w:rPr>
        <w:t>i</w:t>
      </w:r>
      <w:r w:rsidR="009920F7" w:rsidRPr="00544BA2">
        <w:rPr>
          <w:rFonts w:ascii="Times New Roman" w:hAnsi="Times New Roman"/>
          <w:sz w:val="24"/>
          <w:szCs w:val="24"/>
        </w:rPr>
        <w:t xml:space="preserve"> </w:t>
      </w:r>
      <w:r w:rsidR="007D3E09" w:rsidRPr="00544BA2">
        <w:rPr>
          <w:rFonts w:ascii="Times New Roman" w:hAnsi="Times New Roman"/>
          <w:sz w:val="24"/>
          <w:szCs w:val="24"/>
        </w:rPr>
        <w:t xml:space="preserve">on </w:t>
      </w:r>
      <w:r w:rsidR="007D3E09" w:rsidRPr="00544BA2">
        <w:rPr>
          <w:rFonts w:ascii="Times New Roman" w:hAnsi="Times New Roman"/>
          <w:i/>
          <w:sz w:val="24"/>
          <w:szCs w:val="24"/>
        </w:rPr>
        <w:t>Phragmites</w:t>
      </w:r>
      <w:r w:rsidR="001E3182" w:rsidRPr="00544BA2">
        <w:rPr>
          <w:rFonts w:ascii="Times New Roman" w:hAnsi="Times New Roman"/>
          <w:i/>
          <w:sz w:val="24"/>
          <w:szCs w:val="24"/>
        </w:rPr>
        <w:t xml:space="preserve"> communis</w:t>
      </w:r>
      <w:r w:rsidR="007D3E09" w:rsidRPr="00544BA2">
        <w:rPr>
          <w:rFonts w:ascii="Times New Roman" w:hAnsi="Times New Roman"/>
          <w:sz w:val="24"/>
          <w:szCs w:val="24"/>
        </w:rPr>
        <w:t xml:space="preserve"> in Europe</w:t>
      </w:r>
      <w:r w:rsidR="009920F7" w:rsidRPr="00544BA2">
        <w:rPr>
          <w:rFonts w:ascii="Times New Roman" w:hAnsi="Times New Roman"/>
          <w:sz w:val="24"/>
          <w:szCs w:val="24"/>
        </w:rPr>
        <w:t xml:space="preserve"> was monographed by Groves (1965) and </w:t>
      </w:r>
      <w:r w:rsidRPr="00544BA2">
        <w:rPr>
          <w:rFonts w:ascii="Times New Roman" w:hAnsi="Times New Roman"/>
          <w:sz w:val="24"/>
          <w:szCs w:val="24"/>
        </w:rPr>
        <w:t>includes a number of plant pathogenic species</w:t>
      </w:r>
      <w:r w:rsidR="007D3E09" w:rsidRPr="00544BA2">
        <w:rPr>
          <w:rFonts w:ascii="Times New Roman" w:hAnsi="Times New Roman"/>
          <w:sz w:val="24"/>
          <w:szCs w:val="24"/>
        </w:rPr>
        <w:t>, primarily on woody dicot hosts</w:t>
      </w:r>
      <w:r w:rsidRPr="00544BA2">
        <w:rPr>
          <w:rFonts w:ascii="Times New Roman" w:hAnsi="Times New Roman"/>
          <w:sz w:val="24"/>
          <w:szCs w:val="24"/>
        </w:rPr>
        <w:t xml:space="preserve">. </w:t>
      </w:r>
      <w:r w:rsidR="007D3E09" w:rsidRPr="00544BA2">
        <w:rPr>
          <w:rFonts w:ascii="Times New Roman" w:hAnsi="Times New Roman"/>
          <w:sz w:val="24"/>
          <w:szCs w:val="24"/>
        </w:rPr>
        <w:t xml:space="preserve">Only one species, </w:t>
      </w:r>
      <w:r w:rsidR="007D3E09" w:rsidRPr="00544BA2">
        <w:rPr>
          <w:rFonts w:ascii="Times New Roman" w:hAnsi="Times New Roman"/>
          <w:i/>
          <w:sz w:val="24"/>
          <w:szCs w:val="24"/>
        </w:rPr>
        <w:t>G. urceolata</w:t>
      </w:r>
      <w:r w:rsidR="007D3E09" w:rsidRPr="00544BA2">
        <w:rPr>
          <w:rFonts w:ascii="Times New Roman" w:hAnsi="Times New Roman"/>
          <w:sz w:val="24"/>
          <w:szCs w:val="24"/>
        </w:rPr>
        <w:t>, has been sequenced (de Gruyter et al. 2009) so the phylogenetic placement of th</w:t>
      </w:r>
      <w:r w:rsidR="001E3182" w:rsidRPr="00544BA2">
        <w:rPr>
          <w:rFonts w:ascii="Times New Roman" w:hAnsi="Times New Roman"/>
          <w:sz w:val="24"/>
          <w:szCs w:val="24"/>
        </w:rPr>
        <w:t>is</w:t>
      </w:r>
      <w:r w:rsidR="007D3E09" w:rsidRPr="00544BA2">
        <w:rPr>
          <w:rFonts w:ascii="Times New Roman" w:hAnsi="Times New Roman"/>
          <w:sz w:val="24"/>
          <w:szCs w:val="24"/>
        </w:rPr>
        <w:t xml:space="preserve"> species </w:t>
      </w:r>
      <w:r w:rsidR="001E3182" w:rsidRPr="00544BA2">
        <w:rPr>
          <w:rFonts w:ascii="Times New Roman" w:hAnsi="Times New Roman"/>
          <w:sz w:val="24"/>
          <w:szCs w:val="24"/>
        </w:rPr>
        <w:t xml:space="preserve">in </w:t>
      </w:r>
      <w:r w:rsidR="007D3E09" w:rsidRPr="00544BA2">
        <w:rPr>
          <w:rFonts w:ascii="Times New Roman" w:hAnsi="Times New Roman"/>
          <w:sz w:val="24"/>
          <w:szCs w:val="24"/>
        </w:rPr>
        <w:t xml:space="preserve">the Leotiomycetes </w:t>
      </w:r>
      <w:r w:rsidR="001E3182" w:rsidRPr="00544BA2">
        <w:rPr>
          <w:rFonts w:ascii="Times New Roman" w:hAnsi="Times New Roman"/>
          <w:sz w:val="24"/>
          <w:szCs w:val="24"/>
        </w:rPr>
        <w:t xml:space="preserve">is confirmed but the relatedness to other species in </w:t>
      </w:r>
      <w:r w:rsidR="001E3182" w:rsidRPr="00544BA2">
        <w:rPr>
          <w:rFonts w:ascii="Times New Roman" w:hAnsi="Times New Roman"/>
          <w:i/>
          <w:sz w:val="24"/>
          <w:szCs w:val="24"/>
        </w:rPr>
        <w:t>Godronia</w:t>
      </w:r>
      <w:r w:rsidR="001E3182" w:rsidRPr="00544BA2">
        <w:rPr>
          <w:rFonts w:ascii="Times New Roman" w:hAnsi="Times New Roman"/>
          <w:sz w:val="24"/>
          <w:szCs w:val="24"/>
        </w:rPr>
        <w:t xml:space="preserve"> or </w:t>
      </w:r>
      <w:r w:rsidR="007D3E09" w:rsidRPr="00544BA2">
        <w:rPr>
          <w:rFonts w:ascii="Times New Roman" w:hAnsi="Times New Roman"/>
          <w:sz w:val="24"/>
          <w:szCs w:val="24"/>
        </w:rPr>
        <w:t xml:space="preserve">asexual states is unknown. </w:t>
      </w:r>
      <w:r w:rsidRPr="00544BA2">
        <w:rPr>
          <w:rFonts w:ascii="Times New Roman" w:hAnsi="Times New Roman"/>
          <w:sz w:val="24"/>
          <w:szCs w:val="24"/>
        </w:rPr>
        <w:t xml:space="preserve">Although over 200 names have been placed in </w:t>
      </w:r>
      <w:r w:rsidRPr="00544BA2">
        <w:rPr>
          <w:rFonts w:ascii="Times New Roman" w:hAnsi="Times New Roman"/>
          <w:i/>
          <w:sz w:val="24"/>
          <w:szCs w:val="24"/>
        </w:rPr>
        <w:t>Sphaeronaema</w:t>
      </w:r>
      <w:r w:rsidRPr="00544BA2">
        <w:rPr>
          <w:rFonts w:ascii="Times New Roman" w:hAnsi="Times New Roman"/>
          <w:sz w:val="24"/>
          <w:szCs w:val="24"/>
        </w:rPr>
        <w:t xml:space="preserve">, almost nothing is known about the type species, </w:t>
      </w:r>
      <w:r w:rsidRPr="00544BA2">
        <w:rPr>
          <w:rFonts w:ascii="Times New Roman" w:hAnsi="Times New Roman"/>
          <w:i/>
          <w:sz w:val="24"/>
          <w:szCs w:val="24"/>
        </w:rPr>
        <w:t>S. cylindricum</w:t>
      </w:r>
      <w:r w:rsidRPr="00544BA2">
        <w:rPr>
          <w:rFonts w:ascii="Times New Roman" w:hAnsi="Times New Roman"/>
          <w:sz w:val="24"/>
          <w:szCs w:val="24"/>
        </w:rPr>
        <w:t xml:space="preserve">. Most of the names in Sphaeronaema that have been considered in the modern literature have been placed in other genera. </w:t>
      </w:r>
      <w:r w:rsidR="004C3353" w:rsidRPr="00544BA2">
        <w:rPr>
          <w:rFonts w:ascii="Times New Roman" w:hAnsi="Times New Roman"/>
          <w:sz w:val="24"/>
          <w:szCs w:val="24"/>
        </w:rPr>
        <w:t xml:space="preserve">The taxonomic congruence of </w:t>
      </w:r>
      <w:r w:rsidR="004C3353" w:rsidRPr="00544BA2">
        <w:rPr>
          <w:rFonts w:ascii="Times New Roman" w:hAnsi="Times New Roman"/>
          <w:i/>
          <w:sz w:val="24"/>
          <w:szCs w:val="24"/>
        </w:rPr>
        <w:t>Godronia</w:t>
      </w:r>
      <w:r w:rsidR="004C3353" w:rsidRPr="00544BA2">
        <w:rPr>
          <w:rFonts w:ascii="Times New Roman" w:hAnsi="Times New Roman"/>
          <w:sz w:val="24"/>
          <w:szCs w:val="24"/>
        </w:rPr>
        <w:t xml:space="preserve"> with </w:t>
      </w:r>
      <w:r w:rsidR="004C3353" w:rsidRPr="00544BA2">
        <w:rPr>
          <w:rFonts w:ascii="Times New Roman" w:hAnsi="Times New Roman"/>
          <w:i/>
          <w:sz w:val="24"/>
          <w:szCs w:val="24"/>
        </w:rPr>
        <w:t>Sphaeronaema</w:t>
      </w:r>
      <w:r w:rsidR="004C3353" w:rsidRPr="00544BA2">
        <w:rPr>
          <w:rFonts w:ascii="Times New Roman" w:hAnsi="Times New Roman"/>
          <w:sz w:val="24"/>
          <w:szCs w:val="24"/>
        </w:rPr>
        <w:t xml:space="preserve"> is not known. </w:t>
      </w:r>
      <w:r w:rsidR="00E4656F" w:rsidRPr="00544BA2">
        <w:rPr>
          <w:rFonts w:ascii="Times New Roman" w:hAnsi="Times New Roman"/>
          <w:i/>
          <w:sz w:val="24"/>
          <w:szCs w:val="24"/>
        </w:rPr>
        <w:t>Topospora</w:t>
      </w:r>
      <w:r w:rsidR="00E4656F" w:rsidRPr="00544BA2">
        <w:rPr>
          <w:rFonts w:ascii="Times New Roman" w:hAnsi="Times New Roman"/>
          <w:sz w:val="24"/>
          <w:szCs w:val="24"/>
        </w:rPr>
        <w:t xml:space="preserve"> based on </w:t>
      </w:r>
      <w:r w:rsidR="00E4656F" w:rsidRPr="00544BA2">
        <w:rPr>
          <w:rFonts w:ascii="Times New Roman" w:hAnsi="Times New Roman"/>
          <w:i/>
          <w:sz w:val="24"/>
          <w:szCs w:val="24"/>
        </w:rPr>
        <w:t>T. uberiformis</w:t>
      </w:r>
      <w:r w:rsidR="00E4656F" w:rsidRPr="00544BA2">
        <w:rPr>
          <w:rFonts w:ascii="Times New Roman" w:hAnsi="Times New Roman"/>
          <w:sz w:val="24"/>
          <w:szCs w:val="24"/>
        </w:rPr>
        <w:t xml:space="preserve"> is considered the asexual state of </w:t>
      </w:r>
      <w:r w:rsidR="00E4656F" w:rsidRPr="00544BA2">
        <w:rPr>
          <w:rFonts w:ascii="Times New Roman" w:hAnsi="Times New Roman"/>
          <w:i/>
          <w:sz w:val="24"/>
          <w:szCs w:val="24"/>
        </w:rPr>
        <w:t>Godronia uberiformis</w:t>
      </w:r>
      <w:r w:rsidR="00E4656F" w:rsidRPr="00544BA2">
        <w:rPr>
          <w:rFonts w:ascii="Times New Roman" w:hAnsi="Times New Roman"/>
          <w:sz w:val="24"/>
          <w:szCs w:val="24"/>
        </w:rPr>
        <w:t xml:space="preserve"> on </w:t>
      </w:r>
      <w:r w:rsidR="00E4656F" w:rsidRPr="00544BA2">
        <w:rPr>
          <w:rFonts w:ascii="Times New Roman" w:hAnsi="Times New Roman"/>
          <w:i/>
          <w:sz w:val="24"/>
          <w:szCs w:val="24"/>
        </w:rPr>
        <w:t>Ribes</w:t>
      </w:r>
      <w:r w:rsidR="00E4656F" w:rsidRPr="00544BA2">
        <w:rPr>
          <w:rFonts w:ascii="Times New Roman" w:hAnsi="Times New Roman"/>
          <w:sz w:val="24"/>
          <w:szCs w:val="24"/>
        </w:rPr>
        <w:t xml:space="preserve">, thus these genera are taxonomically congruent. Godronia includes 88 names while eight species have been placed in Topospora. </w:t>
      </w:r>
      <w:r w:rsidR="004C3353" w:rsidRPr="00544BA2">
        <w:rPr>
          <w:rFonts w:ascii="Times New Roman" w:hAnsi="Times New Roman"/>
          <w:sz w:val="24"/>
          <w:szCs w:val="24"/>
        </w:rPr>
        <w:t>The type species of s</w:t>
      </w:r>
      <w:r w:rsidR="001E3182" w:rsidRPr="00544BA2">
        <w:rPr>
          <w:rFonts w:ascii="Times New Roman" w:hAnsi="Times New Roman"/>
          <w:sz w:val="24"/>
          <w:szCs w:val="24"/>
        </w:rPr>
        <w:t xml:space="preserve">everal </w:t>
      </w:r>
      <w:r w:rsidR="00E4656F" w:rsidRPr="00544BA2">
        <w:rPr>
          <w:rFonts w:ascii="Times New Roman" w:hAnsi="Times New Roman"/>
          <w:sz w:val="24"/>
          <w:szCs w:val="24"/>
        </w:rPr>
        <w:t xml:space="preserve">later </w:t>
      </w:r>
      <w:r w:rsidR="001E3182" w:rsidRPr="00544BA2">
        <w:rPr>
          <w:rFonts w:ascii="Times New Roman" w:hAnsi="Times New Roman"/>
          <w:sz w:val="24"/>
          <w:szCs w:val="24"/>
        </w:rPr>
        <w:t xml:space="preserve">asexual genera are linked to the </w:t>
      </w:r>
      <w:r w:rsidR="004C3353" w:rsidRPr="00544BA2">
        <w:rPr>
          <w:rFonts w:ascii="Times New Roman" w:hAnsi="Times New Roman"/>
          <w:sz w:val="24"/>
          <w:szCs w:val="24"/>
        </w:rPr>
        <w:t xml:space="preserve">species placed in </w:t>
      </w:r>
      <w:r w:rsidR="004C3353" w:rsidRPr="00544BA2">
        <w:rPr>
          <w:rFonts w:ascii="Times New Roman" w:hAnsi="Times New Roman"/>
          <w:i/>
          <w:sz w:val="24"/>
          <w:szCs w:val="24"/>
        </w:rPr>
        <w:t>Godronia</w:t>
      </w:r>
      <w:r w:rsidR="004C3353" w:rsidRPr="00544BA2">
        <w:rPr>
          <w:rFonts w:ascii="Times New Roman" w:hAnsi="Times New Roman"/>
          <w:sz w:val="24"/>
          <w:szCs w:val="24"/>
        </w:rPr>
        <w:t xml:space="preserve"> and these generic names </w:t>
      </w:r>
      <w:r w:rsidR="001E3182" w:rsidRPr="00544BA2">
        <w:rPr>
          <w:rFonts w:ascii="Times New Roman" w:hAnsi="Times New Roman"/>
          <w:sz w:val="24"/>
          <w:szCs w:val="24"/>
        </w:rPr>
        <w:t>would be available for species segregate</w:t>
      </w:r>
      <w:r w:rsidR="004C3353" w:rsidRPr="00544BA2">
        <w:rPr>
          <w:rFonts w:ascii="Times New Roman" w:hAnsi="Times New Roman"/>
          <w:sz w:val="24"/>
          <w:szCs w:val="24"/>
        </w:rPr>
        <w:t xml:space="preserve"> genera</w:t>
      </w:r>
      <w:r w:rsidR="001E3182" w:rsidRPr="00544BA2">
        <w:rPr>
          <w:rFonts w:ascii="Times New Roman" w:hAnsi="Times New Roman"/>
          <w:sz w:val="24"/>
          <w:szCs w:val="24"/>
        </w:rPr>
        <w:t xml:space="preserve">.  </w:t>
      </w:r>
      <w:r w:rsidRPr="00544BA2">
        <w:rPr>
          <w:rFonts w:ascii="Times New Roman" w:hAnsi="Times New Roman"/>
          <w:sz w:val="24"/>
          <w:szCs w:val="24"/>
        </w:rPr>
        <w:t xml:space="preserve">Based on the unknown phylogeny of </w:t>
      </w:r>
      <w:r w:rsidRPr="00544BA2">
        <w:rPr>
          <w:rFonts w:ascii="Times New Roman" w:hAnsi="Times New Roman"/>
          <w:i/>
          <w:sz w:val="24"/>
          <w:szCs w:val="24"/>
        </w:rPr>
        <w:t>Sphaeronaema</w:t>
      </w:r>
      <w:r w:rsidR="00E4656F" w:rsidRPr="00544BA2">
        <w:rPr>
          <w:rFonts w:ascii="Times New Roman" w:hAnsi="Times New Roman"/>
          <w:i/>
          <w:sz w:val="24"/>
          <w:szCs w:val="24"/>
        </w:rPr>
        <w:t>,</w:t>
      </w:r>
      <w:r w:rsidR="00E4656F" w:rsidRPr="00544BA2">
        <w:rPr>
          <w:rFonts w:ascii="Times New Roman" w:hAnsi="Times New Roman"/>
          <w:sz w:val="24"/>
          <w:szCs w:val="24"/>
        </w:rPr>
        <w:t xml:space="preserve">the relative obscurity of </w:t>
      </w:r>
      <w:r w:rsidR="00E4656F" w:rsidRPr="00544BA2">
        <w:rPr>
          <w:rFonts w:ascii="Times New Roman" w:hAnsi="Times New Roman"/>
          <w:i/>
          <w:sz w:val="24"/>
          <w:szCs w:val="24"/>
        </w:rPr>
        <w:t>Topospora</w:t>
      </w:r>
      <w:r w:rsidR="00E4656F" w:rsidRPr="00544BA2">
        <w:rPr>
          <w:rFonts w:ascii="Times New Roman" w:hAnsi="Times New Roman"/>
          <w:sz w:val="24"/>
          <w:szCs w:val="24"/>
        </w:rPr>
        <w:t xml:space="preserve">, </w:t>
      </w:r>
      <w:r w:rsidRPr="00544BA2">
        <w:rPr>
          <w:rFonts w:ascii="Times New Roman" w:hAnsi="Times New Roman"/>
          <w:sz w:val="24"/>
          <w:szCs w:val="24"/>
        </w:rPr>
        <w:t xml:space="preserve"> and the accepted use of </w:t>
      </w:r>
      <w:r w:rsidRPr="00544BA2">
        <w:rPr>
          <w:rFonts w:ascii="Times New Roman" w:hAnsi="Times New Roman"/>
          <w:i/>
          <w:sz w:val="24"/>
          <w:szCs w:val="24"/>
        </w:rPr>
        <w:t>Godronia</w:t>
      </w:r>
      <w:r w:rsidRPr="00544BA2">
        <w:rPr>
          <w:rFonts w:ascii="Times New Roman" w:hAnsi="Times New Roman"/>
          <w:sz w:val="24"/>
          <w:szCs w:val="24"/>
        </w:rPr>
        <w:t xml:space="preserve">, it seems advisable to conserve the name </w:t>
      </w:r>
      <w:r w:rsidRPr="00544BA2">
        <w:rPr>
          <w:rFonts w:ascii="Times New Roman" w:hAnsi="Times New Roman"/>
          <w:i/>
          <w:sz w:val="24"/>
          <w:szCs w:val="24"/>
        </w:rPr>
        <w:t>Godronia</w:t>
      </w:r>
      <w:r w:rsidRPr="00544BA2">
        <w:rPr>
          <w:rFonts w:ascii="Times New Roman" w:hAnsi="Times New Roman"/>
          <w:sz w:val="24"/>
          <w:szCs w:val="24"/>
        </w:rPr>
        <w:t xml:space="preserve">. </w:t>
      </w:r>
    </w:p>
    <w:p w:rsidR="00096A8D" w:rsidRPr="00544BA2" w:rsidRDefault="00096A8D" w:rsidP="00544BA2">
      <w:pPr>
        <w:pStyle w:val="NormalWeb"/>
        <w:spacing w:before="0" w:beforeAutospacing="0" w:after="0" w:afterAutospacing="0"/>
        <w:rPr>
          <w:rFonts w:ascii="Times New Roman" w:hAnsi="Times New Roman"/>
          <w:sz w:val="24"/>
          <w:szCs w:val="24"/>
        </w:rPr>
      </w:pPr>
    </w:p>
    <w:p w:rsidR="00393ECA" w:rsidRPr="00544BA2" w:rsidRDefault="00393ECA" w:rsidP="00544BA2">
      <w:pPr>
        <w:pStyle w:val="hangingnoindent"/>
        <w:spacing w:after="0"/>
        <w:ind w:left="0" w:right="0" w:firstLine="0"/>
        <w:rPr>
          <w:sz w:val="24"/>
          <w:szCs w:val="24"/>
        </w:rPr>
      </w:pPr>
      <w:r w:rsidRPr="00544BA2">
        <w:rPr>
          <w:sz w:val="24"/>
          <w:szCs w:val="24"/>
        </w:rPr>
        <w:t xml:space="preserve">Groves, J.W. 1965. The genus </w:t>
      </w:r>
      <w:r w:rsidRPr="00544BA2">
        <w:rPr>
          <w:i/>
          <w:iCs/>
          <w:sz w:val="24"/>
          <w:szCs w:val="24"/>
        </w:rPr>
        <w:t>Godronia</w:t>
      </w:r>
      <w:r w:rsidRPr="00544BA2">
        <w:rPr>
          <w:sz w:val="24"/>
          <w:szCs w:val="24"/>
        </w:rPr>
        <w:t>. Canad. J. Bot. 43: 1195-1276.</w:t>
      </w:r>
    </w:p>
    <w:p w:rsidR="00B651A9" w:rsidRPr="00544BA2" w:rsidRDefault="00B651A9" w:rsidP="00544BA2">
      <w:pPr>
        <w:pStyle w:val="hangingnoindent"/>
        <w:spacing w:after="0"/>
        <w:ind w:left="0" w:right="0" w:firstLine="0"/>
        <w:rPr>
          <w:sz w:val="24"/>
          <w:szCs w:val="24"/>
        </w:rPr>
      </w:pPr>
    </w:p>
    <w:p w:rsidR="00B651A9" w:rsidRPr="00544BA2" w:rsidRDefault="00B651A9" w:rsidP="00544BA2">
      <w:pPr>
        <w:pStyle w:val="HTMLPreformatted"/>
        <w:shd w:val="clear" w:color="auto" w:fill="FFFFFF"/>
        <w:rPr>
          <w:rFonts w:ascii="Times New Roman" w:hAnsi="Times New Roman" w:cs="Times New Roman"/>
        </w:rPr>
      </w:pPr>
      <w:r w:rsidRPr="00544BA2">
        <w:rPr>
          <w:rFonts w:ascii="Times New Roman" w:hAnsi="Times New Roman" w:cs="Times New Roman"/>
        </w:rPr>
        <w:t>de Gruyter,J., Aveskamp,M.M., Woudenberg,J.H., Verkley,G.J.,</w:t>
      </w:r>
      <w:r w:rsidR="001E3182" w:rsidRPr="00544BA2">
        <w:rPr>
          <w:rFonts w:ascii="Times New Roman" w:hAnsi="Times New Roman" w:cs="Times New Roman"/>
        </w:rPr>
        <w:t xml:space="preserve"> </w:t>
      </w:r>
      <w:r w:rsidRPr="00544BA2">
        <w:rPr>
          <w:rFonts w:ascii="Times New Roman" w:hAnsi="Times New Roman" w:cs="Times New Roman"/>
        </w:rPr>
        <w:t>Groenewald,J.Z. and Crous,P.W.</w:t>
      </w:r>
    </w:p>
    <w:p w:rsidR="00B651A9" w:rsidRPr="00544BA2" w:rsidRDefault="00B651A9" w:rsidP="00544BA2">
      <w:pPr>
        <w:pStyle w:val="HTMLPreformatted"/>
        <w:shd w:val="clear" w:color="auto" w:fill="FFFFFF"/>
        <w:rPr>
          <w:rFonts w:ascii="Times New Roman" w:hAnsi="Times New Roman" w:cs="Times New Roman"/>
        </w:rPr>
      </w:pPr>
      <w:r w:rsidRPr="00544BA2">
        <w:rPr>
          <w:rFonts w:ascii="Times New Roman" w:hAnsi="Times New Roman" w:cs="Times New Roman"/>
        </w:rPr>
        <w:t>Molecular phylogeny of Phoma and allied anamorph genera: towards a reclassification of the Phoma complex</w:t>
      </w:r>
      <w:r w:rsidR="00663AD3" w:rsidRPr="00544BA2">
        <w:rPr>
          <w:rFonts w:ascii="Times New Roman" w:hAnsi="Times New Roman" w:cs="Times New Roman"/>
        </w:rPr>
        <w:t xml:space="preserve">. </w:t>
      </w:r>
      <w:r w:rsidRPr="00544BA2">
        <w:rPr>
          <w:rFonts w:ascii="Times New Roman" w:hAnsi="Times New Roman" w:cs="Times New Roman"/>
        </w:rPr>
        <w:t>Mycol. Res. 113 (PT 4), 508-519 (2009)</w:t>
      </w:r>
    </w:p>
    <w:p w:rsidR="00B651A9" w:rsidRPr="00544BA2" w:rsidRDefault="00B651A9" w:rsidP="00544BA2">
      <w:pPr>
        <w:pStyle w:val="hangingnoindent"/>
        <w:spacing w:after="0"/>
        <w:ind w:left="0" w:right="0" w:firstLine="0"/>
        <w:rPr>
          <w:sz w:val="24"/>
          <w:szCs w:val="24"/>
        </w:rPr>
      </w:pPr>
    </w:p>
    <w:p w:rsidR="001F2CDD" w:rsidRPr="00544BA2" w:rsidRDefault="009C34EB" w:rsidP="00544BA2">
      <w:pPr>
        <w:pStyle w:val="NormalWeb"/>
        <w:spacing w:before="0" w:beforeAutospacing="0" w:after="0" w:afterAutospacing="0"/>
        <w:rPr>
          <w:rFonts w:ascii="Times New Roman" w:hAnsi="Times New Roman"/>
          <w:sz w:val="24"/>
          <w:szCs w:val="24"/>
        </w:rPr>
      </w:pPr>
      <w:hyperlink r:id="rId121" w:history="1">
        <w:r w:rsidR="001F2CDD" w:rsidRPr="00544BA2">
          <w:rPr>
            <w:rStyle w:val="Hyperlink"/>
            <w:rFonts w:ascii="Times New Roman" w:hAnsi="Times New Roman"/>
            <w:bCs/>
            <w:color w:val="auto"/>
            <w:sz w:val="24"/>
            <w:szCs w:val="24"/>
            <w:u w:val="none"/>
          </w:rPr>
          <w:t>Godronia</w:t>
        </w:r>
      </w:hyperlink>
      <w:r w:rsidR="001F2CDD" w:rsidRPr="00544BA2">
        <w:rPr>
          <w:rFonts w:ascii="Times New Roman" w:hAnsi="Times New Roman"/>
          <w:sz w:val="24"/>
          <w:szCs w:val="24"/>
        </w:rPr>
        <w:t xml:space="preserve"> </w:t>
      </w:r>
      <w:r w:rsidR="001F2CDD" w:rsidRPr="00544BA2">
        <w:rPr>
          <w:rFonts w:ascii="Times New Roman" w:hAnsi="Times New Roman"/>
          <w:bCs/>
          <w:sz w:val="24"/>
          <w:szCs w:val="24"/>
        </w:rPr>
        <w:t>Moug. &amp; Lév.</w:t>
      </w:r>
      <w:r w:rsidR="001F2CDD" w:rsidRPr="00544BA2">
        <w:rPr>
          <w:rFonts w:ascii="Times New Roman" w:hAnsi="Times New Roman"/>
          <w:sz w:val="24"/>
          <w:szCs w:val="24"/>
        </w:rPr>
        <w:t xml:space="preserve">, in Mougeot, </w:t>
      </w:r>
      <w:r w:rsidR="001F2CDD" w:rsidRPr="00544BA2">
        <w:rPr>
          <w:rFonts w:ascii="Times New Roman" w:hAnsi="Times New Roman"/>
          <w:i/>
          <w:iCs/>
          <w:sz w:val="24"/>
          <w:szCs w:val="24"/>
        </w:rPr>
        <w:t>Consid. Vég. Vosges</w:t>
      </w:r>
      <w:r w:rsidR="001F2CDD" w:rsidRPr="00544BA2">
        <w:rPr>
          <w:rFonts w:ascii="Times New Roman" w:hAnsi="Times New Roman"/>
          <w:sz w:val="24"/>
          <w:szCs w:val="24"/>
        </w:rPr>
        <w:t>: 355 (1846) 88 names</w:t>
      </w:r>
    </w:p>
    <w:p w:rsidR="001F2CDD" w:rsidRPr="00544BA2" w:rsidRDefault="007D3E09"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Type: </w:t>
      </w:r>
      <w:hyperlink r:id="rId122" w:history="1">
        <w:r w:rsidR="001F2CDD" w:rsidRPr="00544BA2">
          <w:rPr>
            <w:rStyle w:val="Hyperlink"/>
            <w:rFonts w:ascii="Times New Roman" w:hAnsi="Times New Roman"/>
            <w:bCs/>
            <w:color w:val="auto"/>
            <w:sz w:val="24"/>
            <w:szCs w:val="24"/>
            <w:u w:val="none"/>
          </w:rPr>
          <w:t>Godronia</w:t>
        </w:r>
      </w:hyperlink>
      <w:r w:rsidR="001F2CDD" w:rsidRPr="00544BA2">
        <w:rPr>
          <w:rFonts w:ascii="Times New Roman" w:hAnsi="Times New Roman"/>
          <w:bCs/>
          <w:sz w:val="24"/>
          <w:szCs w:val="24"/>
        </w:rPr>
        <w:t xml:space="preserve"> muehlenbeckii</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Moug. &amp; Lév.</w:t>
      </w:r>
      <w:r w:rsidR="001F2CDD" w:rsidRPr="00544BA2">
        <w:rPr>
          <w:rFonts w:ascii="Times New Roman" w:hAnsi="Times New Roman"/>
          <w:sz w:val="24"/>
          <w:szCs w:val="24"/>
        </w:rPr>
        <w:t xml:space="preserve"> [as '</w:t>
      </w:r>
      <w:r w:rsidR="001F2CDD" w:rsidRPr="00544BA2">
        <w:rPr>
          <w:rFonts w:ascii="Times New Roman" w:hAnsi="Times New Roman"/>
          <w:i/>
          <w:iCs/>
          <w:sz w:val="24"/>
          <w:szCs w:val="24"/>
        </w:rPr>
        <w:t>muhlenbeckii</w:t>
      </w:r>
      <w:r w:rsidR="001F2CDD" w:rsidRPr="00544BA2">
        <w:rPr>
          <w:rFonts w:ascii="Times New Roman" w:hAnsi="Times New Roman"/>
          <w:sz w:val="24"/>
          <w:szCs w:val="24"/>
        </w:rPr>
        <w:t xml:space="preserve">'], in Mougeot, </w:t>
      </w:r>
      <w:r w:rsidR="001F2CDD" w:rsidRPr="00544BA2">
        <w:rPr>
          <w:rFonts w:ascii="Times New Roman" w:hAnsi="Times New Roman"/>
          <w:i/>
          <w:iCs/>
          <w:sz w:val="24"/>
          <w:szCs w:val="24"/>
        </w:rPr>
        <w:t>Consid. Vég. Vosges</w:t>
      </w:r>
      <w:r w:rsidR="001F2CDD" w:rsidRPr="00544BA2">
        <w:rPr>
          <w:rFonts w:ascii="Times New Roman" w:hAnsi="Times New Roman"/>
          <w:sz w:val="24"/>
          <w:szCs w:val="24"/>
        </w:rPr>
        <w:t>: 355 (1846)</w:t>
      </w:r>
      <w:r w:rsidR="009920F7" w:rsidRPr="00544BA2">
        <w:rPr>
          <w:rFonts w:ascii="Times New Roman" w:hAnsi="Times New Roman"/>
          <w:sz w:val="24"/>
          <w:szCs w:val="24"/>
        </w:rPr>
        <w:t xml:space="preserve">. </w:t>
      </w:r>
      <w:r w:rsidRPr="00544BA2">
        <w:rPr>
          <w:rFonts w:ascii="Times New Roman" w:hAnsi="Times New Roman"/>
          <w:sz w:val="24"/>
          <w:szCs w:val="24"/>
        </w:rPr>
        <w:t xml:space="preserve">On Phragmites communis on Europe, poorly known. </w:t>
      </w:r>
    </w:p>
    <w:p w:rsidR="007D3E09" w:rsidRPr="00544BA2" w:rsidRDefault="007D3E09" w:rsidP="00544BA2">
      <w:pPr>
        <w:pStyle w:val="NormalWeb"/>
        <w:spacing w:before="0" w:beforeAutospacing="0" w:after="0" w:afterAutospacing="0"/>
        <w:rPr>
          <w:rFonts w:ascii="Times New Roman" w:hAnsi="Times New Roman"/>
          <w:sz w:val="24"/>
          <w:szCs w:val="24"/>
        </w:rPr>
      </w:pPr>
    </w:p>
    <w:p w:rsidR="007D3E09"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Godronia urceolata </w:t>
      </w:r>
      <w:r w:rsidR="007D3E09" w:rsidRPr="00544BA2">
        <w:rPr>
          <w:rFonts w:ascii="Times New Roman" w:hAnsi="Times New Roman"/>
          <w:sz w:val="24"/>
          <w:szCs w:val="24"/>
        </w:rPr>
        <w:t xml:space="preserve">on Betula. </w:t>
      </w:r>
    </w:p>
    <w:p w:rsidR="001F2CDD" w:rsidRPr="00544BA2" w:rsidRDefault="009C34EB" w:rsidP="00544BA2">
      <w:pPr>
        <w:pStyle w:val="NormalWeb"/>
        <w:spacing w:before="0" w:beforeAutospacing="0" w:after="0" w:afterAutospacing="0"/>
        <w:rPr>
          <w:rFonts w:ascii="Times New Roman" w:hAnsi="Times New Roman"/>
          <w:sz w:val="24"/>
          <w:szCs w:val="24"/>
        </w:rPr>
      </w:pPr>
      <w:hyperlink r:id="rId123" w:history="1">
        <w:r w:rsidR="001F2CDD" w:rsidRPr="00544BA2">
          <w:rPr>
            <w:rStyle w:val="Hyperlink"/>
            <w:rFonts w:ascii="Times New Roman" w:hAnsi="Times New Roman"/>
            <w:bCs/>
            <w:color w:val="auto"/>
            <w:sz w:val="24"/>
            <w:szCs w:val="24"/>
            <w:u w:val="none"/>
          </w:rPr>
          <w:t>Sphaeronaema</w:t>
        </w:r>
      </w:hyperlink>
      <w:r w:rsidR="001F2CDD" w:rsidRPr="00544BA2">
        <w:rPr>
          <w:rFonts w:ascii="Times New Roman" w:hAnsi="Times New Roman"/>
          <w:sz w:val="24"/>
          <w:szCs w:val="24"/>
        </w:rPr>
        <w:t xml:space="preserve"> </w:t>
      </w:r>
      <w:r w:rsidR="001F2CDD" w:rsidRPr="00544BA2">
        <w:rPr>
          <w:rFonts w:ascii="Times New Roman" w:hAnsi="Times New Roman"/>
          <w:bCs/>
          <w:sz w:val="24"/>
          <w:szCs w:val="24"/>
        </w:rPr>
        <w:t>Fr.</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Observ. mycol.</w:t>
      </w:r>
      <w:r w:rsidR="001F2CDD" w:rsidRPr="00544BA2">
        <w:rPr>
          <w:rFonts w:ascii="Times New Roman" w:hAnsi="Times New Roman"/>
          <w:sz w:val="24"/>
          <w:szCs w:val="24"/>
        </w:rPr>
        <w:t xml:space="preserve"> (Havniae) </w:t>
      </w:r>
      <w:r w:rsidR="001F2CDD" w:rsidRPr="00544BA2">
        <w:rPr>
          <w:rFonts w:ascii="Times New Roman" w:hAnsi="Times New Roman"/>
          <w:bCs/>
          <w:sz w:val="24"/>
          <w:szCs w:val="24"/>
        </w:rPr>
        <w:t>1</w:t>
      </w:r>
      <w:r w:rsidR="001F2CDD" w:rsidRPr="00544BA2">
        <w:rPr>
          <w:rFonts w:ascii="Times New Roman" w:hAnsi="Times New Roman"/>
          <w:sz w:val="24"/>
          <w:szCs w:val="24"/>
        </w:rPr>
        <w:t>: 187 (1815), 271 names</w:t>
      </w:r>
    </w:p>
    <w:p w:rsidR="001F2CDD" w:rsidRPr="00544BA2" w:rsidRDefault="009C34EB" w:rsidP="00544BA2">
      <w:pPr>
        <w:pStyle w:val="NormalWeb"/>
        <w:spacing w:before="0" w:beforeAutospacing="0" w:after="0" w:afterAutospacing="0"/>
        <w:rPr>
          <w:rFonts w:ascii="Times New Roman" w:hAnsi="Times New Roman"/>
          <w:sz w:val="24"/>
          <w:szCs w:val="24"/>
        </w:rPr>
      </w:pPr>
      <w:hyperlink r:id="rId124" w:history="1">
        <w:r w:rsidR="001F2CDD" w:rsidRPr="00544BA2">
          <w:rPr>
            <w:rStyle w:val="Hyperlink"/>
            <w:rFonts w:ascii="Times New Roman" w:hAnsi="Times New Roman"/>
            <w:bCs/>
            <w:color w:val="auto"/>
            <w:sz w:val="24"/>
            <w:szCs w:val="24"/>
            <w:u w:val="none"/>
          </w:rPr>
          <w:t>Sphaeronaema</w:t>
        </w:r>
      </w:hyperlink>
      <w:r w:rsidR="001F2CDD" w:rsidRPr="00544BA2">
        <w:rPr>
          <w:rFonts w:ascii="Times New Roman" w:hAnsi="Times New Roman"/>
          <w:bCs/>
          <w:sz w:val="24"/>
          <w:szCs w:val="24"/>
        </w:rPr>
        <w:t xml:space="preserve"> cylindricum</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(Tode) Fr.</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Observ. mycol.</w:t>
      </w:r>
      <w:r w:rsidR="001F2CDD" w:rsidRPr="00544BA2">
        <w:rPr>
          <w:rFonts w:ascii="Times New Roman" w:hAnsi="Times New Roman"/>
          <w:sz w:val="24"/>
          <w:szCs w:val="24"/>
        </w:rPr>
        <w:t xml:space="preserve"> (Havniae) </w:t>
      </w:r>
      <w:r w:rsidR="001F2CDD" w:rsidRPr="00544BA2">
        <w:rPr>
          <w:rFonts w:ascii="Times New Roman" w:hAnsi="Times New Roman"/>
          <w:bCs/>
          <w:sz w:val="24"/>
          <w:szCs w:val="24"/>
        </w:rPr>
        <w:t>1</w:t>
      </w:r>
      <w:r w:rsidR="001F2CDD" w:rsidRPr="00544BA2">
        <w:rPr>
          <w:rFonts w:ascii="Times New Roman" w:hAnsi="Times New Roman"/>
          <w:sz w:val="24"/>
          <w:szCs w:val="24"/>
        </w:rPr>
        <w:t>: 187 (1815)</w:t>
      </w:r>
    </w:p>
    <w:p w:rsidR="001F2CDD" w:rsidRPr="00544BA2" w:rsidRDefault="009C34EB" w:rsidP="00544BA2">
      <w:pPr>
        <w:pStyle w:val="NormalWeb"/>
        <w:spacing w:before="0" w:beforeAutospacing="0" w:after="0" w:afterAutospacing="0"/>
        <w:rPr>
          <w:rFonts w:ascii="Times New Roman" w:hAnsi="Times New Roman"/>
          <w:sz w:val="24"/>
          <w:szCs w:val="24"/>
        </w:rPr>
      </w:pPr>
      <w:hyperlink r:id="rId125" w:history="1">
        <w:r w:rsidR="001F2CDD" w:rsidRPr="00544BA2">
          <w:rPr>
            <w:rStyle w:val="Hyperlink"/>
            <w:rFonts w:ascii="Times New Roman" w:hAnsi="Times New Roman"/>
            <w:bCs/>
            <w:color w:val="auto"/>
            <w:sz w:val="24"/>
            <w:szCs w:val="24"/>
            <w:u w:val="none"/>
          </w:rPr>
          <w:t>Sphaeria cylindrica</w:t>
        </w:r>
        <w:r w:rsidR="001F2CDD" w:rsidRPr="00544BA2">
          <w:rPr>
            <w:rStyle w:val="Hyperlink"/>
            <w:rFonts w:ascii="Times New Roman" w:hAnsi="Times New Roman"/>
            <w:color w:val="auto"/>
            <w:sz w:val="24"/>
            <w:szCs w:val="24"/>
            <w:u w:val="none"/>
          </w:rPr>
          <w:t xml:space="preserve"> </w:t>
        </w:r>
        <w:r w:rsidR="001F2CDD" w:rsidRPr="00544BA2">
          <w:rPr>
            <w:rStyle w:val="Hyperlink"/>
            <w:rFonts w:ascii="Times New Roman" w:hAnsi="Times New Roman"/>
            <w:bCs/>
            <w:color w:val="auto"/>
            <w:sz w:val="24"/>
            <w:szCs w:val="24"/>
            <w:u w:val="none"/>
          </w:rPr>
          <w:t>Tode</w:t>
        </w:r>
        <w:r w:rsidR="001F2CDD" w:rsidRPr="00544BA2">
          <w:rPr>
            <w:rStyle w:val="Hyperlink"/>
            <w:rFonts w:ascii="Times New Roman" w:hAnsi="Times New Roman"/>
            <w:color w:val="auto"/>
            <w:sz w:val="24"/>
            <w:szCs w:val="24"/>
            <w:u w:val="none"/>
          </w:rPr>
          <w:t xml:space="preserve"> 1790</w:t>
        </w:r>
      </w:hyperlink>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See also Dermea.</w:t>
      </w:r>
    </w:p>
    <w:p w:rsidR="004C3353" w:rsidRPr="00544BA2" w:rsidRDefault="004C3353" w:rsidP="00544BA2">
      <w:pPr>
        <w:pStyle w:val="BodyText"/>
        <w:spacing w:before="0" w:after="0"/>
        <w:rPr>
          <w:rFonts w:ascii="Times New Roman" w:hAnsi="Times New Roman" w:cs="Times New Roman"/>
          <w:sz w:val="24"/>
          <w:szCs w:val="24"/>
        </w:rPr>
      </w:pPr>
    </w:p>
    <w:p w:rsidR="00E4656F" w:rsidRPr="00544BA2" w:rsidRDefault="009C34EB" w:rsidP="00544BA2">
      <w:pPr>
        <w:pStyle w:val="NormalWeb"/>
        <w:spacing w:before="0" w:beforeAutospacing="0" w:after="0" w:afterAutospacing="0"/>
        <w:rPr>
          <w:rFonts w:ascii="Times New Roman" w:hAnsi="Times New Roman"/>
          <w:sz w:val="24"/>
          <w:szCs w:val="24"/>
        </w:rPr>
      </w:pPr>
      <w:hyperlink r:id="rId126" w:history="1">
        <w:r w:rsidR="00E4656F" w:rsidRPr="00544BA2">
          <w:rPr>
            <w:rStyle w:val="Hyperlink"/>
            <w:rFonts w:ascii="Times New Roman" w:hAnsi="Times New Roman"/>
            <w:bCs/>
            <w:color w:val="auto"/>
            <w:sz w:val="24"/>
            <w:szCs w:val="24"/>
            <w:u w:val="none"/>
          </w:rPr>
          <w:t>Topospora</w:t>
        </w:r>
      </w:hyperlink>
      <w:r w:rsidR="00E4656F" w:rsidRPr="00544BA2">
        <w:rPr>
          <w:rFonts w:ascii="Times New Roman" w:hAnsi="Times New Roman"/>
          <w:sz w:val="24"/>
          <w:szCs w:val="24"/>
        </w:rPr>
        <w:t xml:space="preserve"> </w:t>
      </w:r>
      <w:r w:rsidR="00E4656F" w:rsidRPr="00544BA2">
        <w:rPr>
          <w:rFonts w:ascii="Times New Roman" w:hAnsi="Times New Roman"/>
          <w:bCs/>
          <w:sz w:val="24"/>
          <w:szCs w:val="24"/>
        </w:rPr>
        <w:t>Fr.</w:t>
      </w:r>
      <w:r w:rsidR="00E4656F" w:rsidRPr="00544BA2">
        <w:rPr>
          <w:rFonts w:ascii="Times New Roman" w:hAnsi="Times New Roman"/>
          <w:sz w:val="24"/>
          <w:szCs w:val="24"/>
        </w:rPr>
        <w:t xml:space="preserve">, </w:t>
      </w:r>
      <w:r w:rsidR="00E4656F" w:rsidRPr="00544BA2">
        <w:rPr>
          <w:rFonts w:ascii="Times New Roman" w:hAnsi="Times New Roman"/>
          <w:i/>
          <w:iCs/>
          <w:sz w:val="24"/>
          <w:szCs w:val="24"/>
        </w:rPr>
        <w:t>Fl. Scan.</w:t>
      </w:r>
      <w:r w:rsidR="00E4656F" w:rsidRPr="00544BA2">
        <w:rPr>
          <w:rFonts w:ascii="Times New Roman" w:hAnsi="Times New Roman"/>
          <w:sz w:val="24"/>
          <w:szCs w:val="24"/>
        </w:rPr>
        <w:t>: 347 (1836), 7 names</w:t>
      </w:r>
    </w:p>
    <w:p w:rsidR="00E4656F" w:rsidRPr="00544BA2" w:rsidRDefault="00E4656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type </w:t>
      </w:r>
      <w:hyperlink r:id="rId127" w:history="1">
        <w:r w:rsidRPr="00544BA2">
          <w:rPr>
            <w:rStyle w:val="Hyperlink"/>
            <w:rFonts w:ascii="Times New Roman" w:hAnsi="Times New Roman"/>
            <w:bCs/>
            <w:color w:val="auto"/>
            <w:sz w:val="24"/>
            <w:szCs w:val="24"/>
            <w:u w:val="none"/>
          </w:rPr>
          <w:t>Topospora</w:t>
        </w:r>
      </w:hyperlink>
      <w:r w:rsidRPr="00544BA2">
        <w:rPr>
          <w:rFonts w:ascii="Times New Roman" w:hAnsi="Times New Roman"/>
          <w:bCs/>
          <w:sz w:val="24"/>
          <w:szCs w:val="24"/>
        </w:rPr>
        <w:t xml:space="preserve"> uberiformis</w:t>
      </w:r>
      <w:r w:rsidRPr="00544BA2">
        <w:rPr>
          <w:rFonts w:ascii="Times New Roman" w:hAnsi="Times New Roman"/>
          <w:sz w:val="24"/>
          <w:szCs w:val="24"/>
        </w:rPr>
        <w:t xml:space="preserve"> </w:t>
      </w:r>
      <w:r w:rsidRPr="00544BA2">
        <w:rPr>
          <w:rFonts w:ascii="Times New Roman" w:hAnsi="Times New Roman"/>
          <w:bCs/>
          <w:sz w:val="24"/>
          <w:szCs w:val="24"/>
        </w:rPr>
        <w:t>(Kunze) Fr.</w:t>
      </w:r>
      <w:r w:rsidRPr="00544BA2">
        <w:rPr>
          <w:rFonts w:ascii="Times New Roman" w:hAnsi="Times New Roman"/>
          <w:sz w:val="24"/>
          <w:szCs w:val="24"/>
        </w:rPr>
        <w:t xml:space="preserve">, </w:t>
      </w:r>
      <w:r w:rsidRPr="00544BA2">
        <w:rPr>
          <w:rFonts w:ascii="Times New Roman" w:hAnsi="Times New Roman"/>
          <w:i/>
          <w:iCs/>
          <w:sz w:val="24"/>
          <w:szCs w:val="24"/>
        </w:rPr>
        <w:t>K. svenska Vetensk-Akad. Handl.</w:t>
      </w:r>
      <w:r w:rsidRPr="00544BA2">
        <w:rPr>
          <w:rFonts w:ascii="Times New Roman" w:hAnsi="Times New Roman"/>
          <w:sz w:val="24"/>
          <w:szCs w:val="24"/>
        </w:rPr>
        <w:t xml:space="preserve"> </w:t>
      </w:r>
      <w:r w:rsidRPr="00544BA2">
        <w:rPr>
          <w:rFonts w:ascii="Times New Roman" w:hAnsi="Times New Roman"/>
          <w:bCs/>
          <w:sz w:val="24"/>
          <w:szCs w:val="24"/>
        </w:rPr>
        <w:t>69</w:t>
      </w:r>
      <w:r w:rsidRPr="00544BA2">
        <w:rPr>
          <w:rFonts w:ascii="Times New Roman" w:hAnsi="Times New Roman"/>
          <w:sz w:val="24"/>
          <w:szCs w:val="24"/>
        </w:rPr>
        <w:t>: 33 [repr.] (1849) [1848]</w:t>
      </w:r>
    </w:p>
    <w:p w:rsidR="00E4656F" w:rsidRPr="00544BA2" w:rsidRDefault="009C34EB" w:rsidP="00544BA2">
      <w:pPr>
        <w:pStyle w:val="NormalWeb"/>
        <w:spacing w:before="0" w:beforeAutospacing="0" w:after="0" w:afterAutospacing="0"/>
        <w:rPr>
          <w:rFonts w:ascii="Times New Roman" w:hAnsi="Times New Roman"/>
          <w:sz w:val="24"/>
          <w:szCs w:val="24"/>
        </w:rPr>
      </w:pPr>
      <w:hyperlink r:id="rId128" w:history="1">
        <w:r w:rsidR="00E4656F" w:rsidRPr="00544BA2">
          <w:rPr>
            <w:rStyle w:val="Hyperlink"/>
            <w:rFonts w:ascii="Times New Roman" w:hAnsi="Times New Roman"/>
            <w:bCs/>
            <w:color w:val="auto"/>
            <w:sz w:val="24"/>
            <w:szCs w:val="24"/>
            <w:u w:val="none"/>
          </w:rPr>
          <w:t>Sphaeria</w:t>
        </w:r>
      </w:hyperlink>
      <w:r w:rsidR="00E4656F" w:rsidRPr="00544BA2">
        <w:rPr>
          <w:rFonts w:ascii="Times New Roman" w:hAnsi="Times New Roman"/>
          <w:bCs/>
          <w:sz w:val="24"/>
          <w:szCs w:val="24"/>
        </w:rPr>
        <w:t xml:space="preserve"> uberiformis</w:t>
      </w:r>
      <w:r w:rsidR="00E4656F" w:rsidRPr="00544BA2">
        <w:rPr>
          <w:rFonts w:ascii="Times New Roman" w:hAnsi="Times New Roman"/>
          <w:sz w:val="24"/>
          <w:szCs w:val="24"/>
        </w:rPr>
        <w:t xml:space="preserve"> </w:t>
      </w:r>
      <w:r w:rsidR="00E4656F" w:rsidRPr="00544BA2">
        <w:rPr>
          <w:rFonts w:ascii="Times New Roman" w:hAnsi="Times New Roman"/>
          <w:bCs/>
          <w:sz w:val="24"/>
          <w:szCs w:val="24"/>
        </w:rPr>
        <w:t>Kunze</w:t>
      </w:r>
      <w:r w:rsidR="00E4656F" w:rsidRPr="00544BA2">
        <w:rPr>
          <w:rFonts w:ascii="Times New Roman" w:hAnsi="Times New Roman"/>
          <w:sz w:val="24"/>
          <w:szCs w:val="24"/>
        </w:rPr>
        <w:t xml:space="preserve">, in Kunze &amp; Schmidt, </w:t>
      </w:r>
      <w:r w:rsidR="00E4656F" w:rsidRPr="00544BA2">
        <w:rPr>
          <w:rFonts w:ascii="Times New Roman" w:hAnsi="Times New Roman"/>
          <w:i/>
          <w:iCs/>
          <w:sz w:val="24"/>
          <w:szCs w:val="24"/>
        </w:rPr>
        <w:t>Mykologische Hefte</w:t>
      </w:r>
      <w:r w:rsidR="00E4656F" w:rsidRPr="00544BA2">
        <w:rPr>
          <w:rFonts w:ascii="Times New Roman" w:hAnsi="Times New Roman"/>
          <w:sz w:val="24"/>
          <w:szCs w:val="24"/>
        </w:rPr>
        <w:t xml:space="preserve"> (Leipzig) </w:t>
      </w:r>
      <w:r w:rsidR="00E4656F" w:rsidRPr="00544BA2">
        <w:rPr>
          <w:rFonts w:ascii="Times New Roman" w:hAnsi="Times New Roman"/>
          <w:bCs/>
          <w:sz w:val="24"/>
          <w:szCs w:val="24"/>
        </w:rPr>
        <w:t>2</w:t>
      </w:r>
      <w:r w:rsidR="00E4656F" w:rsidRPr="00544BA2">
        <w:rPr>
          <w:rFonts w:ascii="Times New Roman" w:hAnsi="Times New Roman"/>
          <w:sz w:val="24"/>
          <w:szCs w:val="24"/>
        </w:rPr>
        <w:t>: 40 (1823)</w:t>
      </w:r>
      <w:r w:rsidR="00E4656F" w:rsidRPr="00544BA2">
        <w:rPr>
          <w:rFonts w:ascii="Times New Roman" w:hAnsi="Times New Roman"/>
          <w:sz w:val="24"/>
          <w:szCs w:val="24"/>
        </w:rPr>
        <w:br/>
        <w:t xml:space="preserve">Fr., </w:t>
      </w:r>
      <w:r w:rsidR="00E4656F" w:rsidRPr="00544BA2">
        <w:rPr>
          <w:rFonts w:ascii="Times New Roman" w:hAnsi="Times New Roman"/>
          <w:i/>
          <w:iCs/>
          <w:sz w:val="24"/>
          <w:szCs w:val="24"/>
        </w:rPr>
        <w:t>Syst. mycol.</w:t>
      </w:r>
      <w:r w:rsidR="00E4656F" w:rsidRPr="00544BA2">
        <w:rPr>
          <w:rFonts w:ascii="Times New Roman" w:hAnsi="Times New Roman"/>
          <w:sz w:val="24"/>
          <w:szCs w:val="24"/>
        </w:rPr>
        <w:t xml:space="preserve"> </w:t>
      </w:r>
      <w:r w:rsidR="00E4656F" w:rsidRPr="00544BA2">
        <w:rPr>
          <w:rFonts w:ascii="Times New Roman" w:hAnsi="Times New Roman"/>
          <w:bCs/>
          <w:sz w:val="24"/>
          <w:szCs w:val="24"/>
        </w:rPr>
        <w:t>2</w:t>
      </w:r>
      <w:r w:rsidR="00E4656F" w:rsidRPr="00544BA2">
        <w:rPr>
          <w:rFonts w:ascii="Times New Roman" w:hAnsi="Times New Roman"/>
          <w:sz w:val="24"/>
          <w:szCs w:val="24"/>
        </w:rPr>
        <w:t xml:space="preserve">(2): 491 (1823). </w:t>
      </w:r>
    </w:p>
    <w:p w:rsidR="004C3353" w:rsidRPr="00544BA2" w:rsidRDefault="00E4656F"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Sexual state Godronia uberiformis J.W. Groves 1965 on Ribes</w:t>
      </w:r>
    </w:p>
    <w:p w:rsidR="00F412DB" w:rsidRPr="00544BA2" w:rsidRDefault="00F412DB" w:rsidP="00544BA2">
      <w:pPr>
        <w:pStyle w:val="NormalWeb"/>
        <w:spacing w:before="0" w:beforeAutospacing="0" w:after="0" w:afterAutospacing="0"/>
        <w:rPr>
          <w:rFonts w:ascii="Times New Roman" w:hAnsi="Times New Roman"/>
          <w:sz w:val="24"/>
          <w:szCs w:val="24"/>
        </w:rPr>
      </w:pPr>
    </w:p>
    <w:p w:rsidR="00F412DB" w:rsidRPr="00544BA2" w:rsidRDefault="009C34EB" w:rsidP="00544BA2">
      <w:pPr>
        <w:pStyle w:val="NormalWeb"/>
        <w:spacing w:before="0" w:beforeAutospacing="0" w:after="0" w:afterAutospacing="0"/>
        <w:rPr>
          <w:rFonts w:ascii="Times New Roman" w:hAnsi="Times New Roman"/>
          <w:sz w:val="24"/>
          <w:szCs w:val="24"/>
        </w:rPr>
      </w:pPr>
      <w:hyperlink r:id="rId129" w:history="1">
        <w:r w:rsidR="00F412DB" w:rsidRPr="00544BA2">
          <w:rPr>
            <w:rStyle w:val="Hyperlink"/>
            <w:rFonts w:ascii="Times New Roman" w:hAnsi="Times New Roman"/>
            <w:bCs/>
            <w:color w:val="auto"/>
            <w:sz w:val="24"/>
            <w:szCs w:val="24"/>
            <w:u w:val="none"/>
          </w:rPr>
          <w:t>Crumenula</w:t>
        </w:r>
      </w:hyperlink>
      <w:r w:rsidR="00F412DB" w:rsidRPr="00544BA2">
        <w:rPr>
          <w:rFonts w:ascii="Times New Roman" w:hAnsi="Times New Roman"/>
          <w:sz w:val="24"/>
          <w:szCs w:val="24"/>
        </w:rPr>
        <w:t xml:space="preserve"> </w:t>
      </w:r>
      <w:r w:rsidR="00F412DB" w:rsidRPr="00544BA2">
        <w:rPr>
          <w:rFonts w:ascii="Times New Roman" w:hAnsi="Times New Roman"/>
          <w:bCs/>
          <w:sz w:val="24"/>
          <w:szCs w:val="24"/>
        </w:rPr>
        <w:t>De Not.</w:t>
      </w:r>
      <w:r w:rsidR="00F412DB" w:rsidRPr="00544BA2">
        <w:rPr>
          <w:rFonts w:ascii="Times New Roman" w:hAnsi="Times New Roman"/>
          <w:sz w:val="24"/>
          <w:szCs w:val="24"/>
        </w:rPr>
        <w:t xml:space="preserve">, </w:t>
      </w:r>
      <w:r w:rsidR="00F412DB" w:rsidRPr="00544BA2">
        <w:rPr>
          <w:rFonts w:ascii="Times New Roman" w:hAnsi="Times New Roman"/>
          <w:i/>
          <w:iCs/>
          <w:sz w:val="24"/>
          <w:szCs w:val="24"/>
        </w:rPr>
        <w:t>Comm. Soc. crittog. Ital.</w:t>
      </w:r>
      <w:r w:rsidR="00F412DB" w:rsidRPr="00544BA2">
        <w:rPr>
          <w:rFonts w:ascii="Times New Roman" w:hAnsi="Times New Roman"/>
          <w:sz w:val="24"/>
          <w:szCs w:val="24"/>
        </w:rPr>
        <w:t xml:space="preserve"> </w:t>
      </w:r>
      <w:r w:rsidR="00F412DB" w:rsidRPr="00544BA2">
        <w:rPr>
          <w:rFonts w:ascii="Times New Roman" w:hAnsi="Times New Roman"/>
          <w:bCs/>
          <w:sz w:val="24"/>
          <w:szCs w:val="24"/>
        </w:rPr>
        <w:t>2</w:t>
      </w:r>
      <w:r w:rsidR="00F412DB" w:rsidRPr="00544BA2">
        <w:rPr>
          <w:rFonts w:ascii="Times New Roman" w:hAnsi="Times New Roman"/>
          <w:sz w:val="24"/>
          <w:szCs w:val="24"/>
        </w:rPr>
        <w:t>(1): 363 (1864) 23 names</w:t>
      </w:r>
    </w:p>
    <w:p w:rsidR="00F412DB" w:rsidRPr="00544BA2" w:rsidRDefault="009C34EB" w:rsidP="00544BA2">
      <w:pPr>
        <w:pStyle w:val="NormalWeb"/>
        <w:spacing w:before="0" w:beforeAutospacing="0" w:after="0" w:afterAutospacing="0"/>
        <w:rPr>
          <w:rFonts w:ascii="Times New Roman" w:hAnsi="Times New Roman"/>
          <w:sz w:val="24"/>
          <w:szCs w:val="24"/>
        </w:rPr>
      </w:pPr>
      <w:hyperlink r:id="rId130" w:history="1">
        <w:r w:rsidR="00F412DB" w:rsidRPr="00544BA2">
          <w:rPr>
            <w:rStyle w:val="Hyperlink"/>
            <w:rFonts w:ascii="Times New Roman" w:hAnsi="Times New Roman"/>
            <w:bCs/>
            <w:color w:val="auto"/>
            <w:sz w:val="24"/>
            <w:szCs w:val="24"/>
            <w:u w:val="none"/>
          </w:rPr>
          <w:t>Crumenula</w:t>
        </w:r>
      </w:hyperlink>
      <w:r w:rsidR="00F412DB" w:rsidRPr="00544BA2">
        <w:rPr>
          <w:rFonts w:ascii="Times New Roman" w:hAnsi="Times New Roman"/>
          <w:bCs/>
          <w:sz w:val="24"/>
          <w:szCs w:val="24"/>
        </w:rPr>
        <w:t xml:space="preserve"> urceolus</w:t>
      </w:r>
      <w:r w:rsidR="00F412DB" w:rsidRPr="00544BA2">
        <w:rPr>
          <w:rFonts w:ascii="Times New Roman" w:hAnsi="Times New Roman"/>
          <w:sz w:val="24"/>
          <w:szCs w:val="24"/>
        </w:rPr>
        <w:t xml:space="preserve"> </w:t>
      </w:r>
      <w:r w:rsidR="00F412DB" w:rsidRPr="00544BA2">
        <w:rPr>
          <w:rFonts w:ascii="Times New Roman" w:hAnsi="Times New Roman"/>
          <w:bCs/>
          <w:sz w:val="24"/>
          <w:szCs w:val="24"/>
        </w:rPr>
        <w:t>(Alb. &amp; Schwein.) De Not.</w:t>
      </w:r>
      <w:r w:rsidR="00F412DB" w:rsidRPr="00544BA2">
        <w:rPr>
          <w:rFonts w:ascii="Times New Roman" w:hAnsi="Times New Roman"/>
          <w:sz w:val="24"/>
          <w:szCs w:val="24"/>
        </w:rPr>
        <w:t xml:space="preserve">, </w:t>
      </w:r>
      <w:r w:rsidR="00F412DB" w:rsidRPr="00544BA2">
        <w:rPr>
          <w:rFonts w:ascii="Times New Roman" w:hAnsi="Times New Roman"/>
          <w:i/>
          <w:iCs/>
          <w:sz w:val="24"/>
          <w:szCs w:val="24"/>
        </w:rPr>
        <w:t>Comm. Soc. crittog. Ital.</w:t>
      </w:r>
      <w:r w:rsidR="00F412DB" w:rsidRPr="00544BA2">
        <w:rPr>
          <w:rFonts w:ascii="Times New Roman" w:hAnsi="Times New Roman"/>
          <w:sz w:val="24"/>
          <w:szCs w:val="24"/>
        </w:rPr>
        <w:t xml:space="preserve"> </w:t>
      </w:r>
      <w:r w:rsidR="00F412DB" w:rsidRPr="00544BA2">
        <w:rPr>
          <w:rFonts w:ascii="Times New Roman" w:hAnsi="Times New Roman"/>
          <w:bCs/>
          <w:sz w:val="24"/>
          <w:szCs w:val="24"/>
        </w:rPr>
        <w:t>2</w:t>
      </w:r>
      <w:r w:rsidR="00F412DB" w:rsidRPr="00544BA2">
        <w:rPr>
          <w:rFonts w:ascii="Times New Roman" w:hAnsi="Times New Roman"/>
          <w:sz w:val="24"/>
          <w:szCs w:val="24"/>
        </w:rPr>
        <w:t>(1): 363 (1864)</w:t>
      </w:r>
    </w:p>
    <w:p w:rsidR="00F412DB" w:rsidRPr="00544BA2" w:rsidRDefault="009C34EB" w:rsidP="00544BA2">
      <w:pPr>
        <w:pStyle w:val="NormalWeb"/>
        <w:spacing w:before="0" w:beforeAutospacing="0" w:after="0" w:afterAutospacing="0"/>
        <w:rPr>
          <w:rFonts w:ascii="Times New Roman" w:hAnsi="Times New Roman"/>
          <w:sz w:val="24"/>
          <w:szCs w:val="24"/>
        </w:rPr>
      </w:pPr>
      <w:hyperlink r:id="rId131" w:history="1">
        <w:r w:rsidR="00F412DB" w:rsidRPr="00544BA2">
          <w:rPr>
            <w:rStyle w:val="Hyperlink"/>
            <w:rFonts w:ascii="Times New Roman" w:hAnsi="Times New Roman"/>
            <w:bCs/>
            <w:color w:val="auto"/>
            <w:sz w:val="24"/>
            <w:szCs w:val="24"/>
            <w:u w:val="none"/>
          </w:rPr>
          <w:t>Peziza</w:t>
        </w:r>
      </w:hyperlink>
      <w:r w:rsidR="00F412DB" w:rsidRPr="00544BA2">
        <w:rPr>
          <w:rFonts w:ascii="Times New Roman" w:hAnsi="Times New Roman"/>
          <w:bCs/>
          <w:sz w:val="24"/>
          <w:szCs w:val="24"/>
        </w:rPr>
        <w:t xml:space="preserve"> urceolus</w:t>
      </w:r>
      <w:r w:rsidR="00F412DB" w:rsidRPr="00544BA2">
        <w:rPr>
          <w:rFonts w:ascii="Times New Roman" w:hAnsi="Times New Roman"/>
          <w:sz w:val="24"/>
          <w:szCs w:val="24"/>
        </w:rPr>
        <w:t xml:space="preserve"> </w:t>
      </w:r>
      <w:r w:rsidR="00F412DB" w:rsidRPr="00544BA2">
        <w:rPr>
          <w:rFonts w:ascii="Times New Roman" w:hAnsi="Times New Roman"/>
          <w:bCs/>
          <w:sz w:val="24"/>
          <w:szCs w:val="24"/>
        </w:rPr>
        <w:t>Alb. &amp; Schwein.</w:t>
      </w:r>
      <w:r w:rsidR="00F412DB" w:rsidRPr="00544BA2">
        <w:rPr>
          <w:rFonts w:ascii="Times New Roman" w:hAnsi="Times New Roman"/>
          <w:sz w:val="24"/>
          <w:szCs w:val="24"/>
        </w:rPr>
        <w:t xml:space="preserve">, </w:t>
      </w:r>
      <w:r w:rsidR="00F412DB" w:rsidRPr="00544BA2">
        <w:rPr>
          <w:rFonts w:ascii="Times New Roman" w:hAnsi="Times New Roman"/>
          <w:i/>
          <w:iCs/>
          <w:sz w:val="24"/>
          <w:szCs w:val="24"/>
        </w:rPr>
        <w:t>Consp. fung.</w:t>
      </w:r>
      <w:r w:rsidR="00F412DB" w:rsidRPr="00544BA2">
        <w:rPr>
          <w:rFonts w:ascii="Times New Roman" w:hAnsi="Times New Roman"/>
          <w:sz w:val="24"/>
          <w:szCs w:val="24"/>
        </w:rPr>
        <w:t xml:space="preserve"> (Leipzig): 332 (1805)</w:t>
      </w:r>
    </w:p>
    <w:p w:rsidR="00F412DB" w:rsidRPr="00544BA2" w:rsidRDefault="00F412DB" w:rsidP="00544BA2">
      <w:pPr>
        <w:pStyle w:val="NormalWeb"/>
        <w:spacing w:before="0" w:beforeAutospacing="0" w:after="0" w:afterAutospacing="0"/>
        <w:rPr>
          <w:rFonts w:ascii="Times New Roman" w:hAnsi="Times New Roman"/>
          <w:sz w:val="24"/>
          <w:szCs w:val="24"/>
        </w:rPr>
      </w:pPr>
    </w:p>
    <w:p w:rsidR="000731FF" w:rsidRPr="00544BA2" w:rsidRDefault="009C34EB" w:rsidP="00544BA2">
      <w:pPr>
        <w:pStyle w:val="NormalWeb"/>
        <w:spacing w:before="0" w:beforeAutospacing="0" w:after="0" w:afterAutospacing="0"/>
        <w:rPr>
          <w:rFonts w:ascii="Times New Roman" w:hAnsi="Times New Roman"/>
          <w:sz w:val="24"/>
          <w:szCs w:val="24"/>
        </w:rPr>
      </w:pPr>
      <w:hyperlink r:id="rId132" w:history="1">
        <w:r w:rsidR="000731FF" w:rsidRPr="00544BA2">
          <w:rPr>
            <w:rStyle w:val="Hyperlink"/>
            <w:rFonts w:ascii="Times New Roman" w:hAnsi="Times New Roman"/>
            <w:bCs/>
            <w:color w:val="auto"/>
            <w:sz w:val="24"/>
            <w:szCs w:val="24"/>
            <w:u w:val="none"/>
          </w:rPr>
          <w:t>Chondropodiella</w:t>
        </w:r>
      </w:hyperlink>
      <w:r w:rsidR="000731FF" w:rsidRPr="00544BA2">
        <w:rPr>
          <w:rFonts w:ascii="Times New Roman" w:hAnsi="Times New Roman"/>
          <w:sz w:val="24"/>
          <w:szCs w:val="24"/>
        </w:rPr>
        <w:t xml:space="preserve"> </w:t>
      </w:r>
      <w:r w:rsidR="000731FF" w:rsidRPr="00544BA2">
        <w:rPr>
          <w:rFonts w:ascii="Times New Roman" w:hAnsi="Times New Roman"/>
          <w:bCs/>
          <w:sz w:val="24"/>
          <w:szCs w:val="24"/>
        </w:rPr>
        <w:t>Höhn.</w:t>
      </w:r>
      <w:r w:rsidR="000731FF" w:rsidRPr="00544BA2">
        <w:rPr>
          <w:rFonts w:ascii="Times New Roman" w:hAnsi="Times New Roman"/>
          <w:sz w:val="24"/>
          <w:szCs w:val="24"/>
        </w:rPr>
        <w:t xml:space="preserve">, </w:t>
      </w:r>
      <w:r w:rsidR="000731FF" w:rsidRPr="00544BA2">
        <w:rPr>
          <w:rFonts w:ascii="Times New Roman" w:hAnsi="Times New Roman"/>
          <w:i/>
          <w:iCs/>
          <w:sz w:val="24"/>
          <w:szCs w:val="24"/>
        </w:rPr>
        <w:t>Hedwigia</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59</w:t>
      </w:r>
      <w:r w:rsidR="000731FF" w:rsidRPr="00544BA2">
        <w:rPr>
          <w:rFonts w:ascii="Times New Roman" w:hAnsi="Times New Roman"/>
          <w:sz w:val="24"/>
          <w:szCs w:val="24"/>
        </w:rPr>
        <w:t xml:space="preserve">: 281 (1917), type species </w:t>
      </w:r>
      <w:hyperlink r:id="rId133" w:history="1">
        <w:r w:rsidR="000731FF" w:rsidRPr="00544BA2">
          <w:rPr>
            <w:rStyle w:val="Hyperlink"/>
            <w:rFonts w:ascii="Times New Roman" w:hAnsi="Times New Roman"/>
            <w:bCs/>
            <w:color w:val="auto"/>
            <w:sz w:val="24"/>
            <w:szCs w:val="24"/>
            <w:u w:val="none"/>
          </w:rPr>
          <w:t>Chondropodiella</w:t>
        </w:r>
      </w:hyperlink>
      <w:r w:rsidR="000731FF" w:rsidRPr="00544BA2">
        <w:rPr>
          <w:rFonts w:ascii="Times New Roman" w:hAnsi="Times New Roman"/>
          <w:bCs/>
          <w:sz w:val="24"/>
          <w:szCs w:val="24"/>
        </w:rPr>
        <w:t xml:space="preserve"> clethrincola</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(Ellis) Höhn.</w:t>
      </w:r>
      <w:r w:rsidR="000731FF" w:rsidRPr="00544BA2">
        <w:rPr>
          <w:rFonts w:ascii="Times New Roman" w:hAnsi="Times New Roman"/>
          <w:sz w:val="24"/>
          <w:szCs w:val="24"/>
        </w:rPr>
        <w:t xml:space="preserve">, </w:t>
      </w:r>
      <w:r w:rsidR="000731FF" w:rsidRPr="00544BA2">
        <w:rPr>
          <w:rFonts w:ascii="Times New Roman" w:hAnsi="Times New Roman"/>
          <w:i/>
          <w:iCs/>
          <w:sz w:val="24"/>
          <w:szCs w:val="24"/>
        </w:rPr>
        <w:t>Hedwigia</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59</w:t>
      </w:r>
      <w:r w:rsidR="000731FF" w:rsidRPr="00544BA2">
        <w:rPr>
          <w:rFonts w:ascii="Times New Roman" w:hAnsi="Times New Roman"/>
          <w:sz w:val="24"/>
          <w:szCs w:val="24"/>
        </w:rPr>
        <w:t xml:space="preserve">(5): 281 (1917), </w:t>
      </w:r>
      <w:hyperlink r:id="rId134" w:history="1">
        <w:r w:rsidR="000731FF" w:rsidRPr="00544BA2">
          <w:rPr>
            <w:rStyle w:val="Hyperlink"/>
            <w:rFonts w:ascii="Times New Roman" w:hAnsi="Times New Roman"/>
            <w:bCs/>
            <w:color w:val="auto"/>
            <w:sz w:val="24"/>
            <w:szCs w:val="24"/>
            <w:u w:val="none"/>
          </w:rPr>
          <w:t>Sphaeronaema</w:t>
        </w:r>
      </w:hyperlink>
      <w:r w:rsidR="000731FF" w:rsidRPr="00544BA2">
        <w:rPr>
          <w:rFonts w:ascii="Times New Roman" w:hAnsi="Times New Roman"/>
          <w:bCs/>
          <w:sz w:val="24"/>
          <w:szCs w:val="24"/>
        </w:rPr>
        <w:t xml:space="preserve"> clethrincola</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Ellis</w:t>
      </w:r>
      <w:r w:rsidR="000731FF" w:rsidRPr="00544BA2">
        <w:rPr>
          <w:rFonts w:ascii="Times New Roman" w:hAnsi="Times New Roman"/>
          <w:sz w:val="24"/>
          <w:szCs w:val="24"/>
        </w:rPr>
        <w:t xml:space="preserve">, </w:t>
      </w:r>
      <w:r w:rsidR="000731FF" w:rsidRPr="00544BA2">
        <w:rPr>
          <w:rFonts w:ascii="Times New Roman" w:hAnsi="Times New Roman"/>
          <w:i/>
          <w:iCs/>
          <w:sz w:val="24"/>
          <w:szCs w:val="24"/>
        </w:rPr>
        <w:t>Bull. Torrey bot. Club</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6</w:t>
      </w:r>
      <w:r w:rsidR="000731FF" w:rsidRPr="00544BA2">
        <w:rPr>
          <w:rFonts w:ascii="Times New Roman" w:hAnsi="Times New Roman"/>
          <w:sz w:val="24"/>
          <w:szCs w:val="24"/>
        </w:rPr>
        <w:t>: 107 (1876)</w:t>
      </w:r>
      <w:r w:rsidR="007D3E09" w:rsidRPr="00544BA2">
        <w:rPr>
          <w:rFonts w:ascii="Times New Roman" w:hAnsi="Times New Roman"/>
          <w:sz w:val="24"/>
          <w:szCs w:val="24"/>
        </w:rPr>
        <w:t xml:space="preserve">. Grove (1965) considered this the microconidial state of </w:t>
      </w:r>
      <w:r w:rsidR="00262E0F" w:rsidRPr="00544BA2">
        <w:rPr>
          <w:rFonts w:ascii="Times New Roman" w:hAnsi="Times New Roman"/>
          <w:sz w:val="24"/>
          <w:szCs w:val="24"/>
        </w:rPr>
        <w:t>Godronia ur</w:t>
      </w:r>
      <w:r w:rsidR="001E3182" w:rsidRPr="00544BA2">
        <w:rPr>
          <w:rFonts w:ascii="Times New Roman" w:hAnsi="Times New Roman"/>
          <w:sz w:val="24"/>
          <w:szCs w:val="24"/>
        </w:rPr>
        <w:t>c</w:t>
      </w:r>
      <w:r w:rsidR="00262E0F" w:rsidRPr="00544BA2">
        <w:rPr>
          <w:rFonts w:ascii="Times New Roman" w:hAnsi="Times New Roman"/>
          <w:sz w:val="24"/>
          <w:szCs w:val="24"/>
        </w:rPr>
        <w:t>eolata.</w:t>
      </w:r>
    </w:p>
    <w:p w:rsidR="00096A8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Fuckelia</w:t>
      </w:r>
      <w:r w:rsidRPr="00544BA2">
        <w:rPr>
          <w:rFonts w:ascii="Times New Roman" w:hAnsi="Times New Roman"/>
          <w:sz w:val="24"/>
          <w:szCs w:val="24"/>
        </w:rPr>
        <w:t xml:space="preserve"> Bonord 1864, </w:t>
      </w:r>
      <w:r w:rsidR="00096A8D" w:rsidRPr="00544BA2">
        <w:rPr>
          <w:rFonts w:ascii="Times New Roman" w:hAnsi="Times New Roman"/>
          <w:sz w:val="24"/>
          <w:szCs w:val="24"/>
        </w:rPr>
        <w:t>F. ribesia (Link) sutton, basionym Sphaeria ribesia Link, synonym Fuckelia ribis Bonord.</w:t>
      </w:r>
      <w:r w:rsidR="000731FF" w:rsidRPr="00544BA2">
        <w:rPr>
          <w:rFonts w:ascii="Times New Roman" w:hAnsi="Times New Roman"/>
          <w:sz w:val="24"/>
          <w:szCs w:val="24"/>
        </w:rPr>
        <w:t xml:space="preserve"> </w:t>
      </w:r>
      <w:r w:rsidR="00096A8D" w:rsidRPr="00544BA2">
        <w:rPr>
          <w:rFonts w:ascii="Times New Roman" w:hAnsi="Times New Roman"/>
          <w:sz w:val="24"/>
          <w:szCs w:val="24"/>
        </w:rPr>
        <w:t>The type species is recognized as the asexual state of Godronia ribesia</w:t>
      </w:r>
    </w:p>
    <w:p w:rsidR="00494E2B" w:rsidRPr="00544BA2" w:rsidRDefault="00494E2B" w:rsidP="00544BA2">
      <w:pPr>
        <w:pStyle w:val="NormalWeb"/>
        <w:spacing w:before="0" w:beforeAutospacing="0" w:after="0" w:afterAutospacing="0"/>
        <w:rPr>
          <w:rFonts w:ascii="Times New Roman" w:hAnsi="Times New Roman"/>
          <w:sz w:val="24"/>
          <w:szCs w:val="24"/>
        </w:rPr>
      </w:pPr>
    </w:p>
    <w:p w:rsidR="00393ECA" w:rsidRPr="00544BA2" w:rsidRDefault="009C34EB" w:rsidP="00544BA2">
      <w:pPr>
        <w:pStyle w:val="NormalWeb"/>
        <w:spacing w:before="0" w:beforeAutospacing="0" w:after="0" w:afterAutospacing="0"/>
        <w:rPr>
          <w:rFonts w:ascii="Times New Roman" w:hAnsi="Times New Roman"/>
          <w:sz w:val="24"/>
          <w:szCs w:val="24"/>
        </w:rPr>
      </w:pPr>
      <w:hyperlink r:id="rId135" w:history="1">
        <w:r w:rsidR="00393ECA" w:rsidRPr="00544BA2">
          <w:rPr>
            <w:rStyle w:val="Hyperlink"/>
            <w:rFonts w:ascii="Times New Roman" w:hAnsi="Times New Roman"/>
            <w:bCs/>
            <w:color w:val="auto"/>
            <w:sz w:val="24"/>
            <w:szCs w:val="24"/>
            <w:u w:val="none"/>
          </w:rPr>
          <w:t>Mastomyces</w:t>
        </w:r>
      </w:hyperlink>
      <w:r w:rsidR="00393ECA" w:rsidRPr="00544BA2">
        <w:rPr>
          <w:rFonts w:ascii="Times New Roman" w:hAnsi="Times New Roman"/>
          <w:sz w:val="24"/>
          <w:szCs w:val="24"/>
        </w:rPr>
        <w:t xml:space="preserve"> </w:t>
      </w:r>
      <w:r w:rsidR="00393ECA" w:rsidRPr="00544BA2">
        <w:rPr>
          <w:rFonts w:ascii="Times New Roman" w:hAnsi="Times New Roman"/>
          <w:bCs/>
          <w:sz w:val="24"/>
          <w:szCs w:val="24"/>
        </w:rPr>
        <w:t>Mont.</w:t>
      </w:r>
      <w:r w:rsidR="00393ECA" w:rsidRPr="00544BA2">
        <w:rPr>
          <w:rFonts w:ascii="Times New Roman" w:hAnsi="Times New Roman"/>
          <w:sz w:val="24"/>
          <w:szCs w:val="24"/>
        </w:rPr>
        <w:t xml:space="preserve">, </w:t>
      </w:r>
      <w:r w:rsidR="00393ECA" w:rsidRPr="00544BA2">
        <w:rPr>
          <w:rFonts w:ascii="Times New Roman" w:hAnsi="Times New Roman"/>
          <w:i/>
          <w:iCs/>
          <w:sz w:val="24"/>
          <w:szCs w:val="24"/>
        </w:rPr>
        <w:t>Annls Sci. Nat.</w:t>
      </w:r>
      <w:r w:rsidR="00393ECA" w:rsidRPr="00544BA2">
        <w:rPr>
          <w:rFonts w:ascii="Times New Roman" w:hAnsi="Times New Roman"/>
          <w:sz w:val="24"/>
          <w:szCs w:val="24"/>
        </w:rPr>
        <w:t xml:space="preserve">, Bot., sér. 3 </w:t>
      </w:r>
      <w:r w:rsidR="00393ECA" w:rsidRPr="00544BA2">
        <w:rPr>
          <w:rFonts w:ascii="Times New Roman" w:hAnsi="Times New Roman"/>
          <w:bCs/>
          <w:sz w:val="24"/>
          <w:szCs w:val="24"/>
        </w:rPr>
        <w:t>10</w:t>
      </w:r>
      <w:r w:rsidR="00393ECA" w:rsidRPr="00544BA2">
        <w:rPr>
          <w:rFonts w:ascii="Times New Roman" w:hAnsi="Times New Roman"/>
          <w:sz w:val="24"/>
          <w:szCs w:val="24"/>
        </w:rPr>
        <w:t xml:space="preserve">: 134 (1848), type species </w:t>
      </w:r>
      <w:hyperlink r:id="rId136" w:history="1">
        <w:r w:rsidR="00393ECA" w:rsidRPr="00544BA2">
          <w:rPr>
            <w:rStyle w:val="Hyperlink"/>
            <w:rFonts w:ascii="Times New Roman" w:hAnsi="Times New Roman"/>
            <w:bCs/>
            <w:color w:val="auto"/>
            <w:sz w:val="24"/>
            <w:szCs w:val="24"/>
            <w:u w:val="none"/>
          </w:rPr>
          <w:t>Mastomyces</w:t>
        </w:r>
      </w:hyperlink>
      <w:r w:rsidR="00393ECA" w:rsidRPr="00544BA2">
        <w:rPr>
          <w:rFonts w:ascii="Times New Roman" w:hAnsi="Times New Roman"/>
          <w:bCs/>
          <w:sz w:val="24"/>
          <w:szCs w:val="24"/>
        </w:rPr>
        <w:t xml:space="preserve"> friesii</w:t>
      </w:r>
      <w:r w:rsidR="00393ECA" w:rsidRPr="00544BA2">
        <w:rPr>
          <w:rFonts w:ascii="Times New Roman" w:hAnsi="Times New Roman"/>
          <w:sz w:val="24"/>
          <w:szCs w:val="24"/>
        </w:rPr>
        <w:t xml:space="preserve"> </w:t>
      </w:r>
      <w:r w:rsidR="00393ECA" w:rsidRPr="00544BA2">
        <w:rPr>
          <w:rFonts w:ascii="Times New Roman" w:hAnsi="Times New Roman"/>
          <w:bCs/>
          <w:sz w:val="24"/>
          <w:szCs w:val="24"/>
        </w:rPr>
        <w:t>Mont.</w:t>
      </w:r>
      <w:r w:rsidR="00393ECA" w:rsidRPr="00544BA2">
        <w:rPr>
          <w:rFonts w:ascii="Times New Roman" w:hAnsi="Times New Roman"/>
          <w:sz w:val="24"/>
          <w:szCs w:val="24"/>
        </w:rPr>
        <w:t xml:space="preserve">, </w:t>
      </w:r>
      <w:r w:rsidR="00393ECA" w:rsidRPr="00544BA2">
        <w:rPr>
          <w:rFonts w:ascii="Times New Roman" w:hAnsi="Times New Roman"/>
          <w:i/>
          <w:iCs/>
          <w:sz w:val="24"/>
          <w:szCs w:val="24"/>
        </w:rPr>
        <w:t>Annls Sci. Nat.</w:t>
      </w:r>
      <w:r w:rsidR="00393ECA" w:rsidRPr="00544BA2">
        <w:rPr>
          <w:rFonts w:ascii="Times New Roman" w:hAnsi="Times New Roman"/>
          <w:sz w:val="24"/>
          <w:szCs w:val="24"/>
        </w:rPr>
        <w:t xml:space="preserve">, Bot., sér. 3 </w:t>
      </w:r>
      <w:r w:rsidR="00393ECA" w:rsidRPr="00544BA2">
        <w:rPr>
          <w:rFonts w:ascii="Times New Roman" w:hAnsi="Times New Roman"/>
          <w:bCs/>
          <w:sz w:val="24"/>
          <w:szCs w:val="24"/>
        </w:rPr>
        <w:t>10</w:t>
      </w:r>
      <w:r w:rsidR="00393ECA" w:rsidRPr="00544BA2">
        <w:rPr>
          <w:rFonts w:ascii="Times New Roman" w:hAnsi="Times New Roman"/>
          <w:sz w:val="24"/>
          <w:szCs w:val="24"/>
        </w:rPr>
        <w:t>: 134 (1848), considered a synonym of Topospora uberiformis by Sutton (1980</w:t>
      </w:r>
      <w:r w:rsidR="001E3182" w:rsidRPr="00544BA2">
        <w:rPr>
          <w:rFonts w:ascii="Times New Roman" w:hAnsi="Times New Roman"/>
          <w:sz w:val="24"/>
          <w:szCs w:val="24"/>
        </w:rPr>
        <w:t xml:space="preserve"> based on Groves 1965</w:t>
      </w:r>
      <w:r w:rsidR="00393ECA" w:rsidRPr="00544BA2">
        <w:rPr>
          <w:rFonts w:ascii="Times New Roman" w:hAnsi="Times New Roman"/>
          <w:sz w:val="24"/>
          <w:szCs w:val="24"/>
        </w:rPr>
        <w:t>), the asexual state of Godronia uberiformis</w:t>
      </w:r>
      <w:r w:rsidR="007D3E09" w:rsidRPr="00544BA2">
        <w:rPr>
          <w:rFonts w:ascii="Times New Roman" w:hAnsi="Times New Roman"/>
          <w:sz w:val="24"/>
          <w:szCs w:val="24"/>
        </w:rPr>
        <w:t xml:space="preserve"> on Ribes</w:t>
      </w:r>
      <w:r w:rsidR="00393ECA" w:rsidRPr="00544BA2">
        <w:rPr>
          <w:rFonts w:ascii="Times New Roman" w:hAnsi="Times New Roman"/>
          <w:sz w:val="24"/>
          <w:szCs w:val="24"/>
        </w:rPr>
        <w:t>.</w:t>
      </w:r>
      <w:r w:rsidR="007D3E09" w:rsidRPr="00544BA2">
        <w:rPr>
          <w:rFonts w:ascii="Times New Roman" w:hAnsi="Times New Roman"/>
          <w:sz w:val="24"/>
          <w:szCs w:val="24"/>
        </w:rPr>
        <w:t xml:space="preserve">  </w:t>
      </w:r>
    </w:p>
    <w:p w:rsidR="00494E2B" w:rsidRPr="00544BA2" w:rsidRDefault="00494E2B" w:rsidP="00544BA2">
      <w:pPr>
        <w:pStyle w:val="NormalWeb"/>
        <w:spacing w:before="0" w:beforeAutospacing="0" w:after="0" w:afterAutospacing="0"/>
        <w:rPr>
          <w:rFonts w:ascii="Times New Roman" w:hAnsi="Times New Roman"/>
          <w:sz w:val="24"/>
          <w:szCs w:val="24"/>
        </w:rPr>
      </w:pPr>
    </w:p>
    <w:p w:rsidR="00494E2B" w:rsidRPr="00544BA2" w:rsidRDefault="009C34EB" w:rsidP="00544BA2">
      <w:pPr>
        <w:pStyle w:val="NormalWeb"/>
        <w:spacing w:before="0" w:beforeAutospacing="0" w:after="0" w:afterAutospacing="0"/>
        <w:rPr>
          <w:rFonts w:ascii="Times New Roman" w:hAnsi="Times New Roman"/>
          <w:sz w:val="24"/>
          <w:szCs w:val="24"/>
        </w:rPr>
      </w:pPr>
      <w:hyperlink r:id="rId137" w:history="1">
        <w:r w:rsidR="00393ECA" w:rsidRPr="00544BA2">
          <w:rPr>
            <w:rStyle w:val="Hyperlink"/>
            <w:rFonts w:ascii="Times New Roman" w:hAnsi="Times New Roman"/>
            <w:bCs/>
            <w:color w:val="auto"/>
            <w:sz w:val="24"/>
            <w:szCs w:val="24"/>
            <w:u w:val="none"/>
          </w:rPr>
          <w:t>Sirexcipulina</w:t>
        </w:r>
      </w:hyperlink>
      <w:r w:rsidR="00393ECA" w:rsidRPr="00544BA2">
        <w:rPr>
          <w:rFonts w:ascii="Times New Roman" w:hAnsi="Times New Roman"/>
          <w:sz w:val="24"/>
          <w:szCs w:val="24"/>
        </w:rPr>
        <w:t xml:space="preserve"> </w:t>
      </w:r>
      <w:r w:rsidR="00393ECA" w:rsidRPr="00544BA2">
        <w:rPr>
          <w:rFonts w:ascii="Times New Roman" w:hAnsi="Times New Roman"/>
          <w:bCs/>
          <w:sz w:val="24"/>
          <w:szCs w:val="24"/>
        </w:rPr>
        <w:t>Petr.</w:t>
      </w:r>
      <w:r w:rsidR="00393ECA" w:rsidRPr="00544BA2">
        <w:rPr>
          <w:rFonts w:ascii="Times New Roman" w:hAnsi="Times New Roman"/>
          <w:sz w:val="24"/>
          <w:szCs w:val="24"/>
        </w:rPr>
        <w:t xml:space="preserve">, </w:t>
      </w:r>
      <w:r w:rsidR="00393ECA" w:rsidRPr="00544BA2">
        <w:rPr>
          <w:rFonts w:ascii="Times New Roman" w:hAnsi="Times New Roman"/>
          <w:i/>
          <w:iCs/>
          <w:sz w:val="24"/>
          <w:szCs w:val="24"/>
        </w:rPr>
        <w:t>Annls mycol.</w:t>
      </w:r>
      <w:r w:rsidR="00393ECA" w:rsidRPr="00544BA2">
        <w:rPr>
          <w:rFonts w:ascii="Times New Roman" w:hAnsi="Times New Roman"/>
          <w:sz w:val="24"/>
          <w:szCs w:val="24"/>
        </w:rPr>
        <w:t xml:space="preserve"> </w:t>
      </w:r>
      <w:r w:rsidR="00393ECA" w:rsidRPr="00544BA2">
        <w:rPr>
          <w:rFonts w:ascii="Times New Roman" w:hAnsi="Times New Roman"/>
          <w:bCs/>
          <w:sz w:val="24"/>
          <w:szCs w:val="24"/>
        </w:rPr>
        <w:t>21</w:t>
      </w:r>
      <w:r w:rsidR="00393ECA" w:rsidRPr="00544BA2">
        <w:rPr>
          <w:rFonts w:ascii="Times New Roman" w:hAnsi="Times New Roman"/>
          <w:sz w:val="24"/>
          <w:szCs w:val="24"/>
        </w:rPr>
        <w:t>(3/4): 278 (1923)</w:t>
      </w:r>
      <w:r w:rsidR="00663AD3" w:rsidRPr="00544BA2">
        <w:rPr>
          <w:rFonts w:ascii="Times New Roman" w:hAnsi="Times New Roman"/>
          <w:sz w:val="24"/>
          <w:szCs w:val="24"/>
        </w:rPr>
        <w:t xml:space="preserve">; type species </w:t>
      </w:r>
      <w:hyperlink r:id="rId138" w:history="1">
        <w:r w:rsidR="00393ECA" w:rsidRPr="00544BA2">
          <w:rPr>
            <w:rStyle w:val="Hyperlink"/>
            <w:rFonts w:ascii="Times New Roman" w:hAnsi="Times New Roman"/>
            <w:bCs/>
            <w:color w:val="auto"/>
            <w:sz w:val="24"/>
            <w:szCs w:val="24"/>
            <w:u w:val="none"/>
          </w:rPr>
          <w:t>S</w:t>
        </w:r>
        <w:r w:rsidR="00663AD3" w:rsidRPr="00544BA2">
          <w:rPr>
            <w:rStyle w:val="Hyperlink"/>
            <w:rFonts w:ascii="Times New Roman" w:hAnsi="Times New Roman"/>
            <w:bCs/>
            <w:color w:val="auto"/>
            <w:sz w:val="24"/>
            <w:szCs w:val="24"/>
            <w:u w:val="none"/>
          </w:rPr>
          <w:t>.</w:t>
        </w:r>
      </w:hyperlink>
      <w:r w:rsidR="00393ECA" w:rsidRPr="00544BA2">
        <w:rPr>
          <w:rFonts w:ascii="Times New Roman" w:hAnsi="Times New Roman"/>
          <w:bCs/>
          <w:sz w:val="24"/>
          <w:szCs w:val="24"/>
        </w:rPr>
        <w:t xml:space="preserve"> moravica</w:t>
      </w:r>
      <w:r w:rsidR="00393ECA" w:rsidRPr="00544BA2">
        <w:rPr>
          <w:rFonts w:ascii="Times New Roman" w:hAnsi="Times New Roman"/>
          <w:sz w:val="24"/>
          <w:szCs w:val="24"/>
        </w:rPr>
        <w:t xml:space="preserve"> </w:t>
      </w:r>
      <w:r w:rsidR="00393ECA" w:rsidRPr="00544BA2">
        <w:rPr>
          <w:rFonts w:ascii="Times New Roman" w:hAnsi="Times New Roman"/>
          <w:bCs/>
          <w:sz w:val="24"/>
          <w:szCs w:val="24"/>
        </w:rPr>
        <w:t>Petr.</w:t>
      </w:r>
      <w:r w:rsidR="00393ECA" w:rsidRPr="00544BA2">
        <w:rPr>
          <w:rFonts w:ascii="Times New Roman" w:hAnsi="Times New Roman"/>
          <w:sz w:val="24"/>
          <w:szCs w:val="24"/>
        </w:rPr>
        <w:t xml:space="preserve">, </w:t>
      </w:r>
      <w:r w:rsidR="00393ECA" w:rsidRPr="00544BA2">
        <w:rPr>
          <w:rFonts w:ascii="Times New Roman" w:hAnsi="Times New Roman"/>
          <w:i/>
          <w:iCs/>
          <w:sz w:val="24"/>
          <w:szCs w:val="24"/>
        </w:rPr>
        <w:t>Annls mycol.</w:t>
      </w:r>
      <w:r w:rsidR="00393ECA" w:rsidRPr="00544BA2">
        <w:rPr>
          <w:rFonts w:ascii="Times New Roman" w:hAnsi="Times New Roman"/>
          <w:sz w:val="24"/>
          <w:szCs w:val="24"/>
        </w:rPr>
        <w:t xml:space="preserve"> </w:t>
      </w:r>
      <w:r w:rsidR="00393ECA" w:rsidRPr="00544BA2">
        <w:rPr>
          <w:rFonts w:ascii="Times New Roman" w:hAnsi="Times New Roman"/>
          <w:bCs/>
          <w:sz w:val="24"/>
          <w:szCs w:val="24"/>
        </w:rPr>
        <w:t>21</w:t>
      </w:r>
      <w:r w:rsidR="00393ECA" w:rsidRPr="00544BA2">
        <w:rPr>
          <w:rFonts w:ascii="Times New Roman" w:hAnsi="Times New Roman"/>
          <w:sz w:val="24"/>
          <w:szCs w:val="24"/>
        </w:rPr>
        <w:t>(3/4): 278 (1923)</w:t>
      </w:r>
      <w:r w:rsidR="00602168" w:rsidRPr="00544BA2">
        <w:rPr>
          <w:rFonts w:ascii="Times New Roman" w:hAnsi="Times New Roman"/>
          <w:sz w:val="24"/>
          <w:szCs w:val="24"/>
        </w:rPr>
        <w:t xml:space="preserve">. Sutton (1980) considered S. moravica to be a synonym of Sirococcus spiraea but where that is a synonym of Topospora is unknown. </w:t>
      </w:r>
    </w:p>
    <w:p w:rsidR="00602168" w:rsidRPr="00544BA2" w:rsidRDefault="00602168" w:rsidP="00544BA2">
      <w:pPr>
        <w:pStyle w:val="NormalWeb"/>
        <w:spacing w:before="0" w:beforeAutospacing="0" w:after="0" w:afterAutospacing="0"/>
        <w:rPr>
          <w:rFonts w:ascii="Times New Roman" w:hAnsi="Times New Roman"/>
          <w:sz w:val="24"/>
          <w:szCs w:val="24"/>
        </w:rPr>
      </w:pPr>
    </w:p>
    <w:p w:rsidR="000731FF" w:rsidRPr="00544BA2" w:rsidRDefault="009C34EB" w:rsidP="00544BA2">
      <w:pPr>
        <w:pStyle w:val="NormalWeb"/>
        <w:spacing w:before="0" w:beforeAutospacing="0" w:after="0" w:afterAutospacing="0"/>
        <w:rPr>
          <w:rFonts w:ascii="Times New Roman" w:hAnsi="Times New Roman"/>
          <w:sz w:val="24"/>
          <w:szCs w:val="24"/>
        </w:rPr>
      </w:pPr>
      <w:hyperlink r:id="rId139" w:history="1">
        <w:r w:rsidR="000731FF" w:rsidRPr="00544BA2">
          <w:rPr>
            <w:rStyle w:val="Hyperlink"/>
            <w:rFonts w:ascii="Times New Roman" w:hAnsi="Times New Roman"/>
            <w:bCs/>
            <w:color w:val="auto"/>
            <w:sz w:val="24"/>
            <w:szCs w:val="24"/>
            <w:u w:val="none"/>
          </w:rPr>
          <w:t>Hypocenia</w:t>
        </w:r>
      </w:hyperlink>
      <w:r w:rsidR="000731FF" w:rsidRPr="00544BA2">
        <w:rPr>
          <w:rFonts w:ascii="Times New Roman" w:hAnsi="Times New Roman"/>
          <w:sz w:val="24"/>
          <w:szCs w:val="24"/>
        </w:rPr>
        <w:t xml:space="preserve"> </w:t>
      </w:r>
      <w:r w:rsidR="000731FF" w:rsidRPr="00544BA2">
        <w:rPr>
          <w:rFonts w:ascii="Times New Roman" w:hAnsi="Times New Roman"/>
          <w:bCs/>
          <w:sz w:val="24"/>
          <w:szCs w:val="24"/>
        </w:rPr>
        <w:t>Berk. &amp; M.A. Curtis</w:t>
      </w:r>
      <w:r w:rsidR="000731FF" w:rsidRPr="00544BA2">
        <w:rPr>
          <w:rFonts w:ascii="Times New Roman" w:hAnsi="Times New Roman"/>
          <w:sz w:val="24"/>
          <w:szCs w:val="24"/>
        </w:rPr>
        <w:t xml:space="preserve">, in Berkeley, </w:t>
      </w:r>
      <w:r w:rsidR="000731FF" w:rsidRPr="00544BA2">
        <w:rPr>
          <w:rFonts w:ascii="Times New Roman" w:hAnsi="Times New Roman"/>
          <w:i/>
          <w:iCs/>
          <w:sz w:val="24"/>
          <w:szCs w:val="24"/>
        </w:rPr>
        <w:t>Grevillea</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3</w:t>
      </w:r>
      <w:r w:rsidR="000731FF" w:rsidRPr="00544BA2">
        <w:rPr>
          <w:rFonts w:ascii="Times New Roman" w:hAnsi="Times New Roman"/>
          <w:sz w:val="24"/>
          <w:szCs w:val="24"/>
        </w:rPr>
        <w:t xml:space="preserve">(no. 25): 4 (1874), type species </w:t>
      </w:r>
      <w:hyperlink r:id="rId140" w:history="1">
        <w:r w:rsidR="000731FF" w:rsidRPr="00544BA2">
          <w:rPr>
            <w:rStyle w:val="Hyperlink"/>
            <w:rFonts w:ascii="Times New Roman" w:hAnsi="Times New Roman"/>
            <w:bCs/>
            <w:color w:val="auto"/>
            <w:sz w:val="24"/>
            <w:szCs w:val="24"/>
            <w:u w:val="none"/>
          </w:rPr>
          <w:t>Hypocenia</w:t>
        </w:r>
      </w:hyperlink>
      <w:r w:rsidR="000731FF" w:rsidRPr="00544BA2">
        <w:rPr>
          <w:rFonts w:ascii="Times New Roman" w:hAnsi="Times New Roman"/>
          <w:bCs/>
          <w:sz w:val="24"/>
          <w:szCs w:val="24"/>
        </w:rPr>
        <w:t xml:space="preserve"> obtusa</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Berk. &amp; M.A. Curtis</w:t>
      </w:r>
      <w:r w:rsidR="000731FF" w:rsidRPr="00544BA2">
        <w:rPr>
          <w:rFonts w:ascii="Times New Roman" w:hAnsi="Times New Roman"/>
          <w:sz w:val="24"/>
          <w:szCs w:val="24"/>
        </w:rPr>
        <w:t xml:space="preserve">, in Berkeley, </w:t>
      </w:r>
      <w:r w:rsidR="000731FF" w:rsidRPr="00544BA2">
        <w:rPr>
          <w:rFonts w:ascii="Times New Roman" w:hAnsi="Times New Roman"/>
          <w:i/>
          <w:iCs/>
          <w:sz w:val="24"/>
          <w:szCs w:val="24"/>
        </w:rPr>
        <w:t>Grevillea</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3</w:t>
      </w:r>
      <w:r w:rsidR="000731FF" w:rsidRPr="00544BA2">
        <w:rPr>
          <w:rFonts w:ascii="Times New Roman" w:hAnsi="Times New Roman"/>
          <w:sz w:val="24"/>
          <w:szCs w:val="24"/>
        </w:rPr>
        <w:t>(no. 25): 4 (1874</w:t>
      </w:r>
      <w:r w:rsidR="00602168" w:rsidRPr="00544BA2">
        <w:rPr>
          <w:rFonts w:ascii="Times New Roman" w:hAnsi="Times New Roman"/>
          <w:sz w:val="24"/>
          <w:szCs w:val="24"/>
        </w:rPr>
        <w:t>).  Although Sutton (1980) lists this genus as a synonym of Topospora, he does not list the type species as a synonym.</w:t>
      </w:r>
    </w:p>
    <w:p w:rsidR="00494E2B" w:rsidRPr="00544BA2" w:rsidRDefault="00494E2B" w:rsidP="00544BA2">
      <w:pPr>
        <w:pStyle w:val="NormalWeb"/>
        <w:spacing w:before="0" w:beforeAutospacing="0" w:after="0" w:afterAutospacing="0"/>
        <w:rPr>
          <w:rFonts w:ascii="Times New Roman" w:hAnsi="Times New Roman"/>
          <w:sz w:val="24"/>
          <w:szCs w:val="24"/>
        </w:rPr>
      </w:pPr>
    </w:p>
    <w:p w:rsidR="00602168" w:rsidRPr="00544BA2" w:rsidRDefault="009C34EB" w:rsidP="00544BA2">
      <w:pPr>
        <w:pStyle w:val="NormalWeb"/>
        <w:spacing w:before="0" w:beforeAutospacing="0" w:after="0" w:afterAutospacing="0"/>
        <w:rPr>
          <w:rFonts w:ascii="Times New Roman" w:hAnsi="Times New Roman"/>
          <w:sz w:val="24"/>
          <w:szCs w:val="24"/>
        </w:rPr>
      </w:pPr>
      <w:hyperlink r:id="rId141" w:history="1">
        <w:r w:rsidR="000731FF" w:rsidRPr="00544BA2">
          <w:rPr>
            <w:rStyle w:val="Hyperlink"/>
            <w:rFonts w:ascii="Times New Roman" w:hAnsi="Times New Roman"/>
            <w:bCs/>
            <w:color w:val="auto"/>
            <w:sz w:val="24"/>
            <w:szCs w:val="24"/>
            <w:u w:val="none"/>
          </w:rPr>
          <w:t>Sphaerocista</w:t>
        </w:r>
      </w:hyperlink>
      <w:r w:rsidR="000731FF" w:rsidRPr="00544BA2">
        <w:rPr>
          <w:rFonts w:ascii="Times New Roman" w:hAnsi="Times New Roman"/>
          <w:sz w:val="24"/>
          <w:szCs w:val="24"/>
        </w:rPr>
        <w:t xml:space="preserve"> </w:t>
      </w:r>
      <w:r w:rsidR="000731FF" w:rsidRPr="00544BA2">
        <w:rPr>
          <w:rFonts w:ascii="Times New Roman" w:hAnsi="Times New Roman"/>
          <w:bCs/>
          <w:sz w:val="24"/>
          <w:szCs w:val="24"/>
        </w:rPr>
        <w:t>Preuss</w:t>
      </w:r>
      <w:r w:rsidR="000731FF" w:rsidRPr="00544BA2">
        <w:rPr>
          <w:rFonts w:ascii="Times New Roman" w:hAnsi="Times New Roman"/>
          <w:sz w:val="24"/>
          <w:szCs w:val="24"/>
        </w:rPr>
        <w:t xml:space="preserve">, </w:t>
      </w:r>
      <w:r w:rsidR="000731FF" w:rsidRPr="00544BA2">
        <w:rPr>
          <w:rFonts w:ascii="Times New Roman" w:hAnsi="Times New Roman"/>
          <w:i/>
          <w:iCs/>
          <w:sz w:val="24"/>
          <w:szCs w:val="24"/>
        </w:rPr>
        <w:t>Linnaea</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25</w:t>
      </w:r>
      <w:r w:rsidR="000731FF" w:rsidRPr="00544BA2">
        <w:rPr>
          <w:rFonts w:ascii="Times New Roman" w:hAnsi="Times New Roman"/>
          <w:sz w:val="24"/>
          <w:szCs w:val="24"/>
        </w:rPr>
        <w:t xml:space="preserve">: 734 (1852), type species </w:t>
      </w:r>
      <w:hyperlink r:id="rId142" w:history="1">
        <w:r w:rsidR="000731FF" w:rsidRPr="00544BA2">
          <w:rPr>
            <w:rStyle w:val="Hyperlink"/>
            <w:rFonts w:ascii="Times New Roman" w:hAnsi="Times New Roman"/>
            <w:bCs/>
            <w:color w:val="auto"/>
            <w:sz w:val="24"/>
            <w:szCs w:val="24"/>
            <w:u w:val="none"/>
          </w:rPr>
          <w:t>Sphaerocista</w:t>
        </w:r>
      </w:hyperlink>
      <w:r w:rsidR="000731FF" w:rsidRPr="00544BA2">
        <w:rPr>
          <w:rFonts w:ascii="Times New Roman" w:hAnsi="Times New Roman"/>
          <w:bCs/>
          <w:sz w:val="24"/>
          <w:szCs w:val="24"/>
        </w:rPr>
        <w:t xml:space="preserve"> schizothecioides</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Preuss</w:t>
      </w:r>
      <w:r w:rsidR="000731FF" w:rsidRPr="00544BA2">
        <w:rPr>
          <w:rFonts w:ascii="Times New Roman" w:hAnsi="Times New Roman"/>
          <w:sz w:val="24"/>
          <w:szCs w:val="24"/>
        </w:rPr>
        <w:t xml:space="preserve">, </w:t>
      </w:r>
      <w:r w:rsidR="000731FF" w:rsidRPr="00544BA2">
        <w:rPr>
          <w:rFonts w:ascii="Times New Roman" w:hAnsi="Times New Roman"/>
          <w:i/>
          <w:iCs/>
          <w:sz w:val="24"/>
          <w:szCs w:val="24"/>
        </w:rPr>
        <w:t>Fung. Hoyersw.</w:t>
      </w:r>
      <w:r w:rsidR="000731FF" w:rsidRPr="00544BA2">
        <w:rPr>
          <w:rFonts w:ascii="Times New Roman" w:hAnsi="Times New Roman"/>
          <w:sz w:val="24"/>
          <w:szCs w:val="24"/>
        </w:rPr>
        <w:t>: no. 34 (1851)</w:t>
      </w:r>
      <w:r w:rsidR="00602168" w:rsidRPr="00544BA2">
        <w:rPr>
          <w:rFonts w:ascii="Times New Roman" w:hAnsi="Times New Roman"/>
          <w:sz w:val="24"/>
          <w:szCs w:val="24"/>
        </w:rPr>
        <w:t>. Although Sutton (1980) lists this genus as a synonym of Topospora, he does not list the type species as a synonym.</w:t>
      </w:r>
    </w:p>
    <w:p w:rsidR="00494E2B" w:rsidRPr="00544BA2" w:rsidRDefault="00494E2B" w:rsidP="00544BA2">
      <w:pPr>
        <w:pStyle w:val="NormalWeb"/>
        <w:spacing w:before="0" w:beforeAutospacing="0" w:after="0" w:afterAutospacing="0"/>
        <w:rPr>
          <w:rFonts w:ascii="Times New Roman" w:hAnsi="Times New Roman"/>
          <w:sz w:val="24"/>
          <w:szCs w:val="24"/>
        </w:rPr>
      </w:pPr>
    </w:p>
    <w:p w:rsidR="000731FF" w:rsidRPr="00544BA2" w:rsidRDefault="009C34EB" w:rsidP="00544BA2">
      <w:pPr>
        <w:pStyle w:val="NormalWeb"/>
        <w:spacing w:before="0" w:beforeAutospacing="0" w:after="0" w:afterAutospacing="0"/>
        <w:rPr>
          <w:rFonts w:ascii="Times New Roman" w:hAnsi="Times New Roman"/>
          <w:sz w:val="24"/>
          <w:szCs w:val="24"/>
        </w:rPr>
      </w:pPr>
      <w:hyperlink r:id="rId143" w:history="1">
        <w:r w:rsidR="000731FF" w:rsidRPr="00544BA2">
          <w:rPr>
            <w:rStyle w:val="Hyperlink"/>
            <w:rFonts w:ascii="Times New Roman" w:hAnsi="Times New Roman"/>
            <w:bCs/>
            <w:color w:val="auto"/>
            <w:sz w:val="24"/>
            <w:szCs w:val="24"/>
            <w:u w:val="none"/>
          </w:rPr>
          <w:t>Sirodiplospora</w:t>
        </w:r>
      </w:hyperlink>
      <w:r w:rsidR="000731FF" w:rsidRPr="00544BA2">
        <w:rPr>
          <w:rFonts w:ascii="Times New Roman" w:hAnsi="Times New Roman"/>
          <w:sz w:val="24"/>
          <w:szCs w:val="24"/>
        </w:rPr>
        <w:t xml:space="preserve"> </w:t>
      </w:r>
      <w:r w:rsidR="000731FF" w:rsidRPr="00544BA2">
        <w:rPr>
          <w:rFonts w:ascii="Times New Roman" w:hAnsi="Times New Roman"/>
          <w:bCs/>
          <w:sz w:val="24"/>
          <w:szCs w:val="24"/>
        </w:rPr>
        <w:t>Naumov</w:t>
      </w:r>
      <w:r w:rsidR="000731FF" w:rsidRPr="00544BA2">
        <w:rPr>
          <w:rFonts w:ascii="Times New Roman" w:hAnsi="Times New Roman"/>
          <w:sz w:val="24"/>
          <w:szCs w:val="24"/>
        </w:rPr>
        <w:t xml:space="preserve"> [as '</w:t>
      </w:r>
      <w:r w:rsidR="000731FF" w:rsidRPr="00544BA2">
        <w:rPr>
          <w:rFonts w:ascii="Times New Roman" w:hAnsi="Times New Roman"/>
          <w:i/>
          <w:iCs/>
          <w:sz w:val="24"/>
          <w:szCs w:val="24"/>
        </w:rPr>
        <w:t>Sidoriplospora</w:t>
      </w:r>
      <w:r w:rsidR="000731FF" w:rsidRPr="00544BA2">
        <w:rPr>
          <w:rFonts w:ascii="Times New Roman" w:hAnsi="Times New Roman"/>
          <w:sz w:val="24"/>
          <w:szCs w:val="24"/>
        </w:rPr>
        <w:t xml:space="preserve">'], </w:t>
      </w:r>
      <w:r w:rsidR="000731FF" w:rsidRPr="00544BA2">
        <w:rPr>
          <w:rFonts w:ascii="Times New Roman" w:hAnsi="Times New Roman"/>
          <w:i/>
          <w:iCs/>
          <w:sz w:val="24"/>
          <w:szCs w:val="24"/>
        </w:rPr>
        <w:t>Mater. Mikol. Fitopat. Ross.</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1</w:t>
      </w:r>
      <w:r w:rsidR="000731FF" w:rsidRPr="00544BA2">
        <w:rPr>
          <w:rFonts w:ascii="Times New Roman" w:hAnsi="Times New Roman"/>
          <w:sz w:val="24"/>
          <w:szCs w:val="24"/>
        </w:rPr>
        <w:t xml:space="preserve">(4): 15, 22 (1915), type species </w:t>
      </w:r>
      <w:hyperlink r:id="rId144" w:history="1">
        <w:r w:rsidR="000731FF" w:rsidRPr="00544BA2">
          <w:rPr>
            <w:rStyle w:val="Hyperlink"/>
            <w:rFonts w:ascii="Times New Roman" w:hAnsi="Times New Roman"/>
            <w:bCs/>
            <w:color w:val="auto"/>
            <w:sz w:val="24"/>
            <w:szCs w:val="24"/>
            <w:u w:val="none"/>
          </w:rPr>
          <w:t>Sirodiplospora</w:t>
        </w:r>
      </w:hyperlink>
      <w:r w:rsidR="000731FF" w:rsidRPr="00544BA2">
        <w:rPr>
          <w:rFonts w:ascii="Times New Roman" w:hAnsi="Times New Roman"/>
          <w:bCs/>
          <w:sz w:val="24"/>
          <w:szCs w:val="24"/>
        </w:rPr>
        <w:t xml:space="preserve"> spiraeae</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Lebedeva</w:t>
      </w:r>
      <w:r w:rsidR="000731FF" w:rsidRPr="00544BA2">
        <w:rPr>
          <w:rFonts w:ascii="Times New Roman" w:hAnsi="Times New Roman"/>
          <w:sz w:val="24"/>
          <w:szCs w:val="24"/>
        </w:rPr>
        <w:t xml:space="preserve">, </w:t>
      </w:r>
      <w:r w:rsidR="000731FF" w:rsidRPr="00544BA2">
        <w:rPr>
          <w:rFonts w:ascii="Times New Roman" w:hAnsi="Times New Roman"/>
          <w:i/>
          <w:iCs/>
          <w:sz w:val="24"/>
          <w:szCs w:val="24"/>
        </w:rPr>
        <w:t>Notul. syst. Inst. cryptog. Horti bot. petropol.</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1</w:t>
      </w:r>
      <w:r w:rsidR="000731FF" w:rsidRPr="00544BA2">
        <w:rPr>
          <w:rFonts w:ascii="Times New Roman" w:hAnsi="Times New Roman"/>
          <w:sz w:val="24"/>
          <w:szCs w:val="24"/>
        </w:rPr>
        <w:t xml:space="preserve">: 62 (1922), </w:t>
      </w:r>
      <w:r w:rsidR="000731FF" w:rsidRPr="00544BA2">
        <w:rPr>
          <w:rFonts w:ascii="Times New Roman" w:hAnsi="Times New Roman"/>
          <w:bCs/>
          <w:sz w:val="24"/>
          <w:szCs w:val="24"/>
        </w:rPr>
        <w:t>Sirococcus spiraeae</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(Lebedeva) Petr.</w:t>
      </w:r>
      <w:r w:rsidR="000731FF" w:rsidRPr="00544BA2">
        <w:rPr>
          <w:rFonts w:ascii="Times New Roman" w:hAnsi="Times New Roman"/>
          <w:sz w:val="24"/>
          <w:szCs w:val="24"/>
        </w:rPr>
        <w:t xml:space="preserve">, </w:t>
      </w:r>
      <w:r w:rsidR="000731FF" w:rsidRPr="00544BA2">
        <w:rPr>
          <w:rFonts w:ascii="Times New Roman" w:hAnsi="Times New Roman"/>
          <w:i/>
          <w:iCs/>
          <w:sz w:val="24"/>
          <w:szCs w:val="24"/>
        </w:rPr>
        <w:t>Sydowia</w:t>
      </w:r>
      <w:r w:rsidR="000731FF" w:rsidRPr="00544BA2">
        <w:rPr>
          <w:rFonts w:ascii="Times New Roman" w:hAnsi="Times New Roman"/>
          <w:sz w:val="24"/>
          <w:szCs w:val="24"/>
        </w:rPr>
        <w:t xml:space="preserve"> </w:t>
      </w:r>
      <w:r w:rsidR="000731FF" w:rsidRPr="00544BA2">
        <w:rPr>
          <w:rFonts w:ascii="Times New Roman" w:hAnsi="Times New Roman"/>
          <w:bCs/>
          <w:sz w:val="24"/>
          <w:szCs w:val="24"/>
        </w:rPr>
        <w:t>1</w:t>
      </w:r>
      <w:r w:rsidR="000731FF" w:rsidRPr="00544BA2">
        <w:rPr>
          <w:rFonts w:ascii="Times New Roman" w:hAnsi="Times New Roman"/>
          <w:sz w:val="24"/>
          <w:szCs w:val="24"/>
        </w:rPr>
        <w:t>(1-3): 155 (1947)</w:t>
      </w:r>
    </w:p>
    <w:p w:rsidR="00494E2B" w:rsidRPr="00544BA2" w:rsidRDefault="00494E2B" w:rsidP="00544BA2">
      <w:pPr>
        <w:pStyle w:val="NormalWeb"/>
        <w:spacing w:before="0" w:beforeAutospacing="0" w:after="0" w:afterAutospacing="0"/>
        <w:rPr>
          <w:rFonts w:ascii="Times New Roman" w:hAnsi="Times New Roman"/>
          <w:sz w:val="24"/>
          <w:szCs w:val="24"/>
        </w:rPr>
      </w:pPr>
    </w:p>
    <w:p w:rsidR="00393ECA" w:rsidRPr="00544BA2" w:rsidRDefault="009C34EB" w:rsidP="00544BA2">
      <w:pPr>
        <w:pStyle w:val="NormalWeb"/>
        <w:spacing w:before="0" w:beforeAutospacing="0" w:after="0" w:afterAutospacing="0"/>
        <w:rPr>
          <w:rFonts w:ascii="Times New Roman" w:hAnsi="Times New Roman"/>
          <w:sz w:val="24"/>
          <w:szCs w:val="24"/>
        </w:rPr>
      </w:pPr>
      <w:hyperlink r:id="rId145" w:history="1">
        <w:r w:rsidR="00393ECA" w:rsidRPr="00544BA2">
          <w:rPr>
            <w:rStyle w:val="Hyperlink"/>
            <w:rFonts w:ascii="Times New Roman" w:hAnsi="Times New Roman"/>
            <w:bCs/>
            <w:color w:val="auto"/>
            <w:sz w:val="24"/>
            <w:szCs w:val="24"/>
            <w:u w:val="none"/>
          </w:rPr>
          <w:t>Clinterium</w:t>
        </w:r>
      </w:hyperlink>
      <w:r w:rsidR="00393ECA" w:rsidRPr="00544BA2">
        <w:rPr>
          <w:rFonts w:ascii="Times New Roman" w:hAnsi="Times New Roman"/>
          <w:sz w:val="24"/>
          <w:szCs w:val="24"/>
        </w:rPr>
        <w:t xml:space="preserve"> </w:t>
      </w:r>
      <w:r w:rsidR="00393ECA" w:rsidRPr="00544BA2">
        <w:rPr>
          <w:rFonts w:ascii="Times New Roman" w:hAnsi="Times New Roman"/>
          <w:bCs/>
          <w:sz w:val="24"/>
          <w:szCs w:val="24"/>
        </w:rPr>
        <w:t>Fr.</w:t>
      </w:r>
      <w:r w:rsidR="00393ECA" w:rsidRPr="00544BA2">
        <w:rPr>
          <w:rFonts w:ascii="Times New Roman" w:hAnsi="Times New Roman"/>
          <w:sz w:val="24"/>
          <w:szCs w:val="24"/>
        </w:rPr>
        <w:t xml:space="preserve">, </w:t>
      </w:r>
      <w:r w:rsidR="00393ECA" w:rsidRPr="00544BA2">
        <w:rPr>
          <w:rFonts w:ascii="Times New Roman" w:hAnsi="Times New Roman"/>
          <w:i/>
          <w:iCs/>
          <w:sz w:val="24"/>
          <w:szCs w:val="24"/>
        </w:rPr>
        <w:t>Summa veg. Scand.</w:t>
      </w:r>
      <w:r w:rsidR="00393ECA" w:rsidRPr="00544BA2">
        <w:rPr>
          <w:rFonts w:ascii="Times New Roman" w:hAnsi="Times New Roman"/>
          <w:sz w:val="24"/>
          <w:szCs w:val="24"/>
        </w:rPr>
        <w:t xml:space="preserve">, Section Post. (Stockholm): 418 (1849), type species </w:t>
      </w:r>
      <w:hyperlink r:id="rId146" w:history="1">
        <w:r w:rsidR="00393ECA" w:rsidRPr="00544BA2">
          <w:rPr>
            <w:rStyle w:val="Hyperlink"/>
            <w:rFonts w:ascii="Times New Roman" w:hAnsi="Times New Roman"/>
            <w:bCs/>
            <w:color w:val="auto"/>
            <w:sz w:val="24"/>
            <w:szCs w:val="24"/>
            <w:u w:val="none"/>
          </w:rPr>
          <w:t>C</w:t>
        </w:r>
        <w:r w:rsidR="00663AD3" w:rsidRPr="00544BA2">
          <w:rPr>
            <w:rStyle w:val="Hyperlink"/>
            <w:rFonts w:ascii="Times New Roman" w:hAnsi="Times New Roman"/>
            <w:bCs/>
            <w:color w:val="auto"/>
            <w:sz w:val="24"/>
            <w:szCs w:val="24"/>
            <w:u w:val="none"/>
          </w:rPr>
          <w:t>.</w:t>
        </w:r>
      </w:hyperlink>
      <w:r w:rsidR="00663AD3" w:rsidRPr="00544BA2">
        <w:rPr>
          <w:rFonts w:ascii="Times New Roman" w:hAnsi="Times New Roman"/>
          <w:sz w:val="24"/>
          <w:szCs w:val="24"/>
        </w:rPr>
        <w:t xml:space="preserve"> </w:t>
      </w:r>
      <w:r w:rsidR="00393ECA" w:rsidRPr="00544BA2">
        <w:rPr>
          <w:rFonts w:ascii="Times New Roman" w:hAnsi="Times New Roman"/>
          <w:bCs/>
          <w:sz w:val="24"/>
          <w:szCs w:val="24"/>
        </w:rPr>
        <w:t>obturatum</w:t>
      </w:r>
      <w:r w:rsidR="00393ECA" w:rsidRPr="00544BA2">
        <w:rPr>
          <w:rFonts w:ascii="Times New Roman" w:hAnsi="Times New Roman"/>
          <w:sz w:val="24"/>
          <w:szCs w:val="24"/>
        </w:rPr>
        <w:t xml:space="preserve"> </w:t>
      </w:r>
      <w:r w:rsidR="00393ECA" w:rsidRPr="00544BA2">
        <w:rPr>
          <w:rFonts w:ascii="Times New Roman" w:hAnsi="Times New Roman"/>
          <w:bCs/>
          <w:sz w:val="24"/>
          <w:szCs w:val="24"/>
        </w:rPr>
        <w:t>(Fr.) Fr.</w:t>
      </w:r>
      <w:r w:rsidR="00393ECA" w:rsidRPr="00544BA2">
        <w:rPr>
          <w:rFonts w:ascii="Times New Roman" w:hAnsi="Times New Roman"/>
          <w:sz w:val="24"/>
          <w:szCs w:val="24"/>
        </w:rPr>
        <w:t xml:space="preserve">, </w:t>
      </w:r>
      <w:r w:rsidR="00393ECA" w:rsidRPr="00544BA2">
        <w:rPr>
          <w:rFonts w:ascii="Times New Roman" w:hAnsi="Times New Roman"/>
          <w:i/>
          <w:iCs/>
          <w:sz w:val="24"/>
          <w:szCs w:val="24"/>
        </w:rPr>
        <w:t>Summa veg. Scand.</w:t>
      </w:r>
      <w:r w:rsidR="00393ECA" w:rsidRPr="00544BA2">
        <w:rPr>
          <w:rFonts w:ascii="Times New Roman" w:hAnsi="Times New Roman"/>
          <w:sz w:val="24"/>
          <w:szCs w:val="24"/>
        </w:rPr>
        <w:t>, Section Post. (Stockholm): 418 (1849)</w:t>
      </w:r>
      <w:r w:rsidR="00663AD3" w:rsidRPr="00544BA2">
        <w:rPr>
          <w:rFonts w:ascii="Times New Roman" w:hAnsi="Times New Roman"/>
          <w:sz w:val="24"/>
          <w:szCs w:val="24"/>
        </w:rPr>
        <w:t xml:space="preserve">, basionym </w:t>
      </w:r>
      <w:hyperlink r:id="rId147" w:history="1">
        <w:r w:rsidR="00393ECA" w:rsidRPr="00544BA2">
          <w:rPr>
            <w:rStyle w:val="Hyperlink"/>
            <w:rFonts w:ascii="Times New Roman" w:hAnsi="Times New Roman"/>
            <w:bCs/>
            <w:color w:val="auto"/>
            <w:sz w:val="24"/>
            <w:szCs w:val="24"/>
            <w:u w:val="none"/>
          </w:rPr>
          <w:t>Sphaeria</w:t>
        </w:r>
      </w:hyperlink>
      <w:r w:rsidR="00393ECA" w:rsidRPr="00544BA2">
        <w:rPr>
          <w:rFonts w:ascii="Times New Roman" w:hAnsi="Times New Roman"/>
          <w:bCs/>
          <w:sz w:val="24"/>
          <w:szCs w:val="24"/>
        </w:rPr>
        <w:t xml:space="preserve"> obturata</w:t>
      </w:r>
      <w:r w:rsidR="00393ECA" w:rsidRPr="00544BA2">
        <w:rPr>
          <w:rFonts w:ascii="Times New Roman" w:hAnsi="Times New Roman"/>
          <w:sz w:val="24"/>
          <w:szCs w:val="24"/>
        </w:rPr>
        <w:t xml:space="preserve"> </w:t>
      </w:r>
      <w:r w:rsidR="00393ECA" w:rsidRPr="00544BA2">
        <w:rPr>
          <w:rFonts w:ascii="Times New Roman" w:hAnsi="Times New Roman"/>
          <w:bCs/>
          <w:sz w:val="24"/>
          <w:szCs w:val="24"/>
        </w:rPr>
        <w:t>Fr.</w:t>
      </w:r>
      <w:r w:rsidR="00393ECA" w:rsidRPr="00544BA2">
        <w:rPr>
          <w:rFonts w:ascii="Times New Roman" w:hAnsi="Times New Roman"/>
          <w:sz w:val="24"/>
          <w:szCs w:val="24"/>
        </w:rPr>
        <w:t xml:space="preserve">, </w:t>
      </w:r>
      <w:r w:rsidR="00393ECA" w:rsidRPr="00544BA2">
        <w:rPr>
          <w:rFonts w:ascii="Times New Roman" w:hAnsi="Times New Roman"/>
          <w:i/>
          <w:iCs/>
          <w:sz w:val="24"/>
          <w:szCs w:val="24"/>
        </w:rPr>
        <w:t>Syst. mycol.</w:t>
      </w:r>
      <w:r w:rsidR="00393ECA" w:rsidRPr="00544BA2">
        <w:rPr>
          <w:rFonts w:ascii="Times New Roman" w:hAnsi="Times New Roman"/>
          <w:sz w:val="24"/>
          <w:szCs w:val="24"/>
        </w:rPr>
        <w:t xml:space="preserve"> (Lundae) </w:t>
      </w:r>
      <w:r w:rsidR="00393ECA" w:rsidRPr="00544BA2">
        <w:rPr>
          <w:rFonts w:ascii="Times New Roman" w:hAnsi="Times New Roman"/>
          <w:bCs/>
          <w:sz w:val="24"/>
          <w:szCs w:val="24"/>
        </w:rPr>
        <w:t>2</w:t>
      </w:r>
      <w:r w:rsidR="00393ECA" w:rsidRPr="00544BA2">
        <w:rPr>
          <w:rFonts w:ascii="Times New Roman" w:hAnsi="Times New Roman"/>
          <w:sz w:val="24"/>
          <w:szCs w:val="24"/>
        </w:rPr>
        <w:t>(2): 495 (1823)</w:t>
      </w:r>
      <w:r w:rsidR="00663AD3" w:rsidRPr="00544BA2">
        <w:rPr>
          <w:rFonts w:ascii="Times New Roman" w:hAnsi="Times New Roman"/>
          <w:sz w:val="24"/>
          <w:szCs w:val="24"/>
        </w:rPr>
        <w:t xml:space="preserve">, now regarded as </w:t>
      </w:r>
      <w:r w:rsidR="00393ECA" w:rsidRPr="00544BA2">
        <w:rPr>
          <w:rFonts w:ascii="Times New Roman" w:hAnsi="Times New Roman"/>
          <w:bCs/>
          <w:sz w:val="24"/>
          <w:szCs w:val="24"/>
        </w:rPr>
        <w:t>Topospora obturata</w:t>
      </w:r>
      <w:r w:rsidR="00393ECA" w:rsidRPr="00544BA2">
        <w:rPr>
          <w:rFonts w:ascii="Times New Roman" w:hAnsi="Times New Roman"/>
          <w:sz w:val="24"/>
          <w:szCs w:val="24"/>
        </w:rPr>
        <w:t xml:space="preserve"> </w:t>
      </w:r>
      <w:r w:rsidR="00393ECA" w:rsidRPr="00544BA2">
        <w:rPr>
          <w:rFonts w:ascii="Times New Roman" w:hAnsi="Times New Roman"/>
          <w:bCs/>
          <w:sz w:val="24"/>
          <w:szCs w:val="24"/>
        </w:rPr>
        <w:t>(Fr.) B. Erikss.</w:t>
      </w:r>
      <w:r w:rsidR="00393ECA" w:rsidRPr="00544BA2">
        <w:rPr>
          <w:rFonts w:ascii="Times New Roman" w:hAnsi="Times New Roman"/>
          <w:sz w:val="24"/>
          <w:szCs w:val="24"/>
        </w:rPr>
        <w:t xml:space="preserve">, </w:t>
      </w:r>
      <w:r w:rsidR="00393ECA" w:rsidRPr="00544BA2">
        <w:rPr>
          <w:rFonts w:ascii="Times New Roman" w:hAnsi="Times New Roman"/>
          <w:i/>
          <w:iCs/>
          <w:sz w:val="24"/>
          <w:szCs w:val="24"/>
        </w:rPr>
        <w:t>Symb. bot. upsal.</w:t>
      </w:r>
      <w:r w:rsidR="00393ECA" w:rsidRPr="00544BA2">
        <w:rPr>
          <w:rFonts w:ascii="Times New Roman" w:hAnsi="Times New Roman"/>
          <w:sz w:val="24"/>
          <w:szCs w:val="24"/>
        </w:rPr>
        <w:t xml:space="preserve"> </w:t>
      </w:r>
      <w:r w:rsidR="00393ECA" w:rsidRPr="00544BA2">
        <w:rPr>
          <w:rFonts w:ascii="Times New Roman" w:hAnsi="Times New Roman"/>
          <w:bCs/>
          <w:sz w:val="24"/>
          <w:szCs w:val="24"/>
        </w:rPr>
        <w:t>19</w:t>
      </w:r>
      <w:r w:rsidR="00393ECA" w:rsidRPr="00544BA2">
        <w:rPr>
          <w:rFonts w:ascii="Times New Roman" w:hAnsi="Times New Roman"/>
          <w:sz w:val="24"/>
          <w:szCs w:val="24"/>
        </w:rPr>
        <w:t>(no. 4): 33 (1970)</w:t>
      </w:r>
    </w:p>
    <w:p w:rsidR="001F2CDD" w:rsidRPr="00544BA2" w:rsidRDefault="001F2CDD" w:rsidP="00544BA2">
      <w:pPr>
        <w:pStyle w:val="NormalWeb"/>
        <w:spacing w:before="0" w:beforeAutospacing="0" w:after="0" w:afterAutospacing="0"/>
        <w:rPr>
          <w:rFonts w:ascii="Times New Roman" w:hAnsi="Times New Roman"/>
          <w:sz w:val="24"/>
          <w:szCs w:val="24"/>
        </w:rPr>
      </w:pP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Conserve Godroniopsis 1929 over Sphaeronaema 1815</w:t>
      </w:r>
    </w:p>
    <w:p w:rsidR="00F7736F" w:rsidRPr="00544BA2" w:rsidRDefault="00F7736F" w:rsidP="00544BA2">
      <w:pPr>
        <w:pStyle w:val="NormalWeb"/>
        <w:spacing w:before="0" w:beforeAutospacing="0" w:after="0" w:afterAutospacing="0"/>
        <w:rPr>
          <w:rFonts w:ascii="Times New Roman" w:hAnsi="Times New Roman"/>
          <w:sz w:val="24"/>
          <w:szCs w:val="24"/>
        </w:rPr>
      </w:pP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Godroniopsis is a small but well defined genus that includes two plant pathogenic species. Although over 200 names have been placed in Sphaeronaema, almost nothing is known about the type species, S. cylindricum. Most of the names in Sphaeronaema that have been considered in the modern literature have been placed in other genera. Based on the unknown phylogeny of Sphaeronaema and the accepted use of Godroniopsis, it seems advisable to conserve the name Godroniopsis over Sphaeronaema. </w:t>
      </w:r>
    </w:p>
    <w:p w:rsidR="001F2CDD" w:rsidRPr="00544BA2" w:rsidRDefault="009C34EB" w:rsidP="00544BA2">
      <w:pPr>
        <w:pStyle w:val="NormalWeb"/>
        <w:spacing w:before="0" w:beforeAutospacing="0" w:after="0" w:afterAutospacing="0"/>
        <w:rPr>
          <w:rFonts w:ascii="Times New Roman" w:hAnsi="Times New Roman"/>
          <w:sz w:val="24"/>
          <w:szCs w:val="24"/>
        </w:rPr>
      </w:pPr>
      <w:hyperlink r:id="rId148" w:history="1">
        <w:r w:rsidR="001F2CDD" w:rsidRPr="00544BA2">
          <w:rPr>
            <w:rStyle w:val="Hyperlink"/>
            <w:rFonts w:ascii="Times New Roman" w:hAnsi="Times New Roman"/>
            <w:bCs/>
            <w:color w:val="auto"/>
            <w:sz w:val="24"/>
            <w:szCs w:val="24"/>
            <w:u w:val="none"/>
          </w:rPr>
          <w:t>Godroniopsis</w:t>
        </w:r>
      </w:hyperlink>
      <w:r w:rsidR="001F2CDD" w:rsidRPr="00544BA2">
        <w:rPr>
          <w:rFonts w:ascii="Times New Roman" w:hAnsi="Times New Roman"/>
          <w:sz w:val="24"/>
          <w:szCs w:val="24"/>
        </w:rPr>
        <w:t xml:space="preserve"> </w:t>
      </w:r>
      <w:r w:rsidR="001F2CDD" w:rsidRPr="00544BA2">
        <w:rPr>
          <w:rFonts w:ascii="Times New Roman" w:hAnsi="Times New Roman"/>
          <w:bCs/>
          <w:sz w:val="24"/>
          <w:szCs w:val="24"/>
        </w:rPr>
        <w:t>Diehl &amp; E.K. Cash</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Mycologia</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21</w:t>
      </w:r>
      <w:r w:rsidR="001F2CDD" w:rsidRPr="00544BA2">
        <w:rPr>
          <w:rFonts w:ascii="Times New Roman" w:hAnsi="Times New Roman"/>
          <w:sz w:val="24"/>
          <w:szCs w:val="24"/>
        </w:rPr>
        <w:t>(5): 243 (1929) 2 names</w:t>
      </w:r>
    </w:p>
    <w:p w:rsidR="001F2CDD" w:rsidRPr="00544BA2" w:rsidRDefault="009C34EB" w:rsidP="00544BA2">
      <w:pPr>
        <w:pStyle w:val="NormalWeb"/>
        <w:spacing w:before="0" w:beforeAutospacing="0" w:after="0" w:afterAutospacing="0"/>
        <w:rPr>
          <w:rFonts w:ascii="Times New Roman" w:hAnsi="Times New Roman"/>
          <w:sz w:val="24"/>
          <w:szCs w:val="24"/>
        </w:rPr>
      </w:pPr>
      <w:hyperlink r:id="rId149" w:history="1">
        <w:r w:rsidR="001F2CDD" w:rsidRPr="00544BA2">
          <w:rPr>
            <w:rStyle w:val="Hyperlink"/>
            <w:rFonts w:ascii="Times New Roman" w:hAnsi="Times New Roman"/>
            <w:bCs/>
            <w:color w:val="auto"/>
            <w:sz w:val="24"/>
            <w:szCs w:val="24"/>
            <w:u w:val="none"/>
          </w:rPr>
          <w:t>Godroniopsis</w:t>
        </w:r>
      </w:hyperlink>
      <w:r w:rsidR="001F2CDD" w:rsidRPr="00544BA2">
        <w:rPr>
          <w:rFonts w:ascii="Times New Roman" w:hAnsi="Times New Roman"/>
          <w:bCs/>
          <w:sz w:val="24"/>
          <w:szCs w:val="24"/>
        </w:rPr>
        <w:t xml:space="preserve"> quernea</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(Schwein.) Diehl &amp; E.K. Cash</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Mycologia</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21</w:t>
      </w:r>
      <w:r w:rsidR="001F2CDD" w:rsidRPr="00544BA2">
        <w:rPr>
          <w:rFonts w:ascii="Times New Roman" w:hAnsi="Times New Roman"/>
          <w:sz w:val="24"/>
          <w:szCs w:val="24"/>
        </w:rPr>
        <w:t>(5): 244 (1929)</w:t>
      </w:r>
    </w:p>
    <w:p w:rsidR="001F2CDD" w:rsidRPr="00544BA2" w:rsidRDefault="009C34EB" w:rsidP="00544BA2">
      <w:pPr>
        <w:pStyle w:val="NormalWeb"/>
        <w:spacing w:before="0" w:beforeAutospacing="0" w:after="0" w:afterAutospacing="0"/>
        <w:rPr>
          <w:rFonts w:ascii="Times New Roman" w:hAnsi="Times New Roman"/>
          <w:sz w:val="24"/>
          <w:szCs w:val="24"/>
        </w:rPr>
      </w:pPr>
      <w:hyperlink r:id="rId150" w:history="1">
        <w:r w:rsidR="001F2CDD" w:rsidRPr="00544BA2">
          <w:rPr>
            <w:rStyle w:val="Hyperlink"/>
            <w:rFonts w:ascii="Times New Roman" w:hAnsi="Times New Roman"/>
            <w:bCs/>
            <w:color w:val="auto"/>
            <w:sz w:val="24"/>
            <w:szCs w:val="24"/>
            <w:u w:val="none"/>
          </w:rPr>
          <w:t>Peziza</w:t>
        </w:r>
      </w:hyperlink>
      <w:r w:rsidR="001F2CDD" w:rsidRPr="00544BA2">
        <w:rPr>
          <w:rFonts w:ascii="Times New Roman" w:hAnsi="Times New Roman"/>
          <w:bCs/>
          <w:sz w:val="24"/>
          <w:szCs w:val="24"/>
        </w:rPr>
        <w:t xml:space="preserve"> quernea</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Schwein.</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Schr. naturf. Ges. Leipzig</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1</w:t>
      </w:r>
      <w:r w:rsidR="001F2CDD" w:rsidRPr="00544BA2">
        <w:rPr>
          <w:rFonts w:ascii="Times New Roman" w:hAnsi="Times New Roman"/>
          <w:sz w:val="24"/>
          <w:szCs w:val="24"/>
        </w:rPr>
        <w:t>: 124 (1822)</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Petrak 1952 Sydowia 6:336. 1952.</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Godroniopsis quernea 1929 = Dichaeonopsella quernea 1952</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Godroniopsis nemopanthis 1937 = Sphaeronaema peckii 1899. If true, then new comb needed.</w:t>
      </w:r>
    </w:p>
    <w:p w:rsidR="001F2CDD" w:rsidRPr="00544BA2" w:rsidRDefault="009C34EB" w:rsidP="00544BA2">
      <w:pPr>
        <w:pStyle w:val="NormalWeb"/>
        <w:spacing w:before="0" w:beforeAutospacing="0" w:after="0" w:afterAutospacing="0"/>
        <w:rPr>
          <w:rFonts w:ascii="Times New Roman" w:hAnsi="Times New Roman"/>
          <w:sz w:val="24"/>
          <w:szCs w:val="24"/>
        </w:rPr>
      </w:pPr>
      <w:hyperlink r:id="rId151" w:history="1">
        <w:r w:rsidR="001F2CDD" w:rsidRPr="00544BA2">
          <w:rPr>
            <w:rStyle w:val="Hyperlink"/>
            <w:rFonts w:ascii="Times New Roman" w:hAnsi="Times New Roman"/>
            <w:bCs/>
            <w:color w:val="auto"/>
            <w:sz w:val="24"/>
            <w:szCs w:val="24"/>
            <w:u w:val="none"/>
          </w:rPr>
          <w:t>Sphaeronaema</w:t>
        </w:r>
      </w:hyperlink>
      <w:r w:rsidR="001F2CDD" w:rsidRPr="00544BA2">
        <w:rPr>
          <w:rFonts w:ascii="Times New Roman" w:hAnsi="Times New Roman"/>
          <w:sz w:val="24"/>
          <w:szCs w:val="24"/>
        </w:rPr>
        <w:t xml:space="preserve"> </w:t>
      </w:r>
      <w:r w:rsidR="001F2CDD" w:rsidRPr="00544BA2">
        <w:rPr>
          <w:rFonts w:ascii="Times New Roman" w:hAnsi="Times New Roman"/>
          <w:bCs/>
          <w:sz w:val="24"/>
          <w:szCs w:val="24"/>
        </w:rPr>
        <w:t>Fr.</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Observ. mycol.</w:t>
      </w:r>
      <w:r w:rsidR="001F2CDD" w:rsidRPr="00544BA2">
        <w:rPr>
          <w:rFonts w:ascii="Times New Roman" w:hAnsi="Times New Roman"/>
          <w:sz w:val="24"/>
          <w:szCs w:val="24"/>
        </w:rPr>
        <w:t xml:space="preserve"> (Havniae) </w:t>
      </w:r>
      <w:r w:rsidR="001F2CDD" w:rsidRPr="00544BA2">
        <w:rPr>
          <w:rFonts w:ascii="Times New Roman" w:hAnsi="Times New Roman"/>
          <w:bCs/>
          <w:sz w:val="24"/>
          <w:szCs w:val="24"/>
        </w:rPr>
        <w:t>1</w:t>
      </w:r>
      <w:r w:rsidR="001F2CDD" w:rsidRPr="00544BA2">
        <w:rPr>
          <w:rFonts w:ascii="Times New Roman" w:hAnsi="Times New Roman"/>
          <w:sz w:val="24"/>
          <w:szCs w:val="24"/>
        </w:rPr>
        <w:t>: 187 (1815), 271 names</w:t>
      </w:r>
    </w:p>
    <w:p w:rsidR="001F2CDD" w:rsidRPr="00544BA2" w:rsidRDefault="009C34EB" w:rsidP="00544BA2">
      <w:pPr>
        <w:pStyle w:val="NormalWeb"/>
        <w:spacing w:before="0" w:beforeAutospacing="0" w:after="0" w:afterAutospacing="0"/>
        <w:rPr>
          <w:rFonts w:ascii="Times New Roman" w:hAnsi="Times New Roman"/>
          <w:sz w:val="24"/>
          <w:szCs w:val="24"/>
        </w:rPr>
      </w:pPr>
      <w:hyperlink r:id="rId152" w:history="1">
        <w:r w:rsidR="001F2CDD" w:rsidRPr="00544BA2">
          <w:rPr>
            <w:rStyle w:val="Hyperlink"/>
            <w:rFonts w:ascii="Times New Roman" w:hAnsi="Times New Roman"/>
            <w:bCs/>
            <w:color w:val="auto"/>
            <w:sz w:val="24"/>
            <w:szCs w:val="24"/>
            <w:u w:val="none"/>
          </w:rPr>
          <w:t>Sphaeronaema</w:t>
        </w:r>
      </w:hyperlink>
      <w:r w:rsidR="001F2CDD" w:rsidRPr="00544BA2">
        <w:rPr>
          <w:rFonts w:ascii="Times New Roman" w:hAnsi="Times New Roman"/>
          <w:bCs/>
          <w:sz w:val="24"/>
          <w:szCs w:val="24"/>
        </w:rPr>
        <w:t xml:space="preserve"> cylindricum</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(Tode) Fr.</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Observ. mycol.</w:t>
      </w:r>
      <w:r w:rsidR="001F2CDD" w:rsidRPr="00544BA2">
        <w:rPr>
          <w:rFonts w:ascii="Times New Roman" w:hAnsi="Times New Roman"/>
          <w:sz w:val="24"/>
          <w:szCs w:val="24"/>
        </w:rPr>
        <w:t xml:space="preserve"> (Havniae) </w:t>
      </w:r>
      <w:r w:rsidR="001F2CDD" w:rsidRPr="00544BA2">
        <w:rPr>
          <w:rFonts w:ascii="Times New Roman" w:hAnsi="Times New Roman"/>
          <w:bCs/>
          <w:sz w:val="24"/>
          <w:szCs w:val="24"/>
        </w:rPr>
        <w:t>1</w:t>
      </w:r>
      <w:r w:rsidR="001F2CDD" w:rsidRPr="00544BA2">
        <w:rPr>
          <w:rFonts w:ascii="Times New Roman" w:hAnsi="Times New Roman"/>
          <w:sz w:val="24"/>
          <w:szCs w:val="24"/>
        </w:rPr>
        <w:t>: 187 (1815)</w:t>
      </w:r>
    </w:p>
    <w:p w:rsidR="001F2CDD" w:rsidRPr="00544BA2" w:rsidRDefault="009C34EB" w:rsidP="00544BA2">
      <w:pPr>
        <w:pStyle w:val="NormalWeb"/>
        <w:spacing w:before="0" w:beforeAutospacing="0" w:after="0" w:afterAutospacing="0"/>
        <w:rPr>
          <w:rFonts w:ascii="Times New Roman" w:hAnsi="Times New Roman"/>
          <w:sz w:val="24"/>
          <w:szCs w:val="24"/>
        </w:rPr>
      </w:pPr>
      <w:hyperlink r:id="rId153" w:history="1">
        <w:r w:rsidR="001F2CDD" w:rsidRPr="00544BA2">
          <w:rPr>
            <w:rStyle w:val="Hyperlink"/>
            <w:rFonts w:ascii="Times New Roman" w:hAnsi="Times New Roman"/>
            <w:bCs/>
            <w:color w:val="auto"/>
            <w:sz w:val="24"/>
            <w:szCs w:val="24"/>
            <w:u w:val="none"/>
          </w:rPr>
          <w:t>Sphaeria cylindrica</w:t>
        </w:r>
        <w:r w:rsidR="001F2CDD" w:rsidRPr="00544BA2">
          <w:rPr>
            <w:rStyle w:val="Hyperlink"/>
            <w:rFonts w:ascii="Times New Roman" w:hAnsi="Times New Roman"/>
            <w:color w:val="auto"/>
            <w:sz w:val="24"/>
            <w:szCs w:val="24"/>
            <w:u w:val="none"/>
          </w:rPr>
          <w:t xml:space="preserve"> </w:t>
        </w:r>
        <w:r w:rsidR="001F2CDD" w:rsidRPr="00544BA2">
          <w:rPr>
            <w:rStyle w:val="Hyperlink"/>
            <w:rFonts w:ascii="Times New Roman" w:hAnsi="Times New Roman"/>
            <w:bCs/>
            <w:color w:val="auto"/>
            <w:sz w:val="24"/>
            <w:szCs w:val="24"/>
            <w:u w:val="none"/>
          </w:rPr>
          <w:t>Tode</w:t>
        </w:r>
        <w:r w:rsidR="001F2CDD" w:rsidRPr="00544BA2">
          <w:rPr>
            <w:rStyle w:val="Hyperlink"/>
            <w:rFonts w:ascii="Times New Roman" w:hAnsi="Times New Roman"/>
            <w:color w:val="auto"/>
            <w:sz w:val="24"/>
            <w:szCs w:val="24"/>
            <w:u w:val="none"/>
          </w:rPr>
          <w:t xml:space="preserve"> 1790</w:t>
        </w:r>
      </w:hyperlink>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Nothing known about this species. See also Dermea and Godronia.</w:t>
      </w:r>
    </w:p>
    <w:p w:rsidR="00A13D39" w:rsidRPr="00544BA2" w:rsidRDefault="00A13D39" w:rsidP="00544BA2">
      <w:pPr>
        <w:pStyle w:val="NormalWeb"/>
        <w:spacing w:before="0" w:beforeAutospacing="0" w:after="0" w:afterAutospacing="0"/>
        <w:rPr>
          <w:rFonts w:ascii="Times New Roman" w:hAnsi="Times New Roman"/>
          <w:sz w:val="24"/>
          <w:szCs w:val="24"/>
        </w:rPr>
      </w:pP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Gremmeniella 1969 vs. Brunchorstia 1891 vs. Lagerbergia 1905</w:t>
      </w:r>
      <w:r w:rsidR="003019E1" w:rsidRPr="00544BA2">
        <w:rPr>
          <w:rFonts w:ascii="Times New Roman" w:hAnsi="Times New Roman"/>
          <w:sz w:val="24"/>
          <w:szCs w:val="24"/>
        </w:rPr>
        <w:t xml:space="preserve"> and conserve the name G. abietina</w:t>
      </w:r>
    </w:p>
    <w:p w:rsidR="00F7736F" w:rsidRPr="00544BA2" w:rsidRDefault="00F7736F" w:rsidP="00544BA2">
      <w:pPr>
        <w:pStyle w:val="NormalWeb"/>
        <w:spacing w:before="0" w:beforeAutospacing="0" w:after="0" w:afterAutospacing="0"/>
        <w:rPr>
          <w:rFonts w:ascii="Times New Roman" w:hAnsi="Times New Roman"/>
          <w:i/>
          <w:sz w:val="24"/>
          <w:szCs w:val="24"/>
        </w:rPr>
      </w:pP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Gremmeniella</w:t>
      </w:r>
      <w:r w:rsidRPr="00544BA2">
        <w:rPr>
          <w:rFonts w:ascii="Times New Roman" w:hAnsi="Times New Roman"/>
          <w:sz w:val="24"/>
          <w:szCs w:val="24"/>
        </w:rPr>
        <w:t xml:space="preserve"> M. Morelet, Bull. Soc. Sci. nat. Arch. Toulon et du Var 183: 9 (1969); type species </w:t>
      </w:r>
      <w:r w:rsidRPr="00544BA2">
        <w:rPr>
          <w:rFonts w:ascii="Times New Roman" w:hAnsi="Times New Roman"/>
          <w:i/>
          <w:sz w:val="24"/>
          <w:szCs w:val="24"/>
        </w:rPr>
        <w:t>G. abietina</w:t>
      </w:r>
      <w:r w:rsidRPr="00544BA2">
        <w:rPr>
          <w:rFonts w:ascii="Times New Roman" w:hAnsi="Times New Roman"/>
          <w:sz w:val="24"/>
          <w:szCs w:val="24"/>
        </w:rPr>
        <w:t xml:space="preserve"> (Lagerb.) M. Morelet 1969, basionym </w:t>
      </w:r>
      <w:r w:rsidRPr="00544BA2">
        <w:rPr>
          <w:rFonts w:ascii="Times New Roman" w:hAnsi="Times New Roman"/>
          <w:i/>
          <w:sz w:val="24"/>
          <w:szCs w:val="24"/>
        </w:rPr>
        <w:t>Crumenula abietina</w:t>
      </w:r>
      <w:r w:rsidRPr="00544BA2">
        <w:rPr>
          <w:rFonts w:ascii="Times New Roman" w:hAnsi="Times New Roman"/>
          <w:sz w:val="24"/>
          <w:szCs w:val="24"/>
        </w:rPr>
        <w:t xml:space="preserve"> Lagerb. 1913.</w:t>
      </w:r>
    </w:p>
    <w:p w:rsidR="001F2CDD" w:rsidRPr="00544BA2" w:rsidRDefault="001F2CDD"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Brunchorstia</w:t>
      </w:r>
      <w:r w:rsidRPr="00544BA2">
        <w:rPr>
          <w:rFonts w:ascii="Times New Roman" w:hAnsi="Times New Roman" w:cs="Times New Roman"/>
          <w:sz w:val="24"/>
          <w:szCs w:val="24"/>
        </w:rPr>
        <w:t xml:space="preserve"> Erikss., Bot. Zbl. 46: 298 (1891); type species </w:t>
      </w:r>
      <w:r w:rsidRPr="00544BA2">
        <w:rPr>
          <w:rFonts w:ascii="Times New Roman" w:hAnsi="Times New Roman" w:cs="Times New Roman"/>
          <w:i/>
          <w:sz w:val="24"/>
          <w:szCs w:val="24"/>
        </w:rPr>
        <w:t>B. destruens</w:t>
      </w:r>
      <w:r w:rsidRPr="00544BA2">
        <w:rPr>
          <w:rFonts w:ascii="Times New Roman" w:hAnsi="Times New Roman" w:cs="Times New Roman"/>
          <w:sz w:val="24"/>
          <w:szCs w:val="24"/>
        </w:rPr>
        <w:t xml:space="preserve"> Erikss. 1891, now regarded as </w:t>
      </w:r>
      <w:r w:rsidRPr="00544BA2">
        <w:rPr>
          <w:rFonts w:ascii="Times New Roman" w:hAnsi="Times New Roman" w:cs="Times New Roman"/>
          <w:i/>
          <w:sz w:val="24"/>
          <w:szCs w:val="24"/>
        </w:rPr>
        <w:t>B. pinea</w:t>
      </w:r>
      <w:r w:rsidRPr="00544BA2">
        <w:rPr>
          <w:rFonts w:ascii="Times New Roman" w:hAnsi="Times New Roman" w:cs="Times New Roman"/>
          <w:sz w:val="24"/>
          <w:szCs w:val="24"/>
        </w:rPr>
        <w:t xml:space="preserve"> (Karst.) Höhn. 1905, basionym </w:t>
      </w:r>
      <w:r w:rsidRPr="00544BA2">
        <w:rPr>
          <w:rFonts w:ascii="Times New Roman" w:hAnsi="Times New Roman" w:cs="Times New Roman"/>
          <w:i/>
          <w:sz w:val="24"/>
          <w:szCs w:val="24"/>
        </w:rPr>
        <w:t>Septoria pinea</w:t>
      </w:r>
      <w:r w:rsidRPr="00544BA2">
        <w:rPr>
          <w:rFonts w:ascii="Times New Roman" w:hAnsi="Times New Roman" w:cs="Times New Roman"/>
          <w:sz w:val="24"/>
          <w:szCs w:val="24"/>
        </w:rPr>
        <w:t xml:space="preserve"> Karst. 1884.</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Lagerbergia</w:t>
      </w:r>
      <w:r w:rsidRPr="00544BA2">
        <w:rPr>
          <w:rFonts w:ascii="Times New Roman" w:hAnsi="Times New Roman"/>
          <w:sz w:val="24"/>
          <w:szCs w:val="24"/>
        </w:rPr>
        <w:t xml:space="preserve"> J. Reid, Kew Bull. 25: 350 (1971); type species </w:t>
      </w:r>
      <w:r w:rsidRPr="00544BA2">
        <w:rPr>
          <w:rFonts w:ascii="Times New Roman" w:hAnsi="Times New Roman"/>
          <w:i/>
          <w:sz w:val="24"/>
          <w:szCs w:val="24"/>
        </w:rPr>
        <w:t>L. abietina</w:t>
      </w:r>
      <w:r w:rsidRPr="00544BA2">
        <w:rPr>
          <w:rFonts w:ascii="Times New Roman" w:hAnsi="Times New Roman"/>
          <w:sz w:val="24"/>
          <w:szCs w:val="24"/>
        </w:rPr>
        <w:t xml:space="preserve"> (Lagerb.) J. Reid ex Dennis 1971, basionym </w:t>
      </w:r>
      <w:r w:rsidRPr="00544BA2">
        <w:rPr>
          <w:rFonts w:ascii="Times New Roman" w:hAnsi="Times New Roman"/>
          <w:i/>
          <w:sz w:val="24"/>
          <w:szCs w:val="24"/>
        </w:rPr>
        <w:t>Crumenula abietina</w:t>
      </w:r>
      <w:r w:rsidRPr="00544BA2">
        <w:rPr>
          <w:rFonts w:ascii="Times New Roman" w:hAnsi="Times New Roman"/>
          <w:sz w:val="24"/>
          <w:szCs w:val="24"/>
        </w:rPr>
        <w:t xml:space="preserve"> Lagerb. 1913.</w:t>
      </w:r>
    </w:p>
    <w:p w:rsidR="001F2CDD" w:rsidRPr="00544BA2" w:rsidRDefault="001F2CDD"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Ascocalyx abietina</w:t>
      </w:r>
      <w:r w:rsidRPr="00544BA2">
        <w:rPr>
          <w:rFonts w:ascii="Times New Roman" w:hAnsi="Times New Roman" w:cs="Times New Roman"/>
          <w:sz w:val="24"/>
          <w:szCs w:val="24"/>
        </w:rPr>
        <w:t xml:space="preserve"> (Lagerb.) Schläpf.-Bernh., Sydowia, 22 (1-4): 44, 1969, based on </w:t>
      </w:r>
      <w:r w:rsidRPr="00544BA2">
        <w:rPr>
          <w:rFonts w:ascii="Times New Roman" w:hAnsi="Times New Roman" w:cs="Times New Roman"/>
          <w:i/>
          <w:sz w:val="24"/>
          <w:szCs w:val="24"/>
        </w:rPr>
        <w:t>Crumenula abietina</w:t>
      </w:r>
      <w:r w:rsidRPr="00544BA2">
        <w:rPr>
          <w:rFonts w:ascii="Times New Roman" w:hAnsi="Times New Roman" w:cs="Times New Roman"/>
          <w:sz w:val="24"/>
          <w:szCs w:val="24"/>
        </w:rPr>
        <w:t xml:space="preserve"> Lagerb., 1949, now </w:t>
      </w:r>
      <w:r w:rsidRPr="00544BA2">
        <w:rPr>
          <w:rFonts w:ascii="Times New Roman" w:hAnsi="Times New Roman" w:cs="Times New Roman"/>
          <w:i/>
          <w:sz w:val="24"/>
          <w:szCs w:val="24"/>
        </w:rPr>
        <w:t>Gremmeniella abietina</w:t>
      </w:r>
      <w:r w:rsidRPr="00544BA2">
        <w:rPr>
          <w:rFonts w:ascii="Times New Roman" w:hAnsi="Times New Roman" w:cs="Times New Roman"/>
          <w:sz w:val="24"/>
          <w:szCs w:val="24"/>
        </w:rPr>
        <w:t xml:space="preserve"> (Lagerb.) M. Morelet 1969 is a different species than </w:t>
      </w:r>
      <w:r w:rsidRPr="00544BA2">
        <w:rPr>
          <w:rFonts w:ascii="Times New Roman" w:hAnsi="Times New Roman" w:cs="Times New Roman"/>
          <w:i/>
          <w:sz w:val="24"/>
          <w:szCs w:val="24"/>
        </w:rPr>
        <w:t>A. abietis</w:t>
      </w:r>
      <w:r w:rsidRPr="00544BA2">
        <w:rPr>
          <w:rFonts w:ascii="Times New Roman" w:hAnsi="Times New Roman" w:cs="Times New Roman"/>
          <w:sz w:val="24"/>
          <w:szCs w:val="24"/>
        </w:rPr>
        <w:t xml:space="preserve">. </w:t>
      </w:r>
      <w:r w:rsidRPr="00544BA2">
        <w:rPr>
          <w:rFonts w:ascii="Times New Roman" w:hAnsi="Times New Roman" w:cs="Times New Roman"/>
          <w:i/>
          <w:sz w:val="24"/>
          <w:szCs w:val="24"/>
        </w:rPr>
        <w:t>C. abietina</w:t>
      </w:r>
      <w:r w:rsidRPr="00544BA2">
        <w:rPr>
          <w:rFonts w:ascii="Times New Roman" w:hAnsi="Times New Roman" w:cs="Times New Roman"/>
          <w:sz w:val="24"/>
          <w:szCs w:val="24"/>
        </w:rPr>
        <w:t xml:space="preserve"> is the type species of </w:t>
      </w:r>
      <w:r w:rsidRPr="00544BA2">
        <w:rPr>
          <w:rFonts w:ascii="Times New Roman" w:hAnsi="Times New Roman" w:cs="Times New Roman"/>
          <w:i/>
          <w:sz w:val="24"/>
          <w:szCs w:val="24"/>
        </w:rPr>
        <w:t>Gremmeniella</w:t>
      </w:r>
      <w:r w:rsidRPr="00544BA2">
        <w:rPr>
          <w:rFonts w:ascii="Times New Roman" w:hAnsi="Times New Roman" w:cs="Times New Roman"/>
          <w:sz w:val="24"/>
          <w:szCs w:val="24"/>
        </w:rPr>
        <w:t xml:space="preserve">. </w:t>
      </w:r>
      <w:r w:rsidRPr="00544BA2">
        <w:rPr>
          <w:rFonts w:ascii="Times New Roman" w:hAnsi="Times New Roman" w:cs="Times New Roman"/>
          <w:i/>
          <w:sz w:val="24"/>
          <w:szCs w:val="24"/>
        </w:rPr>
        <w:t>Gremmeniella abietina</w:t>
      </w:r>
      <w:r w:rsidRPr="00544BA2">
        <w:rPr>
          <w:rFonts w:ascii="Times New Roman" w:hAnsi="Times New Roman" w:cs="Times New Roman"/>
          <w:sz w:val="24"/>
          <w:szCs w:val="24"/>
        </w:rPr>
        <w:t xml:space="preserve"> is linked to the anamorph </w:t>
      </w:r>
      <w:r w:rsidRPr="00544BA2">
        <w:rPr>
          <w:rFonts w:ascii="Times New Roman" w:hAnsi="Times New Roman" w:cs="Times New Roman"/>
          <w:i/>
          <w:sz w:val="24"/>
          <w:szCs w:val="24"/>
        </w:rPr>
        <w:t>Brunchorstia pinea</w:t>
      </w:r>
      <w:r w:rsidRPr="00544BA2">
        <w:rPr>
          <w:rFonts w:ascii="Times New Roman" w:hAnsi="Times New Roman" w:cs="Times New Roman"/>
          <w:sz w:val="24"/>
          <w:szCs w:val="24"/>
        </w:rPr>
        <w:t xml:space="preserve"> (P. Karst.) Höhn. 1915. Mycobank placed  the type species of </w:t>
      </w:r>
      <w:r w:rsidRPr="00544BA2">
        <w:rPr>
          <w:rFonts w:ascii="Times New Roman" w:hAnsi="Times New Roman" w:cs="Times New Roman"/>
          <w:i/>
          <w:sz w:val="24"/>
          <w:szCs w:val="24"/>
        </w:rPr>
        <w:t>Brunchorstia</w:t>
      </w:r>
      <w:r w:rsidRPr="00544BA2">
        <w:rPr>
          <w:rFonts w:ascii="Times New Roman" w:hAnsi="Times New Roman" w:cs="Times New Roman"/>
          <w:sz w:val="24"/>
          <w:szCs w:val="24"/>
        </w:rPr>
        <w:t xml:space="preserve">, </w:t>
      </w:r>
      <w:r w:rsidRPr="00544BA2">
        <w:rPr>
          <w:rFonts w:ascii="Times New Roman" w:hAnsi="Times New Roman" w:cs="Times New Roman"/>
          <w:i/>
          <w:sz w:val="24"/>
          <w:szCs w:val="24"/>
        </w:rPr>
        <w:t>B. destruens</w:t>
      </w:r>
      <w:r w:rsidRPr="00544BA2">
        <w:rPr>
          <w:rFonts w:ascii="Times New Roman" w:hAnsi="Times New Roman" w:cs="Times New Roman"/>
          <w:sz w:val="24"/>
          <w:szCs w:val="24"/>
        </w:rPr>
        <w:t xml:space="preserve"> Erikss. 1891 in synonymy with </w:t>
      </w:r>
      <w:r w:rsidRPr="00544BA2">
        <w:rPr>
          <w:rFonts w:ascii="Times New Roman" w:hAnsi="Times New Roman" w:cs="Times New Roman"/>
          <w:i/>
          <w:sz w:val="24"/>
          <w:szCs w:val="24"/>
        </w:rPr>
        <w:t>Gremmeniella abietina</w:t>
      </w:r>
      <w:r w:rsidRPr="00544BA2">
        <w:rPr>
          <w:rFonts w:ascii="Times New Roman" w:hAnsi="Times New Roman" w:cs="Times New Roman"/>
          <w:sz w:val="24"/>
          <w:szCs w:val="24"/>
        </w:rPr>
        <w:t xml:space="preserve">, meaning that </w:t>
      </w:r>
      <w:r w:rsidRPr="00544BA2">
        <w:rPr>
          <w:rFonts w:ascii="Times New Roman" w:hAnsi="Times New Roman" w:cs="Times New Roman"/>
          <w:i/>
          <w:sz w:val="24"/>
          <w:szCs w:val="24"/>
        </w:rPr>
        <w:t>Brunchorstia</w:t>
      </w:r>
      <w:r w:rsidRPr="00544BA2">
        <w:rPr>
          <w:rFonts w:ascii="Times New Roman" w:hAnsi="Times New Roman" w:cs="Times New Roman"/>
          <w:sz w:val="24"/>
          <w:szCs w:val="24"/>
        </w:rPr>
        <w:t xml:space="preserve"> provides the oldest generic name for these fungi. CMI Descriptions of Fungi No. 369 (1973) mentions a disease ‘brunchorstia dieback’, however Muller (Sydowia 36: 193- , 1983) refers to the disease as ‘scleroderris canker’.  </w:t>
      </w:r>
      <w:r w:rsidRPr="00544BA2">
        <w:rPr>
          <w:rFonts w:ascii="Times New Roman" w:hAnsi="Times New Roman" w:cs="Times New Roman"/>
          <w:i/>
          <w:sz w:val="24"/>
          <w:szCs w:val="24"/>
        </w:rPr>
        <w:t>Gremmeniella</w:t>
      </w:r>
      <w:r w:rsidRPr="00544BA2">
        <w:rPr>
          <w:rFonts w:ascii="Times New Roman" w:hAnsi="Times New Roman" w:cs="Times New Roman"/>
          <w:sz w:val="24"/>
          <w:szCs w:val="24"/>
        </w:rPr>
        <w:t xml:space="preserve"> is somewhat more widely used (1720 Google hits versus 408) but the brunchorstia disease name seems to have been widely used. Recent genetic studies use </w:t>
      </w:r>
      <w:r w:rsidRPr="00544BA2">
        <w:rPr>
          <w:rFonts w:ascii="Times New Roman" w:hAnsi="Times New Roman" w:cs="Times New Roman"/>
          <w:i/>
          <w:sz w:val="24"/>
          <w:szCs w:val="24"/>
        </w:rPr>
        <w:t>Gremmeneilla</w:t>
      </w:r>
      <w:r w:rsidRPr="00544BA2">
        <w:rPr>
          <w:rFonts w:ascii="Times New Roman" w:hAnsi="Times New Roman" w:cs="Times New Roman"/>
          <w:sz w:val="24"/>
          <w:szCs w:val="24"/>
        </w:rPr>
        <w:t xml:space="preserve">. For discussion on these fungi see </w:t>
      </w:r>
      <w:hyperlink r:id="rId154" w:history="1">
        <w:r w:rsidRPr="00544BA2">
          <w:rPr>
            <w:rStyle w:val="Hyperlink"/>
            <w:rFonts w:ascii="Times New Roman" w:hAnsi="Times New Roman" w:cs="Times New Roman"/>
            <w:color w:val="auto"/>
            <w:sz w:val="24"/>
            <w:szCs w:val="24"/>
            <w:u w:val="none"/>
          </w:rPr>
          <w:t>http://www.nrcresearchpress.com/doi/abs/10.1139/b89-360?journalCode=cjb1</w:t>
        </w:r>
      </w:hyperlink>
    </w:p>
    <w:p w:rsidR="001F2CDD" w:rsidRPr="00544BA2" w:rsidRDefault="009C34EB" w:rsidP="00544BA2">
      <w:pPr>
        <w:pStyle w:val="NormalWeb"/>
        <w:spacing w:before="0" w:beforeAutospacing="0" w:after="0" w:afterAutospacing="0"/>
        <w:rPr>
          <w:rFonts w:ascii="Times New Roman" w:hAnsi="Times New Roman"/>
          <w:sz w:val="24"/>
          <w:szCs w:val="24"/>
        </w:rPr>
      </w:pPr>
      <w:hyperlink r:id="rId155" w:history="1">
        <w:r w:rsidR="001F2CDD" w:rsidRPr="00544BA2">
          <w:rPr>
            <w:rStyle w:val="Hyperlink"/>
            <w:rFonts w:ascii="Times New Roman" w:hAnsi="Times New Roman"/>
            <w:bCs/>
            <w:color w:val="auto"/>
            <w:sz w:val="24"/>
            <w:szCs w:val="24"/>
            <w:u w:val="none"/>
          </w:rPr>
          <w:t>Septoria</w:t>
        </w:r>
      </w:hyperlink>
      <w:r w:rsidR="001F2CDD" w:rsidRPr="00544BA2">
        <w:rPr>
          <w:rFonts w:ascii="Times New Roman" w:hAnsi="Times New Roman"/>
          <w:bCs/>
          <w:sz w:val="24"/>
          <w:szCs w:val="24"/>
        </w:rPr>
        <w:t xml:space="preserve"> pinea</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P. Karst.</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Hedwigia</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23</w:t>
      </w:r>
      <w:r w:rsidR="001F2CDD" w:rsidRPr="00544BA2">
        <w:rPr>
          <w:rFonts w:ascii="Times New Roman" w:hAnsi="Times New Roman"/>
          <w:sz w:val="24"/>
          <w:szCs w:val="24"/>
        </w:rPr>
        <w:t>: 58 (1884)</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Brunchorstia 7 names but four of these are synonyms of G. abietina, one is now in Sirococcus, one is now in Dermea. Only one name is left in Brunchorstia.</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Gremmeniella 7 names but three are synonyms of G. abietina, one is now in Ascocalyx, while three more are left in Gremmeniella.</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Lagerbergia 1 name based on the same basionym as G. abietina.</w:t>
      </w:r>
    </w:p>
    <w:p w:rsidR="001F2CDD" w:rsidRPr="00544BA2" w:rsidRDefault="001F2CDD"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Lagerbergia</w:t>
      </w:r>
      <w:r w:rsidRPr="00544BA2">
        <w:rPr>
          <w:rFonts w:ascii="Times New Roman" w:hAnsi="Times New Roman" w:cs="Times New Roman"/>
          <w:sz w:val="24"/>
          <w:szCs w:val="24"/>
        </w:rPr>
        <w:t xml:space="preserve"> J. Reid ?ex Dennis?, Kew Bull. 25: 350 (1971); type species </w:t>
      </w:r>
      <w:r w:rsidRPr="00544BA2">
        <w:rPr>
          <w:rFonts w:ascii="Times New Roman" w:hAnsi="Times New Roman" w:cs="Times New Roman"/>
          <w:i/>
          <w:sz w:val="24"/>
          <w:szCs w:val="24"/>
        </w:rPr>
        <w:t>L. abietina</w:t>
      </w:r>
      <w:r w:rsidRPr="00544BA2">
        <w:rPr>
          <w:rFonts w:ascii="Times New Roman" w:hAnsi="Times New Roman" w:cs="Times New Roman"/>
          <w:sz w:val="24"/>
          <w:szCs w:val="24"/>
        </w:rPr>
        <w:t xml:space="preserve"> (Lagerb.) J. Reid ex Dennis 1971, basionym </w:t>
      </w:r>
      <w:r w:rsidRPr="00544BA2">
        <w:rPr>
          <w:rFonts w:ascii="Times New Roman" w:hAnsi="Times New Roman" w:cs="Times New Roman"/>
          <w:i/>
          <w:sz w:val="24"/>
          <w:szCs w:val="24"/>
        </w:rPr>
        <w:t>Crumenula abietina</w:t>
      </w:r>
      <w:r w:rsidRPr="00544BA2">
        <w:rPr>
          <w:rFonts w:ascii="Times New Roman" w:hAnsi="Times New Roman" w:cs="Times New Roman"/>
          <w:sz w:val="24"/>
          <w:szCs w:val="24"/>
        </w:rPr>
        <w:t xml:space="preserve"> Lagerb. 1913.</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Gremmeniella – Google 26,300, G.S. 1890</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Brunchorstia – Google 2,410, G.S. 419 but none of these are in the last ten years.</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What about Scleroderris? It is synonym of Godronia.</w:t>
      </w:r>
    </w:p>
    <w:p w:rsidR="00B67FAF" w:rsidRPr="00544BA2" w:rsidRDefault="00B67FAF" w:rsidP="00544BA2">
      <w:pPr>
        <w:pStyle w:val="hangingnomenlit"/>
        <w:spacing w:after="0" w:afterAutospacing="0"/>
        <w:ind w:left="0" w:right="0" w:firstLine="0"/>
        <w:rPr>
          <w:sz w:val="24"/>
          <w:szCs w:val="24"/>
        </w:rPr>
      </w:pPr>
      <w:r w:rsidRPr="00544BA2">
        <w:rPr>
          <w:rStyle w:val="Strong"/>
          <w:b w:val="0"/>
          <w:sz w:val="24"/>
          <w:szCs w:val="24"/>
        </w:rPr>
        <w:t>Punithalingam, E., and Gibson, I.A.S.</w:t>
      </w:r>
      <w:r w:rsidRPr="00544BA2">
        <w:rPr>
          <w:sz w:val="24"/>
          <w:szCs w:val="24"/>
        </w:rPr>
        <w:t xml:space="preserve"> 1973. </w:t>
      </w:r>
      <w:r w:rsidRPr="00544BA2">
        <w:rPr>
          <w:rStyle w:val="Strong"/>
          <w:b w:val="0"/>
          <w:i/>
          <w:iCs/>
          <w:sz w:val="24"/>
          <w:szCs w:val="24"/>
        </w:rPr>
        <w:t>Gremmeniella abietina</w:t>
      </w:r>
      <w:r w:rsidRPr="00544BA2">
        <w:rPr>
          <w:sz w:val="24"/>
          <w:szCs w:val="24"/>
        </w:rPr>
        <w:t>. C.M.I. Descr. Pathog. Fungi Bact. 369: 1-2.</w:t>
      </w:r>
    </w:p>
    <w:p w:rsidR="0010597C" w:rsidRPr="00544BA2" w:rsidRDefault="0010597C" w:rsidP="00544BA2">
      <w:pPr>
        <w:pStyle w:val="hangingnomenlit"/>
        <w:spacing w:after="0" w:afterAutospacing="0"/>
        <w:ind w:left="0" w:right="0" w:firstLine="0"/>
        <w:rPr>
          <w:sz w:val="24"/>
          <w:szCs w:val="24"/>
        </w:rPr>
      </w:pPr>
    </w:p>
    <w:p w:rsidR="0010597C" w:rsidRPr="00544BA2" w:rsidRDefault="0010597C"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Conserve </w:t>
      </w:r>
      <w:r w:rsidRPr="00544BA2">
        <w:rPr>
          <w:rFonts w:ascii="Times New Roman" w:hAnsi="Times New Roman" w:cs="Times New Roman"/>
          <w:i/>
          <w:sz w:val="24"/>
          <w:szCs w:val="24"/>
        </w:rPr>
        <w:t>Gremmeniella</w:t>
      </w:r>
      <w:r w:rsidRPr="00544BA2">
        <w:rPr>
          <w:rFonts w:ascii="Times New Roman" w:hAnsi="Times New Roman" w:cs="Times New Roman"/>
          <w:sz w:val="24"/>
          <w:szCs w:val="24"/>
        </w:rPr>
        <w:t xml:space="preserve"> </w:t>
      </w:r>
      <w:r w:rsidRPr="00544BA2">
        <w:rPr>
          <w:rFonts w:ascii="Times New Roman" w:hAnsi="Times New Roman" w:cs="Times New Roman"/>
          <w:i/>
          <w:sz w:val="24"/>
          <w:szCs w:val="24"/>
        </w:rPr>
        <w:t>abietina</w:t>
      </w:r>
      <w:r w:rsidRPr="00544BA2">
        <w:rPr>
          <w:rFonts w:ascii="Times New Roman" w:hAnsi="Times New Roman" w:cs="Times New Roman"/>
          <w:sz w:val="24"/>
          <w:szCs w:val="24"/>
        </w:rPr>
        <w:t xml:space="preserve"> (Lagerb.) M. Morelet 1969 over </w:t>
      </w:r>
      <w:r w:rsidRPr="00544BA2">
        <w:rPr>
          <w:rFonts w:ascii="Times New Roman" w:hAnsi="Times New Roman" w:cs="Times New Roman"/>
          <w:i/>
          <w:sz w:val="24"/>
          <w:szCs w:val="24"/>
        </w:rPr>
        <w:t>Septoria pinea</w:t>
      </w:r>
      <w:r w:rsidRPr="00544BA2">
        <w:rPr>
          <w:rFonts w:ascii="Times New Roman" w:hAnsi="Times New Roman" w:cs="Times New Roman"/>
          <w:sz w:val="24"/>
          <w:szCs w:val="24"/>
        </w:rPr>
        <w:t xml:space="preserve"> Karst. 1884</w:t>
      </w:r>
    </w:p>
    <w:p w:rsidR="0010597C" w:rsidRPr="00544BA2" w:rsidRDefault="0010597C"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Basionym: Crumenula abietina</w:t>
      </w:r>
      <w:r w:rsidRPr="00544BA2">
        <w:rPr>
          <w:rFonts w:ascii="Times New Roman" w:hAnsi="Times New Roman" w:cs="Times New Roman"/>
          <w:sz w:val="24"/>
          <w:szCs w:val="24"/>
        </w:rPr>
        <w:t xml:space="preserve"> Lagerb. 1913</w:t>
      </w:r>
    </w:p>
    <w:p w:rsidR="00831B9A" w:rsidRPr="00544BA2" w:rsidRDefault="00831B9A" w:rsidP="00544BA2">
      <w:pPr>
        <w:spacing w:line="240" w:lineRule="auto"/>
        <w:rPr>
          <w:rFonts w:ascii="Times New Roman" w:hAnsi="Times New Roman" w:cs="Times New Roman"/>
          <w:sz w:val="24"/>
          <w:szCs w:val="24"/>
        </w:rPr>
      </w:pPr>
    </w:p>
    <w:p w:rsidR="00831B9A" w:rsidRPr="00544BA2" w:rsidRDefault="00831B9A" w:rsidP="00544BA2">
      <w:pPr>
        <w:spacing w:line="240" w:lineRule="auto"/>
        <w:rPr>
          <w:rFonts w:ascii="Times New Roman" w:eastAsia="Times New Roman" w:hAnsi="Times New Roman" w:cs="Times New Roman"/>
          <w:sz w:val="24"/>
          <w:szCs w:val="24"/>
        </w:rPr>
      </w:pPr>
      <w:r w:rsidRPr="00544BA2">
        <w:rPr>
          <w:rFonts w:ascii="Times New Roman" w:hAnsi="Times New Roman" w:cs="Times New Roman"/>
          <w:sz w:val="24"/>
          <w:szCs w:val="24"/>
        </w:rPr>
        <w:t xml:space="preserve">Korf: </w:t>
      </w:r>
      <w:r w:rsidRPr="00544BA2">
        <w:rPr>
          <w:rFonts w:ascii="Times New Roman" w:eastAsia="Times New Roman" w:hAnsi="Times New Roman" w:cs="Times New Roman"/>
          <w:i/>
          <w:iCs/>
          <w:sz w:val="24"/>
          <w:szCs w:val="24"/>
        </w:rPr>
        <w:t>Brunchorstia</w:t>
      </w:r>
      <w:r w:rsidRPr="00544BA2">
        <w:rPr>
          <w:rFonts w:ascii="Times New Roman" w:eastAsia="Times New Roman" w:hAnsi="Times New Roman" w:cs="Times New Roman"/>
          <w:sz w:val="24"/>
          <w:szCs w:val="24"/>
        </w:rPr>
        <w:t xml:space="preserve"> preferred since the epithet </w:t>
      </w:r>
      <w:r w:rsidRPr="00544BA2">
        <w:rPr>
          <w:rFonts w:ascii="Times New Roman" w:eastAsia="Times New Roman" w:hAnsi="Times New Roman" w:cs="Times New Roman"/>
          <w:i/>
          <w:iCs/>
          <w:sz w:val="24"/>
          <w:szCs w:val="24"/>
        </w:rPr>
        <w:t xml:space="preserve"> abietina</w:t>
      </w:r>
      <w:r w:rsidRPr="00544BA2">
        <w:rPr>
          <w:rFonts w:ascii="Times New Roman" w:eastAsia="Times New Roman" w:hAnsi="Times New Roman" w:cs="Times New Roman"/>
          <w:sz w:val="24"/>
          <w:szCs w:val="24"/>
        </w:rPr>
        <w:t xml:space="preserve"> makes no sense.</w:t>
      </w:r>
    </w:p>
    <w:p w:rsidR="00831B9A" w:rsidRPr="00544BA2" w:rsidRDefault="00E800D0"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Romero: Prefers Gremmeniella</w:t>
      </w:r>
    </w:p>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Grovesinia 1983 vs. Hinomyces 2006 </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156" w:history="1">
        <w:r w:rsidR="003545BF" w:rsidRPr="00544BA2">
          <w:rPr>
            <w:rStyle w:val="Hyperlink"/>
            <w:rFonts w:ascii="Times New Roman" w:hAnsi="Times New Roman"/>
            <w:bCs/>
            <w:color w:val="auto"/>
            <w:sz w:val="24"/>
            <w:szCs w:val="24"/>
            <w:u w:val="none"/>
          </w:rPr>
          <w:t>Grovesinia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M.N. Cline, J.L. Crane &amp; S.D. Cline</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Mycologia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75</w:t>
      </w:r>
      <w:r w:rsidR="003545BF" w:rsidRPr="00544BA2">
        <w:rPr>
          <w:rFonts w:ascii="Times New Roman" w:hAnsi="Times New Roman"/>
          <w:sz w:val="24"/>
          <w:szCs w:val="24"/>
        </w:rPr>
        <w:t>(6): 989 (1983) 2 spp.</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157" w:history="1">
        <w:r w:rsidR="003545BF" w:rsidRPr="00544BA2">
          <w:rPr>
            <w:rStyle w:val="Hyperlink"/>
            <w:rFonts w:ascii="Times New Roman" w:hAnsi="Times New Roman"/>
            <w:bCs/>
            <w:color w:val="auto"/>
            <w:sz w:val="24"/>
            <w:szCs w:val="24"/>
            <w:u w:val="none"/>
          </w:rPr>
          <w:t>Grovesinia</w:t>
        </w:r>
      </w:hyperlink>
      <w:r w:rsidR="003545BF" w:rsidRPr="00544BA2">
        <w:rPr>
          <w:rFonts w:ascii="Times New Roman" w:hAnsi="Times New Roman"/>
          <w:bCs/>
          <w:sz w:val="24"/>
          <w:szCs w:val="24"/>
        </w:rPr>
        <w:t xml:space="preserve"> pyramidalis</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M.N. Cline, J.L. Crane &amp; S.D. Cline</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Mycologia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75</w:t>
      </w:r>
      <w:r w:rsidR="003545BF" w:rsidRPr="00544BA2">
        <w:rPr>
          <w:rFonts w:ascii="Times New Roman" w:hAnsi="Times New Roman"/>
          <w:sz w:val="24"/>
          <w:szCs w:val="24"/>
        </w:rPr>
        <w:t>(6): 991 (1983)</w:t>
      </w:r>
    </w:p>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9C34EB" w:rsidP="00544BA2">
      <w:pPr>
        <w:pStyle w:val="NormalWeb"/>
        <w:spacing w:before="0" w:beforeAutospacing="0" w:after="0" w:afterAutospacing="0"/>
        <w:rPr>
          <w:rFonts w:ascii="Times New Roman" w:hAnsi="Times New Roman"/>
          <w:sz w:val="24"/>
          <w:szCs w:val="24"/>
        </w:rPr>
      </w:pPr>
      <w:hyperlink r:id="rId158" w:history="1">
        <w:r w:rsidR="003545BF" w:rsidRPr="00544BA2">
          <w:rPr>
            <w:rStyle w:val="Hyperlink"/>
            <w:rFonts w:ascii="Times New Roman" w:hAnsi="Times New Roman"/>
            <w:bCs/>
            <w:color w:val="auto"/>
            <w:sz w:val="24"/>
            <w:szCs w:val="24"/>
            <w:u w:val="none"/>
          </w:rPr>
          <w:t>Hinomyces</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Narumi &amp; Y. Harada</w:t>
      </w:r>
      <w:r w:rsidR="003545BF" w:rsidRPr="00544BA2">
        <w:rPr>
          <w:rFonts w:ascii="Times New Roman" w:hAnsi="Times New Roman"/>
          <w:sz w:val="24"/>
          <w:szCs w:val="24"/>
        </w:rPr>
        <w:t xml:space="preserve">, in Narumi-Saito, Hosoya, Sano &amp; Harada, </w:t>
      </w:r>
      <w:r w:rsidR="003545BF" w:rsidRPr="00544BA2">
        <w:rPr>
          <w:rFonts w:ascii="Times New Roman" w:hAnsi="Times New Roman"/>
          <w:i/>
          <w:iCs/>
          <w:sz w:val="24"/>
          <w:szCs w:val="24"/>
        </w:rPr>
        <w:t>Mycoscience</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47</w:t>
      </w:r>
      <w:r w:rsidR="003545BF" w:rsidRPr="00544BA2">
        <w:rPr>
          <w:rFonts w:ascii="Times New Roman" w:hAnsi="Times New Roman"/>
          <w:sz w:val="24"/>
          <w:szCs w:val="24"/>
        </w:rPr>
        <w:t>(6): 357 (2006), same 2 spp.</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Hinomyces moricola</w:t>
      </w:r>
      <w:r w:rsidRPr="00544BA2">
        <w:rPr>
          <w:rFonts w:ascii="Times New Roman" w:hAnsi="Times New Roman"/>
          <w:sz w:val="24"/>
          <w:szCs w:val="24"/>
        </w:rPr>
        <w:t xml:space="preserve"> </w:t>
      </w:r>
      <w:r w:rsidRPr="00544BA2">
        <w:rPr>
          <w:rFonts w:ascii="Times New Roman" w:hAnsi="Times New Roman"/>
          <w:bCs/>
          <w:sz w:val="24"/>
          <w:szCs w:val="24"/>
        </w:rPr>
        <w:t>(I. Hino) Narumi &amp; Y. Harada</w:t>
      </w:r>
      <w:r w:rsidRPr="00544BA2">
        <w:rPr>
          <w:rFonts w:ascii="Times New Roman" w:hAnsi="Times New Roman"/>
          <w:sz w:val="24"/>
          <w:szCs w:val="24"/>
        </w:rPr>
        <w:t xml:space="preserve">, in Narumi-Saito, Hosoya, Sano &amp; Harada, </w:t>
      </w:r>
      <w:r w:rsidRPr="00544BA2">
        <w:rPr>
          <w:rFonts w:ascii="Times New Roman" w:hAnsi="Times New Roman"/>
          <w:i/>
          <w:iCs/>
          <w:sz w:val="24"/>
          <w:szCs w:val="24"/>
        </w:rPr>
        <w:t>Mycoscience</w:t>
      </w:r>
      <w:r w:rsidRPr="00544BA2">
        <w:rPr>
          <w:rFonts w:ascii="Times New Roman" w:hAnsi="Times New Roman"/>
          <w:sz w:val="24"/>
          <w:szCs w:val="24"/>
        </w:rPr>
        <w:t xml:space="preserve"> </w:t>
      </w:r>
      <w:r w:rsidRPr="00544BA2">
        <w:rPr>
          <w:rFonts w:ascii="Times New Roman" w:hAnsi="Times New Roman"/>
          <w:bCs/>
          <w:sz w:val="24"/>
          <w:szCs w:val="24"/>
        </w:rPr>
        <w:t>47</w:t>
      </w:r>
      <w:r w:rsidRPr="00544BA2">
        <w:rPr>
          <w:rFonts w:ascii="Times New Roman" w:hAnsi="Times New Roman"/>
          <w:sz w:val="24"/>
          <w:szCs w:val="24"/>
        </w:rPr>
        <w:t>(6): 357 (2006)</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Botrytis moricola</w:t>
      </w:r>
      <w:r w:rsidRPr="00544BA2">
        <w:rPr>
          <w:rFonts w:ascii="Times New Roman" w:hAnsi="Times New Roman"/>
          <w:sz w:val="24"/>
          <w:szCs w:val="24"/>
        </w:rPr>
        <w:t xml:space="preserve"> </w:t>
      </w:r>
      <w:r w:rsidRPr="00544BA2">
        <w:rPr>
          <w:rFonts w:ascii="Times New Roman" w:hAnsi="Times New Roman"/>
          <w:bCs/>
          <w:sz w:val="24"/>
          <w:szCs w:val="24"/>
        </w:rPr>
        <w:t>I. Hino</w:t>
      </w:r>
      <w:r w:rsidRPr="00544BA2">
        <w:rPr>
          <w:rFonts w:ascii="Times New Roman" w:hAnsi="Times New Roman"/>
          <w:sz w:val="24"/>
          <w:szCs w:val="24"/>
        </w:rPr>
        <w:t xml:space="preserve">, </w:t>
      </w:r>
      <w:r w:rsidRPr="00544BA2">
        <w:rPr>
          <w:rFonts w:ascii="Times New Roman" w:hAnsi="Times New Roman"/>
          <w:i/>
          <w:iCs/>
          <w:sz w:val="24"/>
          <w:szCs w:val="24"/>
        </w:rPr>
        <w:t>Bull. Miyazaki Coll. Agric. Forest.</w:t>
      </w:r>
      <w:r w:rsidRPr="00544BA2">
        <w:rPr>
          <w:rFonts w:ascii="Times New Roman" w:hAnsi="Times New Roman"/>
          <w:sz w:val="24"/>
          <w:szCs w:val="24"/>
        </w:rPr>
        <w:t xml:space="preserve"> </w:t>
      </w:r>
      <w:r w:rsidRPr="00544BA2">
        <w:rPr>
          <w:rFonts w:ascii="Times New Roman" w:hAnsi="Times New Roman"/>
          <w:bCs/>
          <w:sz w:val="24"/>
          <w:szCs w:val="24"/>
        </w:rPr>
        <w:t>1</w:t>
      </w:r>
      <w:r w:rsidRPr="00544BA2">
        <w:rPr>
          <w:rFonts w:ascii="Times New Roman" w:hAnsi="Times New Roman"/>
          <w:sz w:val="24"/>
          <w:szCs w:val="24"/>
        </w:rPr>
        <w:t>: 80 (1929)</w:t>
      </w:r>
      <w:r w:rsidRPr="00544BA2">
        <w:rPr>
          <w:rFonts w:ascii="Times New Roman" w:hAnsi="Times New Roman"/>
          <w:sz w:val="24"/>
          <w:szCs w:val="24"/>
        </w:rPr>
        <w:br/>
      </w:r>
      <w:r w:rsidRPr="00544BA2">
        <w:rPr>
          <w:rFonts w:ascii="Times New Roman" w:hAnsi="Times New Roman"/>
          <w:bCs/>
          <w:sz w:val="24"/>
          <w:szCs w:val="24"/>
        </w:rPr>
        <w:t>Cristulariella moricola</w:t>
      </w:r>
      <w:r w:rsidRPr="00544BA2">
        <w:rPr>
          <w:rFonts w:ascii="Times New Roman" w:hAnsi="Times New Roman"/>
          <w:sz w:val="24"/>
          <w:szCs w:val="24"/>
        </w:rPr>
        <w:t xml:space="preserve"> </w:t>
      </w:r>
      <w:r w:rsidRPr="00544BA2">
        <w:rPr>
          <w:rFonts w:ascii="Times New Roman" w:hAnsi="Times New Roman"/>
          <w:bCs/>
          <w:sz w:val="24"/>
          <w:szCs w:val="24"/>
        </w:rPr>
        <w:t>(I. Hino) Redhead</w:t>
      </w:r>
      <w:r w:rsidRPr="00544BA2">
        <w:rPr>
          <w:rFonts w:ascii="Times New Roman" w:hAnsi="Times New Roman"/>
          <w:sz w:val="24"/>
          <w:szCs w:val="24"/>
        </w:rPr>
        <w:t xml:space="preserve">, </w:t>
      </w:r>
      <w:r w:rsidRPr="00544BA2">
        <w:rPr>
          <w:rFonts w:ascii="Times New Roman" w:hAnsi="Times New Roman"/>
          <w:i/>
          <w:iCs/>
          <w:sz w:val="24"/>
          <w:szCs w:val="24"/>
        </w:rPr>
        <w:t>Mycologia</w:t>
      </w:r>
      <w:r w:rsidRPr="00544BA2">
        <w:rPr>
          <w:rFonts w:ascii="Times New Roman" w:hAnsi="Times New Roman"/>
          <w:sz w:val="24"/>
          <w:szCs w:val="24"/>
        </w:rPr>
        <w:t xml:space="preserve"> </w:t>
      </w:r>
      <w:r w:rsidRPr="00544BA2">
        <w:rPr>
          <w:rFonts w:ascii="Times New Roman" w:hAnsi="Times New Roman"/>
          <w:bCs/>
          <w:sz w:val="24"/>
          <w:szCs w:val="24"/>
        </w:rPr>
        <w:t>71</w:t>
      </w:r>
      <w:r w:rsidRPr="00544BA2">
        <w:rPr>
          <w:rFonts w:ascii="Times New Roman" w:hAnsi="Times New Roman"/>
          <w:sz w:val="24"/>
          <w:szCs w:val="24"/>
        </w:rPr>
        <w:t>(6): 1249 (1980) [1979]</w:t>
      </w:r>
    </w:p>
    <w:p w:rsidR="003019E1" w:rsidRPr="00544BA2" w:rsidRDefault="003019E1" w:rsidP="00544BA2">
      <w:pPr>
        <w:pStyle w:val="NormalWeb"/>
        <w:spacing w:before="0" w:beforeAutospacing="0" w:after="0" w:afterAutospacing="0"/>
        <w:rPr>
          <w:rFonts w:ascii="Times New Roman" w:hAnsi="Times New Roman"/>
          <w:sz w:val="24"/>
          <w:szCs w:val="24"/>
        </w:rPr>
      </w:pPr>
    </w:p>
    <w:p w:rsidR="003019E1" w:rsidRPr="00544BA2" w:rsidRDefault="009C34EB" w:rsidP="00544BA2">
      <w:pPr>
        <w:pStyle w:val="NormalWeb"/>
        <w:spacing w:before="0" w:beforeAutospacing="0" w:after="0" w:afterAutospacing="0"/>
        <w:rPr>
          <w:rFonts w:ascii="Times New Roman" w:hAnsi="Times New Roman"/>
          <w:sz w:val="24"/>
          <w:szCs w:val="24"/>
        </w:rPr>
      </w:pPr>
      <w:hyperlink r:id="rId159" w:history="1">
        <w:r w:rsidR="003019E1" w:rsidRPr="00544BA2">
          <w:rPr>
            <w:rStyle w:val="Hyperlink"/>
            <w:rFonts w:ascii="Times New Roman" w:hAnsi="Times New Roman"/>
            <w:bCs/>
            <w:color w:val="auto"/>
            <w:sz w:val="24"/>
            <w:szCs w:val="24"/>
            <w:u w:val="none"/>
          </w:rPr>
          <w:t>Grovesinia</w:t>
        </w:r>
      </w:hyperlink>
      <w:r w:rsidR="003019E1" w:rsidRPr="00544BA2">
        <w:rPr>
          <w:rFonts w:ascii="Times New Roman" w:hAnsi="Times New Roman"/>
          <w:bCs/>
          <w:sz w:val="24"/>
          <w:szCs w:val="24"/>
        </w:rPr>
        <w:t xml:space="preserve"> pruni</w:t>
      </w:r>
      <w:r w:rsidR="003019E1" w:rsidRPr="00544BA2">
        <w:rPr>
          <w:rFonts w:ascii="Times New Roman" w:hAnsi="Times New Roman"/>
          <w:sz w:val="24"/>
          <w:szCs w:val="24"/>
        </w:rPr>
        <w:t xml:space="preserve"> </w:t>
      </w:r>
      <w:r w:rsidR="003019E1" w:rsidRPr="00544BA2">
        <w:rPr>
          <w:rFonts w:ascii="Times New Roman" w:hAnsi="Times New Roman"/>
          <w:bCs/>
          <w:sz w:val="24"/>
          <w:szCs w:val="24"/>
        </w:rPr>
        <w:t>Y. Harada &amp; Noro</w:t>
      </w:r>
      <w:r w:rsidR="003019E1" w:rsidRPr="00544BA2">
        <w:rPr>
          <w:rFonts w:ascii="Times New Roman" w:hAnsi="Times New Roman"/>
          <w:sz w:val="24"/>
          <w:szCs w:val="24"/>
        </w:rPr>
        <w:t xml:space="preserve">, </w:t>
      </w:r>
      <w:r w:rsidR="003019E1" w:rsidRPr="00544BA2">
        <w:rPr>
          <w:rFonts w:ascii="Times New Roman" w:hAnsi="Times New Roman"/>
          <w:i/>
          <w:iCs/>
          <w:sz w:val="24"/>
          <w:szCs w:val="24"/>
        </w:rPr>
        <w:t>Trans. Mycol. Soc. Japan</w:t>
      </w:r>
      <w:r w:rsidR="003019E1" w:rsidRPr="00544BA2">
        <w:rPr>
          <w:rFonts w:ascii="Times New Roman" w:hAnsi="Times New Roman"/>
          <w:sz w:val="24"/>
          <w:szCs w:val="24"/>
        </w:rPr>
        <w:t xml:space="preserve"> </w:t>
      </w:r>
      <w:r w:rsidR="003019E1" w:rsidRPr="00544BA2">
        <w:rPr>
          <w:rFonts w:ascii="Times New Roman" w:hAnsi="Times New Roman"/>
          <w:bCs/>
          <w:sz w:val="24"/>
          <w:szCs w:val="24"/>
        </w:rPr>
        <w:t>29</w:t>
      </w:r>
      <w:r w:rsidR="003019E1" w:rsidRPr="00544BA2">
        <w:rPr>
          <w:rFonts w:ascii="Times New Roman" w:hAnsi="Times New Roman"/>
          <w:sz w:val="24"/>
          <w:szCs w:val="24"/>
        </w:rPr>
        <w:t>(1): 85 (1988)</w:t>
      </w:r>
    </w:p>
    <w:p w:rsidR="003019E1" w:rsidRPr="00544BA2" w:rsidRDefault="009C34EB" w:rsidP="00544BA2">
      <w:pPr>
        <w:pStyle w:val="NormalWeb"/>
        <w:spacing w:before="0" w:beforeAutospacing="0" w:after="0" w:afterAutospacing="0"/>
        <w:rPr>
          <w:rFonts w:ascii="Times New Roman" w:hAnsi="Times New Roman"/>
          <w:sz w:val="24"/>
          <w:szCs w:val="24"/>
        </w:rPr>
      </w:pPr>
      <w:hyperlink r:id="rId160" w:history="1">
        <w:r w:rsidR="003019E1" w:rsidRPr="00544BA2">
          <w:rPr>
            <w:rStyle w:val="Hyperlink"/>
            <w:rFonts w:ascii="Times New Roman" w:hAnsi="Times New Roman"/>
            <w:bCs/>
            <w:color w:val="auto"/>
            <w:sz w:val="24"/>
            <w:szCs w:val="24"/>
            <w:u w:val="none"/>
          </w:rPr>
          <w:t>Hinomyces</w:t>
        </w:r>
      </w:hyperlink>
      <w:r w:rsidR="003019E1" w:rsidRPr="00544BA2">
        <w:rPr>
          <w:rFonts w:ascii="Times New Roman" w:hAnsi="Times New Roman"/>
          <w:bCs/>
          <w:sz w:val="24"/>
          <w:szCs w:val="24"/>
        </w:rPr>
        <w:t xml:space="preserve"> pruni</w:t>
      </w:r>
      <w:r w:rsidR="003019E1" w:rsidRPr="00544BA2">
        <w:rPr>
          <w:rFonts w:ascii="Times New Roman" w:hAnsi="Times New Roman"/>
          <w:sz w:val="24"/>
          <w:szCs w:val="24"/>
        </w:rPr>
        <w:t xml:space="preserve"> </w:t>
      </w:r>
      <w:r w:rsidR="003019E1" w:rsidRPr="00544BA2">
        <w:rPr>
          <w:rFonts w:ascii="Times New Roman" w:hAnsi="Times New Roman"/>
          <w:bCs/>
          <w:sz w:val="24"/>
          <w:szCs w:val="24"/>
        </w:rPr>
        <w:t>(Y. Harada &amp; Noro) Narumi &amp; Y. Harada</w:t>
      </w:r>
      <w:r w:rsidR="003019E1" w:rsidRPr="00544BA2">
        <w:rPr>
          <w:rFonts w:ascii="Times New Roman" w:hAnsi="Times New Roman"/>
          <w:sz w:val="24"/>
          <w:szCs w:val="24"/>
        </w:rPr>
        <w:t xml:space="preserve">, in Narumi-Saito, Hosoya, Sano &amp; Harada, </w:t>
      </w:r>
      <w:r w:rsidR="003019E1" w:rsidRPr="00544BA2">
        <w:rPr>
          <w:rFonts w:ascii="Times New Roman" w:hAnsi="Times New Roman"/>
          <w:i/>
          <w:iCs/>
          <w:sz w:val="24"/>
          <w:szCs w:val="24"/>
        </w:rPr>
        <w:t>Mycoscience</w:t>
      </w:r>
      <w:r w:rsidR="003019E1" w:rsidRPr="00544BA2">
        <w:rPr>
          <w:rFonts w:ascii="Times New Roman" w:hAnsi="Times New Roman"/>
          <w:sz w:val="24"/>
          <w:szCs w:val="24"/>
        </w:rPr>
        <w:t xml:space="preserve"> </w:t>
      </w:r>
      <w:r w:rsidR="003019E1" w:rsidRPr="00544BA2">
        <w:rPr>
          <w:rFonts w:ascii="Times New Roman" w:hAnsi="Times New Roman"/>
          <w:bCs/>
          <w:sz w:val="24"/>
          <w:szCs w:val="24"/>
        </w:rPr>
        <w:t>47</w:t>
      </w:r>
      <w:r w:rsidR="003019E1" w:rsidRPr="00544BA2">
        <w:rPr>
          <w:rFonts w:ascii="Times New Roman" w:hAnsi="Times New Roman"/>
          <w:sz w:val="24"/>
          <w:szCs w:val="24"/>
        </w:rPr>
        <w:t>(6): 357 (2006)</w:t>
      </w:r>
    </w:p>
    <w:p w:rsidR="003019E1" w:rsidRPr="00544BA2" w:rsidRDefault="009C34EB" w:rsidP="00544BA2">
      <w:pPr>
        <w:pStyle w:val="NormalWeb"/>
        <w:spacing w:before="0" w:beforeAutospacing="0" w:after="0" w:afterAutospacing="0"/>
        <w:rPr>
          <w:rFonts w:ascii="Times New Roman" w:hAnsi="Times New Roman"/>
          <w:sz w:val="24"/>
          <w:szCs w:val="24"/>
        </w:rPr>
      </w:pPr>
      <w:hyperlink r:id="rId161" w:history="1">
        <w:r w:rsidR="003019E1" w:rsidRPr="00544BA2">
          <w:rPr>
            <w:rStyle w:val="Hyperlink"/>
            <w:rFonts w:ascii="Times New Roman" w:hAnsi="Times New Roman"/>
            <w:bCs/>
            <w:color w:val="auto"/>
            <w:sz w:val="24"/>
            <w:szCs w:val="24"/>
            <w:u w:val="none"/>
          </w:rPr>
          <w:t>Cristulariella</w:t>
        </w:r>
      </w:hyperlink>
      <w:r w:rsidR="003019E1" w:rsidRPr="00544BA2">
        <w:rPr>
          <w:rFonts w:ascii="Times New Roman" w:hAnsi="Times New Roman"/>
          <w:bCs/>
          <w:sz w:val="24"/>
          <w:szCs w:val="24"/>
        </w:rPr>
        <w:t xml:space="preserve"> pruni</w:t>
      </w:r>
      <w:r w:rsidR="003019E1" w:rsidRPr="00544BA2">
        <w:rPr>
          <w:rFonts w:ascii="Times New Roman" w:hAnsi="Times New Roman"/>
          <w:sz w:val="24"/>
          <w:szCs w:val="24"/>
        </w:rPr>
        <w:t xml:space="preserve"> </w:t>
      </w:r>
      <w:r w:rsidR="003019E1" w:rsidRPr="00544BA2">
        <w:rPr>
          <w:rFonts w:ascii="Times New Roman" w:hAnsi="Times New Roman"/>
          <w:bCs/>
          <w:sz w:val="24"/>
          <w:szCs w:val="24"/>
        </w:rPr>
        <w:t>Y. Harada &amp; Noro</w:t>
      </w:r>
      <w:r w:rsidR="003019E1" w:rsidRPr="00544BA2">
        <w:rPr>
          <w:rFonts w:ascii="Times New Roman" w:hAnsi="Times New Roman"/>
          <w:sz w:val="24"/>
          <w:szCs w:val="24"/>
        </w:rPr>
        <w:t xml:space="preserve">, </w:t>
      </w:r>
      <w:r w:rsidR="003019E1" w:rsidRPr="00544BA2">
        <w:rPr>
          <w:rFonts w:ascii="Times New Roman" w:hAnsi="Times New Roman"/>
          <w:i/>
          <w:iCs/>
          <w:sz w:val="24"/>
          <w:szCs w:val="24"/>
        </w:rPr>
        <w:t>Trans. Mycol. Soc. Japan</w:t>
      </w:r>
      <w:r w:rsidR="003019E1" w:rsidRPr="00544BA2">
        <w:rPr>
          <w:rFonts w:ascii="Times New Roman" w:hAnsi="Times New Roman"/>
          <w:sz w:val="24"/>
          <w:szCs w:val="24"/>
        </w:rPr>
        <w:t xml:space="preserve"> </w:t>
      </w:r>
      <w:r w:rsidR="003019E1" w:rsidRPr="00544BA2">
        <w:rPr>
          <w:rFonts w:ascii="Times New Roman" w:hAnsi="Times New Roman"/>
          <w:bCs/>
          <w:sz w:val="24"/>
          <w:szCs w:val="24"/>
        </w:rPr>
        <w:t>29</w:t>
      </w:r>
      <w:r w:rsidR="003019E1" w:rsidRPr="00544BA2">
        <w:rPr>
          <w:rFonts w:ascii="Times New Roman" w:hAnsi="Times New Roman"/>
          <w:sz w:val="24"/>
          <w:szCs w:val="24"/>
        </w:rPr>
        <w:t>(1): 86 (1988)</w:t>
      </w:r>
    </w:p>
    <w:p w:rsidR="003019E1" w:rsidRPr="00544BA2" w:rsidRDefault="003019E1" w:rsidP="00544BA2">
      <w:pPr>
        <w:pStyle w:val="NormalWeb"/>
        <w:spacing w:before="0" w:beforeAutospacing="0" w:after="0" w:afterAutospacing="0"/>
        <w:rPr>
          <w:rFonts w:ascii="Times New Roman" w:hAnsi="Times New Roman"/>
          <w:sz w:val="24"/>
          <w:szCs w:val="24"/>
        </w:rPr>
      </w:pPr>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Use Helgardia 2003 instead of Oculimacula 2003</w:t>
      </w:r>
    </w:p>
    <w:p w:rsidR="00194860" w:rsidRPr="00544BA2" w:rsidRDefault="00194860" w:rsidP="00544BA2">
      <w:pPr>
        <w:pStyle w:val="NormalWeb"/>
        <w:spacing w:before="0" w:beforeAutospacing="0" w:after="0" w:afterAutospacing="0"/>
        <w:rPr>
          <w:rFonts w:ascii="Times New Roman" w:hAnsi="Times New Roman"/>
          <w:sz w:val="24"/>
          <w:szCs w:val="24"/>
        </w:rPr>
      </w:pPr>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Both of these genera were described in the same paper for the same species. Oculimacula includes two species while Helgardia includes four species. The number of google hits is about equal but many more for Oculimacula in google scholar. If we used Oculimacula, the name for the eyespot disease would have to become O. herpotrichoides</w:t>
      </w:r>
      <w:r w:rsidR="00745FD4">
        <w:rPr>
          <w:rFonts w:ascii="Times New Roman" w:hAnsi="Times New Roman"/>
          <w:sz w:val="24"/>
          <w:szCs w:val="24"/>
        </w:rPr>
        <w:t>.</w:t>
      </w:r>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Basionym: </w:t>
      </w:r>
      <w:hyperlink r:id="rId162" w:history="1">
        <w:r w:rsidRPr="00544BA2">
          <w:rPr>
            <w:rStyle w:val="Hyperlink"/>
            <w:rFonts w:ascii="Times New Roman" w:hAnsi="Times New Roman"/>
            <w:bCs/>
            <w:color w:val="auto"/>
            <w:sz w:val="24"/>
            <w:szCs w:val="24"/>
            <w:u w:val="none"/>
          </w:rPr>
          <w:t>Cercosporella</w:t>
        </w:r>
      </w:hyperlink>
      <w:r w:rsidRPr="00544BA2">
        <w:rPr>
          <w:rFonts w:ascii="Times New Roman" w:hAnsi="Times New Roman"/>
          <w:bCs/>
          <w:sz w:val="24"/>
          <w:szCs w:val="24"/>
        </w:rPr>
        <w:t xml:space="preserve"> herpotrichoides</w:t>
      </w:r>
      <w:r w:rsidRPr="00544BA2">
        <w:rPr>
          <w:rFonts w:ascii="Times New Roman" w:hAnsi="Times New Roman"/>
          <w:sz w:val="24"/>
          <w:szCs w:val="24"/>
        </w:rPr>
        <w:t xml:space="preserve"> </w:t>
      </w:r>
      <w:r w:rsidRPr="00544BA2">
        <w:rPr>
          <w:rFonts w:ascii="Times New Roman" w:hAnsi="Times New Roman"/>
          <w:bCs/>
          <w:sz w:val="24"/>
          <w:szCs w:val="24"/>
        </w:rPr>
        <w:t>Fron</w:t>
      </w:r>
      <w:r w:rsidRPr="00544BA2">
        <w:rPr>
          <w:rFonts w:ascii="Times New Roman" w:hAnsi="Times New Roman"/>
          <w:sz w:val="24"/>
          <w:szCs w:val="24"/>
        </w:rPr>
        <w:t xml:space="preserve">, </w:t>
      </w:r>
      <w:r w:rsidRPr="00544BA2">
        <w:rPr>
          <w:rFonts w:ascii="Times New Roman" w:hAnsi="Times New Roman"/>
          <w:i/>
          <w:iCs/>
          <w:sz w:val="24"/>
          <w:szCs w:val="24"/>
        </w:rPr>
        <w:t>Annales Sci. agron.</w:t>
      </w:r>
      <w:r w:rsidRPr="00544BA2">
        <w:rPr>
          <w:rFonts w:ascii="Times New Roman" w:hAnsi="Times New Roman"/>
          <w:sz w:val="24"/>
          <w:szCs w:val="24"/>
        </w:rPr>
        <w:t xml:space="preserve">, Paris, 4 Série </w:t>
      </w:r>
      <w:r w:rsidRPr="00544BA2">
        <w:rPr>
          <w:rFonts w:ascii="Times New Roman" w:hAnsi="Times New Roman"/>
          <w:bCs/>
          <w:sz w:val="24"/>
          <w:szCs w:val="24"/>
        </w:rPr>
        <w:t>1</w:t>
      </w:r>
      <w:r w:rsidRPr="00544BA2">
        <w:rPr>
          <w:rFonts w:ascii="Times New Roman" w:hAnsi="Times New Roman"/>
          <w:sz w:val="24"/>
          <w:szCs w:val="24"/>
        </w:rPr>
        <w:t>: 11 (1912)</w:t>
      </w:r>
    </w:p>
    <w:p w:rsidR="00194860" w:rsidRPr="00544BA2" w:rsidRDefault="009C34EB" w:rsidP="00544BA2">
      <w:pPr>
        <w:pStyle w:val="NormalWeb"/>
        <w:spacing w:before="0" w:beforeAutospacing="0" w:after="0" w:afterAutospacing="0"/>
        <w:rPr>
          <w:rFonts w:ascii="Times New Roman" w:hAnsi="Times New Roman"/>
          <w:sz w:val="24"/>
          <w:szCs w:val="24"/>
        </w:rPr>
      </w:pPr>
      <w:hyperlink r:id="rId163" w:history="1">
        <w:r w:rsidR="00194860" w:rsidRPr="00544BA2">
          <w:rPr>
            <w:rStyle w:val="Hyperlink"/>
            <w:rFonts w:ascii="Times New Roman" w:hAnsi="Times New Roman"/>
            <w:bCs/>
            <w:color w:val="auto"/>
            <w:sz w:val="24"/>
            <w:szCs w:val="24"/>
            <w:u w:val="none"/>
          </w:rPr>
          <w:t>Pseudocercosporella</w:t>
        </w:r>
      </w:hyperlink>
      <w:r w:rsidR="00194860" w:rsidRPr="00544BA2">
        <w:rPr>
          <w:rFonts w:ascii="Times New Roman" w:hAnsi="Times New Roman"/>
          <w:bCs/>
          <w:sz w:val="24"/>
          <w:szCs w:val="24"/>
        </w:rPr>
        <w:t xml:space="preserve"> aestiva</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Nirenberg</w:t>
      </w:r>
      <w:r w:rsidR="00194860" w:rsidRPr="00544BA2">
        <w:rPr>
          <w:rFonts w:ascii="Times New Roman" w:hAnsi="Times New Roman"/>
          <w:sz w:val="24"/>
          <w:szCs w:val="24"/>
        </w:rPr>
        <w:t xml:space="preserve">, </w:t>
      </w:r>
      <w:r w:rsidR="00194860" w:rsidRPr="00544BA2">
        <w:rPr>
          <w:rFonts w:ascii="Times New Roman" w:hAnsi="Times New Roman"/>
          <w:i/>
          <w:iCs/>
          <w:sz w:val="24"/>
          <w:szCs w:val="24"/>
        </w:rPr>
        <w:t>Z. PflKrankh. PflSchutz</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88</w:t>
      </w:r>
      <w:r w:rsidR="00194860" w:rsidRPr="00544BA2">
        <w:rPr>
          <w:rFonts w:ascii="Times New Roman" w:hAnsi="Times New Roman"/>
          <w:sz w:val="24"/>
          <w:szCs w:val="24"/>
        </w:rPr>
        <w:t>(5): 246 (1981)</w:t>
      </w:r>
    </w:p>
    <w:p w:rsidR="00194860" w:rsidRPr="00544BA2" w:rsidRDefault="009C34EB" w:rsidP="00544BA2">
      <w:pPr>
        <w:pStyle w:val="NormalWeb"/>
        <w:spacing w:before="0" w:beforeAutospacing="0" w:after="0" w:afterAutospacing="0"/>
        <w:rPr>
          <w:rFonts w:ascii="Times New Roman" w:hAnsi="Times New Roman"/>
          <w:sz w:val="24"/>
          <w:szCs w:val="24"/>
        </w:rPr>
      </w:pPr>
      <w:hyperlink r:id="rId164" w:history="1">
        <w:r w:rsidR="00194860" w:rsidRPr="00544BA2">
          <w:rPr>
            <w:rStyle w:val="Hyperlink"/>
            <w:rFonts w:ascii="Times New Roman" w:hAnsi="Times New Roman"/>
            <w:bCs/>
            <w:color w:val="auto"/>
            <w:sz w:val="24"/>
            <w:szCs w:val="24"/>
            <w:u w:val="none"/>
          </w:rPr>
          <w:t>Pseudocercosporella</w:t>
        </w:r>
      </w:hyperlink>
      <w:r w:rsidR="00194860" w:rsidRPr="00544BA2">
        <w:rPr>
          <w:rFonts w:ascii="Times New Roman" w:hAnsi="Times New Roman"/>
          <w:bCs/>
          <w:sz w:val="24"/>
          <w:szCs w:val="24"/>
        </w:rPr>
        <w:t xml:space="preserve"> anguioides</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Nirenberg</w:t>
      </w:r>
      <w:r w:rsidR="00194860" w:rsidRPr="00544BA2">
        <w:rPr>
          <w:rFonts w:ascii="Times New Roman" w:hAnsi="Times New Roman"/>
          <w:sz w:val="24"/>
          <w:szCs w:val="24"/>
        </w:rPr>
        <w:t xml:space="preserve">, </w:t>
      </w:r>
      <w:r w:rsidR="00194860" w:rsidRPr="00544BA2">
        <w:rPr>
          <w:rFonts w:ascii="Times New Roman" w:hAnsi="Times New Roman"/>
          <w:i/>
          <w:iCs/>
          <w:sz w:val="24"/>
          <w:szCs w:val="24"/>
        </w:rPr>
        <w:t>Z. PflKrankh. PflSchutz</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88</w:t>
      </w:r>
      <w:r w:rsidR="00194860" w:rsidRPr="00544BA2">
        <w:rPr>
          <w:rFonts w:ascii="Times New Roman" w:hAnsi="Times New Roman"/>
          <w:sz w:val="24"/>
          <w:szCs w:val="24"/>
        </w:rPr>
        <w:t>(5): 246 (1981)</w:t>
      </w:r>
    </w:p>
    <w:p w:rsidR="00194860" w:rsidRPr="00544BA2" w:rsidRDefault="00194860" w:rsidP="00544BA2">
      <w:pPr>
        <w:pStyle w:val="NormalWeb"/>
        <w:spacing w:before="0" w:beforeAutospacing="0" w:after="0" w:afterAutospacing="0"/>
        <w:rPr>
          <w:rFonts w:ascii="Times New Roman" w:hAnsi="Times New Roman"/>
          <w:sz w:val="24"/>
          <w:szCs w:val="24"/>
        </w:rPr>
      </w:pPr>
    </w:p>
    <w:p w:rsidR="00194860" w:rsidRPr="00544BA2" w:rsidRDefault="009C34EB" w:rsidP="00544BA2">
      <w:pPr>
        <w:pStyle w:val="NormalWeb"/>
        <w:spacing w:before="0" w:beforeAutospacing="0" w:after="0" w:afterAutospacing="0"/>
        <w:rPr>
          <w:rFonts w:ascii="Times New Roman" w:hAnsi="Times New Roman"/>
          <w:sz w:val="24"/>
          <w:szCs w:val="24"/>
        </w:rPr>
      </w:pPr>
      <w:hyperlink r:id="rId165" w:history="1">
        <w:r w:rsidR="00194860" w:rsidRPr="00544BA2">
          <w:rPr>
            <w:rStyle w:val="Hyperlink"/>
            <w:rFonts w:ascii="Times New Roman" w:hAnsi="Times New Roman"/>
            <w:bCs/>
            <w:color w:val="auto"/>
            <w:sz w:val="24"/>
            <w:szCs w:val="24"/>
            <w:u w:val="none"/>
          </w:rPr>
          <w:t>Helgardia</w:t>
        </w:r>
      </w:hyperlink>
      <w:r w:rsidR="00194860" w:rsidRPr="00544BA2">
        <w:rPr>
          <w:rFonts w:ascii="Times New Roman" w:hAnsi="Times New Roman"/>
          <w:sz w:val="24"/>
          <w:szCs w:val="24"/>
        </w:rPr>
        <w:t xml:space="preserve"> </w:t>
      </w:r>
      <w:r w:rsidR="00194860" w:rsidRPr="00544BA2">
        <w:rPr>
          <w:rFonts w:ascii="Times New Roman" w:hAnsi="Times New Roman"/>
          <w:bCs/>
          <w:sz w:val="24"/>
          <w:szCs w:val="24"/>
        </w:rPr>
        <w:t>Crous &amp; W. Gams</w:t>
      </w:r>
      <w:r w:rsidR="00194860" w:rsidRPr="00544BA2">
        <w:rPr>
          <w:rFonts w:ascii="Times New Roman" w:hAnsi="Times New Roman"/>
          <w:sz w:val="24"/>
          <w:szCs w:val="24"/>
        </w:rPr>
        <w:t xml:space="preserve">, in Crous, Groenewald &amp; Gams, </w:t>
      </w:r>
      <w:r w:rsidR="00194860" w:rsidRPr="00544BA2">
        <w:rPr>
          <w:rFonts w:ascii="Times New Roman" w:hAnsi="Times New Roman"/>
          <w:i/>
          <w:iCs/>
          <w:sz w:val="24"/>
          <w:szCs w:val="24"/>
        </w:rPr>
        <w:t>Eur. J. Pl. Path.</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109</w:t>
      </w:r>
      <w:r w:rsidR="00194860" w:rsidRPr="00544BA2">
        <w:rPr>
          <w:rFonts w:ascii="Times New Roman" w:hAnsi="Times New Roman"/>
          <w:sz w:val="24"/>
          <w:szCs w:val="24"/>
        </w:rPr>
        <w:t>(8): 845 (2003)</w:t>
      </w:r>
    </w:p>
    <w:p w:rsidR="00194860" w:rsidRPr="00544BA2" w:rsidRDefault="009C34EB" w:rsidP="00544BA2">
      <w:pPr>
        <w:pStyle w:val="NormalWeb"/>
        <w:spacing w:before="0" w:beforeAutospacing="0" w:after="0" w:afterAutospacing="0"/>
        <w:rPr>
          <w:rFonts w:ascii="Times New Roman" w:hAnsi="Times New Roman"/>
          <w:sz w:val="24"/>
          <w:szCs w:val="24"/>
        </w:rPr>
      </w:pPr>
      <w:hyperlink r:id="rId166" w:history="1">
        <w:r w:rsidR="00194860" w:rsidRPr="00544BA2">
          <w:rPr>
            <w:rStyle w:val="Hyperlink"/>
            <w:rFonts w:ascii="Times New Roman" w:hAnsi="Times New Roman"/>
            <w:bCs/>
            <w:color w:val="auto"/>
            <w:sz w:val="24"/>
            <w:szCs w:val="24"/>
            <w:u w:val="none"/>
          </w:rPr>
          <w:t>Helgardia</w:t>
        </w:r>
      </w:hyperlink>
      <w:r w:rsidR="00194860" w:rsidRPr="00544BA2">
        <w:rPr>
          <w:rFonts w:ascii="Times New Roman" w:hAnsi="Times New Roman"/>
          <w:bCs/>
          <w:sz w:val="24"/>
          <w:szCs w:val="24"/>
        </w:rPr>
        <w:t xml:space="preserve"> herpotrichoides</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(Fron) Crous &amp; W. Gams</w:t>
      </w:r>
      <w:r w:rsidR="00194860" w:rsidRPr="00544BA2">
        <w:rPr>
          <w:rFonts w:ascii="Times New Roman" w:hAnsi="Times New Roman"/>
          <w:sz w:val="24"/>
          <w:szCs w:val="24"/>
        </w:rPr>
        <w:t xml:space="preserve">, in Crous, Groenewald &amp; Gams, </w:t>
      </w:r>
      <w:r w:rsidR="00194860" w:rsidRPr="00544BA2">
        <w:rPr>
          <w:rFonts w:ascii="Times New Roman" w:hAnsi="Times New Roman"/>
          <w:i/>
          <w:iCs/>
          <w:sz w:val="24"/>
          <w:szCs w:val="24"/>
        </w:rPr>
        <w:t>Eur. J. Pl. Path.</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109</w:t>
      </w:r>
      <w:r w:rsidR="00194860" w:rsidRPr="00544BA2">
        <w:rPr>
          <w:rFonts w:ascii="Times New Roman" w:hAnsi="Times New Roman"/>
          <w:sz w:val="24"/>
          <w:szCs w:val="24"/>
        </w:rPr>
        <w:t>(8): 846 (2003)</w:t>
      </w:r>
    </w:p>
    <w:p w:rsidR="00194860" w:rsidRPr="00544BA2" w:rsidRDefault="009C34EB" w:rsidP="00544BA2">
      <w:pPr>
        <w:pStyle w:val="NormalWeb"/>
        <w:spacing w:before="0" w:beforeAutospacing="0" w:after="0" w:afterAutospacing="0"/>
        <w:rPr>
          <w:rFonts w:ascii="Times New Roman" w:hAnsi="Times New Roman"/>
          <w:sz w:val="24"/>
          <w:szCs w:val="24"/>
        </w:rPr>
      </w:pPr>
      <w:hyperlink r:id="rId167" w:history="1">
        <w:r w:rsidR="00194860" w:rsidRPr="00544BA2">
          <w:rPr>
            <w:rStyle w:val="Hyperlink"/>
            <w:rFonts w:ascii="Times New Roman" w:hAnsi="Times New Roman"/>
            <w:bCs/>
            <w:color w:val="auto"/>
            <w:sz w:val="24"/>
            <w:szCs w:val="24"/>
            <w:u w:val="none"/>
          </w:rPr>
          <w:t>Cercosporella</w:t>
        </w:r>
      </w:hyperlink>
      <w:r w:rsidR="00194860" w:rsidRPr="00544BA2">
        <w:rPr>
          <w:rFonts w:ascii="Times New Roman" w:hAnsi="Times New Roman"/>
          <w:bCs/>
          <w:sz w:val="24"/>
          <w:szCs w:val="24"/>
        </w:rPr>
        <w:t xml:space="preserve"> herpotrichoides</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Fron</w:t>
      </w:r>
      <w:r w:rsidR="00194860" w:rsidRPr="00544BA2">
        <w:rPr>
          <w:rFonts w:ascii="Times New Roman" w:hAnsi="Times New Roman"/>
          <w:sz w:val="24"/>
          <w:szCs w:val="24"/>
        </w:rPr>
        <w:t xml:space="preserve">, </w:t>
      </w:r>
      <w:r w:rsidR="00194860" w:rsidRPr="00544BA2">
        <w:rPr>
          <w:rFonts w:ascii="Times New Roman" w:hAnsi="Times New Roman"/>
          <w:i/>
          <w:iCs/>
          <w:sz w:val="24"/>
          <w:szCs w:val="24"/>
        </w:rPr>
        <w:t>Annales Sci. agron.</w:t>
      </w:r>
      <w:r w:rsidR="00194860" w:rsidRPr="00544BA2">
        <w:rPr>
          <w:rFonts w:ascii="Times New Roman" w:hAnsi="Times New Roman"/>
          <w:sz w:val="24"/>
          <w:szCs w:val="24"/>
        </w:rPr>
        <w:t xml:space="preserve">, Paris, 4 Série </w:t>
      </w:r>
      <w:r w:rsidR="00194860" w:rsidRPr="00544BA2">
        <w:rPr>
          <w:rFonts w:ascii="Times New Roman" w:hAnsi="Times New Roman"/>
          <w:bCs/>
          <w:sz w:val="24"/>
          <w:szCs w:val="24"/>
        </w:rPr>
        <w:t>1</w:t>
      </w:r>
      <w:r w:rsidR="00194860" w:rsidRPr="00544BA2">
        <w:rPr>
          <w:rFonts w:ascii="Times New Roman" w:hAnsi="Times New Roman"/>
          <w:sz w:val="24"/>
          <w:szCs w:val="24"/>
        </w:rPr>
        <w:t>: 11 (1912)</w:t>
      </w:r>
    </w:p>
    <w:p w:rsidR="00194860" w:rsidRPr="00544BA2" w:rsidRDefault="009C34EB" w:rsidP="00544BA2">
      <w:pPr>
        <w:pStyle w:val="NormalWeb"/>
        <w:spacing w:before="0" w:beforeAutospacing="0" w:after="0" w:afterAutospacing="0"/>
        <w:rPr>
          <w:rFonts w:ascii="Times New Roman" w:hAnsi="Times New Roman"/>
          <w:sz w:val="24"/>
          <w:szCs w:val="24"/>
        </w:rPr>
      </w:pPr>
      <w:hyperlink r:id="rId168" w:history="1">
        <w:r w:rsidR="00194860" w:rsidRPr="00544BA2">
          <w:rPr>
            <w:rStyle w:val="Hyperlink"/>
            <w:rFonts w:ascii="Times New Roman" w:hAnsi="Times New Roman"/>
            <w:bCs/>
            <w:color w:val="auto"/>
            <w:sz w:val="24"/>
            <w:szCs w:val="24"/>
            <w:u w:val="none"/>
          </w:rPr>
          <w:t>Oculimacula</w:t>
        </w:r>
      </w:hyperlink>
      <w:r w:rsidR="00194860" w:rsidRPr="00544BA2">
        <w:rPr>
          <w:rFonts w:ascii="Times New Roman" w:hAnsi="Times New Roman"/>
          <w:sz w:val="24"/>
          <w:szCs w:val="24"/>
        </w:rPr>
        <w:t xml:space="preserve"> </w:t>
      </w:r>
      <w:r w:rsidR="00194860" w:rsidRPr="00544BA2">
        <w:rPr>
          <w:rFonts w:ascii="Times New Roman" w:hAnsi="Times New Roman"/>
          <w:bCs/>
          <w:sz w:val="24"/>
          <w:szCs w:val="24"/>
        </w:rPr>
        <w:t>Crous &amp; W. Gams</w:t>
      </w:r>
      <w:r w:rsidR="00194860" w:rsidRPr="00544BA2">
        <w:rPr>
          <w:rFonts w:ascii="Times New Roman" w:hAnsi="Times New Roman"/>
          <w:sz w:val="24"/>
          <w:szCs w:val="24"/>
        </w:rPr>
        <w:t xml:space="preserve">, in Crous, Groenewald &amp; Gams, </w:t>
      </w:r>
      <w:r w:rsidR="00194860" w:rsidRPr="00544BA2">
        <w:rPr>
          <w:rFonts w:ascii="Times New Roman" w:hAnsi="Times New Roman"/>
          <w:i/>
          <w:iCs/>
          <w:sz w:val="24"/>
          <w:szCs w:val="24"/>
        </w:rPr>
        <w:t>Eur. J. Pl. Path.</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109</w:t>
      </w:r>
      <w:r w:rsidR="00194860" w:rsidRPr="00544BA2">
        <w:rPr>
          <w:rFonts w:ascii="Times New Roman" w:hAnsi="Times New Roman"/>
          <w:sz w:val="24"/>
          <w:szCs w:val="24"/>
        </w:rPr>
        <w:t>(8): 845 (2003)</w:t>
      </w:r>
    </w:p>
    <w:p w:rsidR="00194860" w:rsidRPr="00544BA2" w:rsidRDefault="009C34EB" w:rsidP="00544BA2">
      <w:pPr>
        <w:pStyle w:val="NormalWeb"/>
        <w:spacing w:before="0" w:beforeAutospacing="0" w:after="0" w:afterAutospacing="0"/>
        <w:rPr>
          <w:rFonts w:ascii="Times New Roman" w:hAnsi="Times New Roman"/>
          <w:sz w:val="24"/>
          <w:szCs w:val="24"/>
        </w:rPr>
      </w:pPr>
      <w:hyperlink r:id="rId169" w:history="1">
        <w:r w:rsidR="00194860" w:rsidRPr="00544BA2">
          <w:rPr>
            <w:rStyle w:val="Hyperlink"/>
            <w:rFonts w:ascii="Times New Roman" w:hAnsi="Times New Roman"/>
            <w:bCs/>
            <w:color w:val="auto"/>
            <w:sz w:val="24"/>
            <w:szCs w:val="24"/>
            <w:u w:val="none"/>
          </w:rPr>
          <w:t>Oculimacula</w:t>
        </w:r>
      </w:hyperlink>
      <w:r w:rsidR="00194860" w:rsidRPr="00544BA2">
        <w:rPr>
          <w:rFonts w:ascii="Times New Roman" w:hAnsi="Times New Roman"/>
          <w:bCs/>
          <w:sz w:val="24"/>
          <w:szCs w:val="24"/>
        </w:rPr>
        <w:t xml:space="preserve"> yallundae</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(Wallwork &amp; Spooner) Crous &amp; W. Gams</w:t>
      </w:r>
      <w:r w:rsidR="00194860" w:rsidRPr="00544BA2">
        <w:rPr>
          <w:rFonts w:ascii="Times New Roman" w:hAnsi="Times New Roman"/>
          <w:sz w:val="24"/>
          <w:szCs w:val="24"/>
        </w:rPr>
        <w:t xml:space="preserve">, in Crous, Groenewald &amp; Gams, </w:t>
      </w:r>
      <w:r w:rsidR="00194860" w:rsidRPr="00544BA2">
        <w:rPr>
          <w:rFonts w:ascii="Times New Roman" w:hAnsi="Times New Roman"/>
          <w:i/>
          <w:iCs/>
          <w:sz w:val="24"/>
          <w:szCs w:val="24"/>
        </w:rPr>
        <w:t>Eur. J. Pl. Path.</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109</w:t>
      </w:r>
      <w:r w:rsidR="00194860" w:rsidRPr="00544BA2">
        <w:rPr>
          <w:rFonts w:ascii="Times New Roman" w:hAnsi="Times New Roman"/>
          <w:sz w:val="24"/>
          <w:szCs w:val="24"/>
        </w:rPr>
        <w:t>(8): 846 (2003)</w:t>
      </w:r>
    </w:p>
    <w:p w:rsidR="00194860" w:rsidRPr="00544BA2" w:rsidRDefault="009C34EB" w:rsidP="00544BA2">
      <w:pPr>
        <w:pStyle w:val="NormalWeb"/>
        <w:spacing w:before="0" w:beforeAutospacing="0" w:after="0" w:afterAutospacing="0"/>
        <w:rPr>
          <w:rFonts w:ascii="Times New Roman" w:hAnsi="Times New Roman"/>
          <w:sz w:val="24"/>
          <w:szCs w:val="24"/>
        </w:rPr>
      </w:pPr>
      <w:hyperlink r:id="rId170" w:history="1">
        <w:r w:rsidR="00194860" w:rsidRPr="00544BA2">
          <w:rPr>
            <w:rStyle w:val="Hyperlink"/>
            <w:rFonts w:ascii="Times New Roman" w:hAnsi="Times New Roman"/>
            <w:bCs/>
            <w:color w:val="auto"/>
            <w:sz w:val="24"/>
            <w:szCs w:val="24"/>
            <w:u w:val="none"/>
          </w:rPr>
          <w:t>Tapesia</w:t>
        </w:r>
      </w:hyperlink>
      <w:r w:rsidR="00194860" w:rsidRPr="00544BA2">
        <w:rPr>
          <w:rFonts w:ascii="Times New Roman" w:hAnsi="Times New Roman"/>
          <w:bCs/>
          <w:sz w:val="24"/>
          <w:szCs w:val="24"/>
        </w:rPr>
        <w:t xml:space="preserve"> yallundae</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Wallwork &amp; Spooner</w:t>
      </w:r>
      <w:r w:rsidR="00194860" w:rsidRPr="00544BA2">
        <w:rPr>
          <w:rFonts w:ascii="Times New Roman" w:hAnsi="Times New Roman"/>
          <w:sz w:val="24"/>
          <w:szCs w:val="24"/>
        </w:rPr>
        <w:t xml:space="preserve">, </w:t>
      </w:r>
      <w:r w:rsidR="00194860" w:rsidRPr="00544BA2">
        <w:rPr>
          <w:rFonts w:ascii="Times New Roman" w:hAnsi="Times New Roman"/>
          <w:i/>
          <w:iCs/>
          <w:sz w:val="24"/>
          <w:szCs w:val="24"/>
        </w:rPr>
        <w:t>Trans. Br. mycol. Soc.</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91</w:t>
      </w:r>
      <w:r w:rsidR="00194860" w:rsidRPr="00544BA2">
        <w:rPr>
          <w:rFonts w:ascii="Times New Roman" w:hAnsi="Times New Roman"/>
          <w:sz w:val="24"/>
          <w:szCs w:val="24"/>
        </w:rPr>
        <w:t>(4): 703 (1988)</w:t>
      </w:r>
    </w:p>
    <w:p w:rsidR="00194860" w:rsidRPr="00544BA2" w:rsidRDefault="00194860" w:rsidP="00544BA2">
      <w:pPr>
        <w:pStyle w:val="hangingnomenlit"/>
        <w:spacing w:after="0" w:afterAutospacing="0"/>
        <w:ind w:left="0" w:right="0" w:firstLine="0"/>
        <w:rPr>
          <w:sz w:val="24"/>
          <w:szCs w:val="24"/>
        </w:rPr>
      </w:pPr>
      <w:r w:rsidRPr="00544BA2">
        <w:rPr>
          <w:sz w:val="24"/>
          <w:szCs w:val="24"/>
        </w:rPr>
        <w:t xml:space="preserve"> </w:t>
      </w:r>
      <w:r w:rsidRPr="00544BA2">
        <w:rPr>
          <w:rStyle w:val="Strong"/>
          <w:b w:val="0"/>
          <w:sz w:val="24"/>
          <w:szCs w:val="24"/>
        </w:rPr>
        <w:t>Crous, P.W., Groenewald, J.Z., and Gams, W.</w:t>
      </w:r>
      <w:r w:rsidRPr="00544BA2">
        <w:rPr>
          <w:sz w:val="24"/>
          <w:szCs w:val="24"/>
        </w:rPr>
        <w:t xml:space="preserve"> 2003. Eyespot of cereals revisited: ITS phylogeny reveals new species relationships. Eur. J. Pl. Pathol. 109: 841-850.</w:t>
      </w:r>
    </w:p>
    <w:p w:rsidR="00194860" w:rsidRPr="00544BA2" w:rsidRDefault="00194860" w:rsidP="00544BA2">
      <w:pPr>
        <w:pStyle w:val="NormalWeb"/>
        <w:spacing w:before="0" w:beforeAutospacing="0" w:after="0" w:afterAutospacing="0"/>
        <w:rPr>
          <w:rFonts w:ascii="Times New Roman" w:hAnsi="Times New Roman"/>
          <w:sz w:val="24"/>
          <w:szCs w:val="24"/>
        </w:rPr>
      </w:pPr>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Oculimacula </w:t>
      </w:r>
      <w:r w:rsidRPr="00544BA2">
        <w:rPr>
          <w:rFonts w:ascii="Times New Roman" w:hAnsi="Times New Roman"/>
          <w:bCs/>
          <w:sz w:val="24"/>
          <w:szCs w:val="24"/>
        </w:rPr>
        <w:t>acuformis</w:t>
      </w:r>
      <w:r w:rsidRPr="00544BA2">
        <w:rPr>
          <w:rFonts w:ascii="Times New Roman" w:hAnsi="Times New Roman"/>
          <w:sz w:val="24"/>
          <w:szCs w:val="24"/>
        </w:rPr>
        <w:t xml:space="preserve"> </w:t>
      </w:r>
      <w:r w:rsidRPr="00544BA2">
        <w:rPr>
          <w:rFonts w:ascii="Times New Roman" w:hAnsi="Times New Roman"/>
          <w:bCs/>
          <w:sz w:val="24"/>
          <w:szCs w:val="24"/>
        </w:rPr>
        <w:t>(Boerema, R. Pieters &amp; Hamers) Crous &amp; W. Gams</w:t>
      </w:r>
      <w:r w:rsidRPr="00544BA2">
        <w:rPr>
          <w:rFonts w:ascii="Times New Roman" w:hAnsi="Times New Roman"/>
          <w:sz w:val="24"/>
          <w:szCs w:val="24"/>
        </w:rPr>
        <w:t xml:space="preserve">, </w:t>
      </w:r>
      <w:r w:rsidRPr="00544BA2">
        <w:rPr>
          <w:rFonts w:ascii="Times New Roman" w:hAnsi="Times New Roman"/>
          <w:iCs/>
          <w:sz w:val="24"/>
          <w:szCs w:val="24"/>
        </w:rPr>
        <w:t>Eur. J. Pl. Path.</w:t>
      </w:r>
      <w:r w:rsidRPr="00544BA2">
        <w:rPr>
          <w:rFonts w:ascii="Times New Roman" w:hAnsi="Times New Roman"/>
          <w:sz w:val="24"/>
          <w:szCs w:val="24"/>
        </w:rPr>
        <w:t xml:space="preserve"> </w:t>
      </w:r>
      <w:r w:rsidRPr="00544BA2">
        <w:rPr>
          <w:rFonts w:ascii="Times New Roman" w:hAnsi="Times New Roman"/>
          <w:bCs/>
          <w:sz w:val="24"/>
          <w:szCs w:val="24"/>
        </w:rPr>
        <w:t>109</w:t>
      </w:r>
      <w:r w:rsidRPr="00544BA2">
        <w:rPr>
          <w:rFonts w:ascii="Times New Roman" w:hAnsi="Times New Roman"/>
          <w:sz w:val="24"/>
          <w:szCs w:val="24"/>
        </w:rPr>
        <w:t>(8): 846 (2003)</w:t>
      </w:r>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Basionym: Tapesia </w:t>
      </w:r>
      <w:r w:rsidRPr="00544BA2">
        <w:rPr>
          <w:rFonts w:ascii="Times New Roman" w:hAnsi="Times New Roman"/>
          <w:bCs/>
          <w:sz w:val="24"/>
          <w:szCs w:val="24"/>
        </w:rPr>
        <w:t>yallundae var. acuformis</w:t>
      </w:r>
      <w:r w:rsidRPr="00544BA2">
        <w:rPr>
          <w:rFonts w:ascii="Times New Roman" w:hAnsi="Times New Roman"/>
          <w:sz w:val="24"/>
          <w:szCs w:val="24"/>
        </w:rPr>
        <w:t xml:space="preserve"> </w:t>
      </w:r>
      <w:r w:rsidRPr="00544BA2">
        <w:rPr>
          <w:rFonts w:ascii="Times New Roman" w:hAnsi="Times New Roman"/>
          <w:bCs/>
          <w:sz w:val="24"/>
          <w:szCs w:val="24"/>
        </w:rPr>
        <w:t>Boerema, R. Pieters &amp; Hamers</w:t>
      </w:r>
      <w:r w:rsidRPr="00544BA2">
        <w:rPr>
          <w:rFonts w:ascii="Times New Roman" w:hAnsi="Times New Roman"/>
          <w:sz w:val="24"/>
          <w:szCs w:val="24"/>
        </w:rPr>
        <w:t xml:space="preserve">, </w:t>
      </w:r>
      <w:r w:rsidRPr="00544BA2">
        <w:rPr>
          <w:rFonts w:ascii="Times New Roman" w:hAnsi="Times New Roman"/>
          <w:i/>
          <w:iCs/>
          <w:sz w:val="24"/>
          <w:szCs w:val="24"/>
        </w:rPr>
        <w:t>Netherlands Journal of Plant Pathology</w:t>
      </w:r>
      <w:r w:rsidRPr="00544BA2">
        <w:rPr>
          <w:rFonts w:ascii="Times New Roman" w:hAnsi="Times New Roman"/>
          <w:sz w:val="24"/>
          <w:szCs w:val="24"/>
        </w:rPr>
        <w:t xml:space="preserve">, Supplement 1 </w:t>
      </w:r>
      <w:r w:rsidRPr="00544BA2">
        <w:rPr>
          <w:rFonts w:ascii="Times New Roman" w:hAnsi="Times New Roman"/>
          <w:bCs/>
          <w:sz w:val="24"/>
          <w:szCs w:val="24"/>
        </w:rPr>
        <w:t>98</w:t>
      </w:r>
      <w:r w:rsidRPr="00544BA2">
        <w:rPr>
          <w:rFonts w:ascii="Times New Roman" w:hAnsi="Times New Roman"/>
          <w:sz w:val="24"/>
          <w:szCs w:val="24"/>
        </w:rPr>
        <w:t>: 22 (1992)</w:t>
      </w:r>
    </w:p>
    <w:p w:rsidR="00194860" w:rsidRPr="00544BA2" w:rsidRDefault="00194860" w:rsidP="00544BA2">
      <w:pPr>
        <w:pStyle w:val="NormalWeb"/>
        <w:spacing w:before="0" w:beforeAutospacing="0" w:after="0" w:afterAutospacing="0"/>
        <w:rPr>
          <w:rFonts w:ascii="Times New Roman" w:hAnsi="Times New Roman"/>
          <w:bCs/>
          <w:sz w:val="24"/>
          <w:szCs w:val="24"/>
        </w:rPr>
      </w:pPr>
      <w:r w:rsidRPr="00544BA2">
        <w:rPr>
          <w:rFonts w:ascii="Times New Roman" w:hAnsi="Times New Roman"/>
          <w:bCs/>
          <w:sz w:val="24"/>
          <w:szCs w:val="24"/>
        </w:rPr>
        <w:t>= Pseudocercosporella herpotrichoides var. acuformis</w:t>
      </w:r>
      <w:r w:rsidRPr="00544BA2">
        <w:rPr>
          <w:rFonts w:ascii="Times New Roman" w:hAnsi="Times New Roman"/>
          <w:sz w:val="24"/>
          <w:szCs w:val="24"/>
        </w:rPr>
        <w:t xml:space="preserve"> </w:t>
      </w:r>
      <w:r w:rsidRPr="00544BA2">
        <w:rPr>
          <w:rFonts w:ascii="Times New Roman" w:hAnsi="Times New Roman"/>
          <w:bCs/>
          <w:sz w:val="24"/>
          <w:szCs w:val="24"/>
        </w:rPr>
        <w:t>Nirenberg</w:t>
      </w:r>
      <w:r w:rsidRPr="00544BA2">
        <w:rPr>
          <w:rFonts w:ascii="Times New Roman" w:hAnsi="Times New Roman"/>
          <w:sz w:val="24"/>
          <w:szCs w:val="24"/>
        </w:rPr>
        <w:t xml:space="preserve">, </w:t>
      </w:r>
      <w:r w:rsidRPr="00544BA2">
        <w:rPr>
          <w:rFonts w:ascii="Times New Roman" w:hAnsi="Times New Roman"/>
          <w:i/>
          <w:iCs/>
          <w:sz w:val="24"/>
          <w:szCs w:val="24"/>
        </w:rPr>
        <w:t>Z. PflKrankh. PflSchutz</w:t>
      </w:r>
      <w:r w:rsidRPr="00544BA2">
        <w:rPr>
          <w:rFonts w:ascii="Times New Roman" w:hAnsi="Times New Roman"/>
          <w:sz w:val="24"/>
          <w:szCs w:val="24"/>
        </w:rPr>
        <w:t xml:space="preserve"> </w:t>
      </w:r>
      <w:r w:rsidRPr="00544BA2">
        <w:rPr>
          <w:rFonts w:ascii="Times New Roman" w:hAnsi="Times New Roman"/>
          <w:bCs/>
          <w:sz w:val="24"/>
          <w:szCs w:val="24"/>
        </w:rPr>
        <w:t>88</w:t>
      </w:r>
      <w:r w:rsidRPr="00544BA2">
        <w:rPr>
          <w:rFonts w:ascii="Times New Roman" w:hAnsi="Times New Roman"/>
          <w:sz w:val="24"/>
          <w:szCs w:val="24"/>
        </w:rPr>
        <w:t>(5): 244 (1981)</w:t>
      </w:r>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sym w:font="Symbol" w:char="F0BA"/>
      </w:r>
      <w:r w:rsidRPr="00544BA2">
        <w:rPr>
          <w:rFonts w:ascii="Times New Roman" w:hAnsi="Times New Roman"/>
          <w:bCs/>
          <w:sz w:val="24"/>
          <w:szCs w:val="24"/>
        </w:rPr>
        <w:t xml:space="preserve"> Helgardia acuformis</w:t>
      </w:r>
      <w:r w:rsidRPr="00544BA2">
        <w:rPr>
          <w:rFonts w:ascii="Times New Roman" w:hAnsi="Times New Roman"/>
          <w:sz w:val="24"/>
          <w:szCs w:val="24"/>
        </w:rPr>
        <w:t xml:space="preserve"> </w:t>
      </w:r>
      <w:r w:rsidRPr="00544BA2">
        <w:rPr>
          <w:rFonts w:ascii="Times New Roman" w:hAnsi="Times New Roman"/>
          <w:bCs/>
          <w:sz w:val="24"/>
          <w:szCs w:val="24"/>
        </w:rPr>
        <w:t>(Nirenberg) Crous &amp; W. Gams</w:t>
      </w:r>
      <w:r w:rsidRPr="00544BA2">
        <w:rPr>
          <w:rFonts w:ascii="Times New Roman" w:hAnsi="Times New Roman"/>
          <w:sz w:val="24"/>
          <w:szCs w:val="24"/>
        </w:rPr>
        <w:t xml:space="preserve">, in Crous, Groenewald &amp; Gams, </w:t>
      </w:r>
      <w:r w:rsidRPr="00544BA2">
        <w:rPr>
          <w:rFonts w:ascii="Times New Roman" w:hAnsi="Times New Roman"/>
          <w:i/>
          <w:iCs/>
          <w:sz w:val="24"/>
          <w:szCs w:val="24"/>
        </w:rPr>
        <w:t>Eur. J. Pl. Path.</w:t>
      </w:r>
      <w:r w:rsidRPr="00544BA2">
        <w:rPr>
          <w:rFonts w:ascii="Times New Roman" w:hAnsi="Times New Roman"/>
          <w:sz w:val="24"/>
          <w:szCs w:val="24"/>
        </w:rPr>
        <w:t xml:space="preserve"> </w:t>
      </w:r>
      <w:r w:rsidRPr="00544BA2">
        <w:rPr>
          <w:rFonts w:ascii="Times New Roman" w:hAnsi="Times New Roman"/>
          <w:bCs/>
          <w:sz w:val="24"/>
          <w:szCs w:val="24"/>
        </w:rPr>
        <w:t>109</w:t>
      </w:r>
      <w:r w:rsidRPr="00544BA2">
        <w:rPr>
          <w:rFonts w:ascii="Times New Roman" w:hAnsi="Times New Roman"/>
          <w:sz w:val="24"/>
          <w:szCs w:val="24"/>
        </w:rPr>
        <w:t>(8): 846 (2003)</w:t>
      </w:r>
    </w:p>
    <w:p w:rsidR="00194860" w:rsidRPr="00544BA2" w:rsidRDefault="00194860" w:rsidP="00544BA2">
      <w:pPr>
        <w:pStyle w:val="hangingnomenlit"/>
        <w:spacing w:after="0" w:afterAutospacing="0"/>
        <w:ind w:left="0" w:right="0" w:firstLine="0"/>
        <w:rPr>
          <w:sz w:val="24"/>
          <w:szCs w:val="24"/>
        </w:rPr>
      </w:pPr>
    </w:p>
    <w:p w:rsidR="003545BF" w:rsidRPr="00544BA2" w:rsidRDefault="00E800D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Gams argues for Helgardia</w:t>
      </w:r>
    </w:p>
    <w:p w:rsidR="00E800D0" w:rsidRPr="00544BA2" w:rsidRDefault="00E800D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Peter </w:t>
      </w:r>
      <w:r w:rsidR="00173412">
        <w:rPr>
          <w:rFonts w:ascii="Times New Roman" w:hAnsi="Times New Roman"/>
          <w:sz w:val="24"/>
          <w:szCs w:val="24"/>
        </w:rPr>
        <w:t xml:space="preserve">and Pedro </w:t>
      </w:r>
      <w:r w:rsidRPr="00544BA2">
        <w:rPr>
          <w:rFonts w:ascii="Times New Roman" w:hAnsi="Times New Roman"/>
          <w:sz w:val="24"/>
          <w:szCs w:val="24"/>
        </w:rPr>
        <w:t>say Oculimacula</w:t>
      </w:r>
      <w:bookmarkStart w:id="0" w:name="_GoBack"/>
      <w:bookmarkEnd w:id="0"/>
    </w:p>
    <w:p w:rsidR="00E800D0" w:rsidRPr="00544BA2" w:rsidRDefault="00E800D0" w:rsidP="00544BA2">
      <w:pPr>
        <w:pStyle w:val="NormalWeb"/>
        <w:spacing w:before="0" w:beforeAutospacing="0" w:after="0" w:afterAutospacing="0"/>
        <w:rPr>
          <w:rFonts w:ascii="Times New Roman" w:hAnsi="Times New Roman"/>
          <w:sz w:val="24"/>
          <w:szCs w:val="24"/>
        </w:rPr>
      </w:pPr>
    </w:p>
    <w:p w:rsidR="003545BF" w:rsidRPr="00745FD4" w:rsidRDefault="003545BF" w:rsidP="00544BA2">
      <w:pPr>
        <w:pStyle w:val="NormalWeb"/>
        <w:spacing w:before="0" w:beforeAutospacing="0" w:after="0" w:afterAutospacing="0"/>
        <w:rPr>
          <w:rFonts w:ascii="Times New Roman" w:hAnsi="Times New Roman"/>
          <w:b/>
          <w:sz w:val="24"/>
          <w:szCs w:val="24"/>
        </w:rPr>
      </w:pPr>
      <w:r w:rsidRPr="00745FD4">
        <w:rPr>
          <w:rFonts w:ascii="Times New Roman" w:hAnsi="Times New Roman"/>
          <w:b/>
          <w:sz w:val="24"/>
          <w:szCs w:val="24"/>
        </w:rPr>
        <w:t>Heterosphaeria 1824 vs. Heteropatella 1874</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OK as is. These type species are synonyms. The sexual state name, Heterosphaeria, is oldest and should be used for this species, thus OK as is.</w:t>
      </w:r>
    </w:p>
    <w:p w:rsidR="00812E01" w:rsidRPr="00544BA2" w:rsidRDefault="00812E01" w:rsidP="00544BA2">
      <w:pPr>
        <w:pStyle w:val="NormalWeb"/>
        <w:spacing w:before="0" w:beforeAutospacing="0" w:after="0" w:afterAutospacing="0"/>
        <w:rPr>
          <w:rFonts w:ascii="Times New Roman" w:hAnsi="Times New Roman"/>
          <w:sz w:val="24"/>
          <w:szCs w:val="24"/>
        </w:rPr>
      </w:pPr>
    </w:p>
    <w:p w:rsidR="003545BF" w:rsidRPr="00544BA2" w:rsidRDefault="009C34EB" w:rsidP="00544BA2">
      <w:pPr>
        <w:pStyle w:val="NormalWeb"/>
        <w:spacing w:before="0" w:beforeAutospacing="0" w:after="0" w:afterAutospacing="0"/>
        <w:rPr>
          <w:rFonts w:ascii="Times New Roman" w:hAnsi="Times New Roman"/>
          <w:sz w:val="24"/>
          <w:szCs w:val="24"/>
        </w:rPr>
      </w:pPr>
      <w:hyperlink r:id="rId171" w:history="1">
        <w:r w:rsidR="003545BF" w:rsidRPr="00544BA2">
          <w:rPr>
            <w:rStyle w:val="Hyperlink"/>
            <w:rFonts w:ascii="Times New Roman" w:hAnsi="Times New Roman"/>
            <w:bCs/>
            <w:color w:val="auto"/>
            <w:sz w:val="24"/>
            <w:szCs w:val="24"/>
            <w:u w:val="none"/>
          </w:rPr>
          <w:t>Heterosphaeria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Grev.</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Scott. crypt. fl.</w:t>
      </w:r>
      <w:r w:rsidR="003545BF" w:rsidRPr="00544BA2">
        <w:rPr>
          <w:rFonts w:ascii="Times New Roman" w:hAnsi="Times New Roman"/>
          <w:sz w:val="24"/>
          <w:szCs w:val="24"/>
        </w:rPr>
        <w:t xml:space="preserve"> (Edinburgh) </w:t>
      </w:r>
      <w:r w:rsidR="003545BF" w:rsidRPr="00544BA2">
        <w:rPr>
          <w:rFonts w:ascii="Times New Roman" w:hAnsi="Times New Roman"/>
          <w:bCs/>
          <w:sz w:val="24"/>
          <w:szCs w:val="24"/>
        </w:rPr>
        <w:t>1</w:t>
      </w:r>
      <w:r w:rsidR="003545BF" w:rsidRPr="00544BA2">
        <w:rPr>
          <w:rFonts w:ascii="Times New Roman" w:hAnsi="Times New Roman"/>
          <w:sz w:val="24"/>
          <w:szCs w:val="24"/>
        </w:rPr>
        <w:t>: pl. 103 (1824) 31 names</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172" w:history="1">
        <w:r w:rsidR="003545BF" w:rsidRPr="00544BA2">
          <w:rPr>
            <w:rStyle w:val="Hyperlink"/>
            <w:rFonts w:ascii="Times New Roman" w:hAnsi="Times New Roman"/>
            <w:bCs/>
            <w:color w:val="auto"/>
            <w:sz w:val="24"/>
            <w:szCs w:val="24"/>
            <w:u w:val="none"/>
          </w:rPr>
          <w:t>Heterosphaeria</w:t>
        </w:r>
      </w:hyperlink>
      <w:r w:rsidR="003545BF" w:rsidRPr="00544BA2">
        <w:rPr>
          <w:rFonts w:ascii="Times New Roman" w:hAnsi="Times New Roman"/>
          <w:bCs/>
          <w:sz w:val="24"/>
          <w:szCs w:val="24"/>
        </w:rPr>
        <w:t xml:space="preserve"> patella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(Tode</w:t>
      </w:r>
      <w:r w:rsidR="00812E01" w:rsidRPr="00544BA2">
        <w:rPr>
          <w:rFonts w:ascii="Times New Roman" w:hAnsi="Times New Roman"/>
          <w:bCs/>
          <w:sz w:val="24"/>
          <w:szCs w:val="24"/>
        </w:rPr>
        <w:t xml:space="preserve"> : Fr.</w:t>
      </w:r>
      <w:r w:rsidR="003545BF" w:rsidRPr="00544BA2">
        <w:rPr>
          <w:rFonts w:ascii="Times New Roman" w:hAnsi="Times New Roman"/>
          <w:bCs/>
          <w:sz w:val="24"/>
          <w:szCs w:val="24"/>
        </w:rPr>
        <w:t>) Grev.</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Scott. crypt. fl.</w:t>
      </w:r>
      <w:r w:rsidR="003545BF" w:rsidRPr="00544BA2">
        <w:rPr>
          <w:rFonts w:ascii="Times New Roman" w:hAnsi="Times New Roman"/>
          <w:sz w:val="24"/>
          <w:szCs w:val="24"/>
        </w:rPr>
        <w:t xml:space="preserve"> (Edinburgh): pl. 103 (1824)</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173" w:history="1">
        <w:r w:rsidR="003545BF" w:rsidRPr="00544BA2">
          <w:rPr>
            <w:rStyle w:val="Hyperlink"/>
            <w:rFonts w:ascii="Times New Roman" w:hAnsi="Times New Roman"/>
            <w:bCs/>
            <w:color w:val="auto"/>
            <w:sz w:val="24"/>
            <w:szCs w:val="24"/>
            <w:u w:val="none"/>
          </w:rPr>
          <w:t>Sphaeria</w:t>
        </w:r>
      </w:hyperlink>
      <w:r w:rsidR="003545BF" w:rsidRPr="00544BA2">
        <w:rPr>
          <w:rFonts w:ascii="Times New Roman" w:hAnsi="Times New Roman"/>
          <w:bCs/>
          <w:sz w:val="24"/>
          <w:szCs w:val="24"/>
        </w:rPr>
        <w:t xml:space="preserve"> penetrans a patella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Tode</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Fung. mecklenb. sel.</w:t>
      </w:r>
      <w:r w:rsidR="003545BF" w:rsidRPr="00544BA2">
        <w:rPr>
          <w:rFonts w:ascii="Times New Roman" w:hAnsi="Times New Roman"/>
          <w:sz w:val="24"/>
          <w:szCs w:val="24"/>
        </w:rPr>
        <w:t xml:space="preserve"> (Lüneburg) </w:t>
      </w:r>
      <w:r w:rsidR="003545BF" w:rsidRPr="00544BA2">
        <w:rPr>
          <w:rFonts w:ascii="Times New Roman" w:hAnsi="Times New Roman"/>
          <w:bCs/>
          <w:sz w:val="24"/>
          <w:szCs w:val="24"/>
        </w:rPr>
        <w:t>2</w:t>
      </w:r>
      <w:r w:rsidR="003545BF" w:rsidRPr="00544BA2">
        <w:rPr>
          <w:rFonts w:ascii="Times New Roman" w:hAnsi="Times New Roman"/>
          <w:sz w:val="24"/>
          <w:szCs w:val="24"/>
        </w:rPr>
        <w:t>: 45 (1790)</w:t>
      </w:r>
    </w:p>
    <w:p w:rsidR="00812E01" w:rsidRPr="00544BA2" w:rsidRDefault="00812E01" w:rsidP="00544BA2">
      <w:pPr>
        <w:pStyle w:val="NormalWeb"/>
        <w:spacing w:before="0" w:beforeAutospacing="0" w:after="0" w:afterAutospacing="0"/>
        <w:rPr>
          <w:rFonts w:ascii="Times New Roman" w:hAnsi="Times New Roman"/>
          <w:sz w:val="24"/>
          <w:szCs w:val="24"/>
        </w:rPr>
      </w:pPr>
    </w:p>
    <w:p w:rsidR="003545BF" w:rsidRPr="00544BA2" w:rsidRDefault="009C34EB" w:rsidP="00544BA2">
      <w:pPr>
        <w:pStyle w:val="NormalWeb"/>
        <w:spacing w:before="0" w:beforeAutospacing="0" w:after="0" w:afterAutospacing="0"/>
        <w:rPr>
          <w:rFonts w:ascii="Times New Roman" w:hAnsi="Times New Roman"/>
          <w:sz w:val="24"/>
          <w:szCs w:val="24"/>
        </w:rPr>
      </w:pPr>
      <w:hyperlink r:id="rId174" w:history="1">
        <w:r w:rsidR="003545BF" w:rsidRPr="00544BA2">
          <w:rPr>
            <w:rStyle w:val="Hyperlink"/>
            <w:rFonts w:ascii="Times New Roman" w:hAnsi="Times New Roman"/>
            <w:bCs/>
            <w:color w:val="auto"/>
            <w:sz w:val="24"/>
            <w:szCs w:val="24"/>
            <w:u w:val="none"/>
          </w:rPr>
          <w:t>Heteropatella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Fuckel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Jb. nassau. Ver. Naturk.</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27-28</w:t>
      </w:r>
      <w:r w:rsidR="003545BF" w:rsidRPr="00544BA2">
        <w:rPr>
          <w:rFonts w:ascii="Times New Roman" w:hAnsi="Times New Roman"/>
          <w:sz w:val="24"/>
          <w:szCs w:val="24"/>
        </w:rPr>
        <w:t>: 54 (1874) [1873-74] 33 names</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175" w:history="1">
        <w:r w:rsidR="003545BF" w:rsidRPr="00544BA2">
          <w:rPr>
            <w:rStyle w:val="Hyperlink"/>
            <w:rFonts w:ascii="Times New Roman" w:hAnsi="Times New Roman"/>
            <w:bCs/>
            <w:color w:val="auto"/>
            <w:sz w:val="24"/>
            <w:szCs w:val="24"/>
            <w:u w:val="none"/>
          </w:rPr>
          <w:t>Heteropatella</w:t>
        </w:r>
      </w:hyperlink>
      <w:r w:rsidR="003545BF" w:rsidRPr="00544BA2">
        <w:rPr>
          <w:rFonts w:ascii="Times New Roman" w:hAnsi="Times New Roman"/>
          <w:bCs/>
          <w:sz w:val="24"/>
          <w:szCs w:val="24"/>
        </w:rPr>
        <w:t xml:space="preserve"> lacera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Fuckel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Jb. nassau. Ver. Naturk.</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27-28</w:t>
      </w:r>
      <w:r w:rsidR="003545BF" w:rsidRPr="00544BA2">
        <w:rPr>
          <w:rFonts w:ascii="Times New Roman" w:hAnsi="Times New Roman"/>
          <w:sz w:val="24"/>
          <w:szCs w:val="24"/>
        </w:rPr>
        <w:t>: 54 (1874) [1873-74]</w:t>
      </w:r>
    </w:p>
    <w:p w:rsidR="003545BF" w:rsidRPr="00544BA2" w:rsidRDefault="003545BF" w:rsidP="00544BA2">
      <w:pPr>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bCs/>
          <w:sz w:val="24"/>
          <w:szCs w:val="24"/>
        </w:rPr>
        <w:t>Nag Raj, T.R.</w:t>
      </w:r>
      <w:r w:rsidRPr="00544BA2">
        <w:rPr>
          <w:rFonts w:ascii="Times New Roman" w:eastAsia="Times New Roman" w:hAnsi="Times New Roman" w:cs="Times New Roman"/>
          <w:sz w:val="24"/>
          <w:szCs w:val="24"/>
        </w:rPr>
        <w:t xml:space="preserve"> 1993. Coelomycetous anamorphs with appendage-bearing conidia. Mycologue Publications, Waterloo, Ontario, 1101 pages. (7129)</w:t>
      </w:r>
    </w:p>
    <w:p w:rsidR="003545BF" w:rsidRPr="00544BA2" w:rsidRDefault="003545BF" w:rsidP="00544BA2">
      <w:pPr>
        <w:pStyle w:val="hangingnoindent"/>
        <w:spacing w:after="0"/>
        <w:ind w:left="0" w:right="0" w:firstLine="0"/>
        <w:rPr>
          <w:sz w:val="24"/>
          <w:szCs w:val="24"/>
        </w:rPr>
      </w:pPr>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Use Hyphodiscus 1907 rather than Catenulifera Hosoya 2002</w:t>
      </w:r>
    </w:p>
    <w:p w:rsidR="00194860" w:rsidRPr="00544BA2" w:rsidRDefault="00194860" w:rsidP="00544BA2">
      <w:pPr>
        <w:pStyle w:val="NormalWeb"/>
        <w:spacing w:before="0" w:beforeAutospacing="0" w:after="0" w:afterAutospacing="0"/>
        <w:rPr>
          <w:rFonts w:ascii="Times New Roman" w:hAnsi="Times New Roman"/>
          <w:sz w:val="24"/>
          <w:szCs w:val="24"/>
        </w:rPr>
      </w:pPr>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The genus Hyphodiscus based on H. gregarius, now regarded as H. theioideus, was reviewed by Hosoya (2002) who described the genus Catenulifera typified by C. rhodogena, as the asexual morph of H. hymeniophilus.  More recently Bogale et al. (2010) confirmed this relationship based on sequence analyses, thus we assume that Hyphodiscus and Catenulifera are taxonomically congruent.  They transferred two species of Phialophora to Catenulifera now with four names in that genus. The genus Hyphodiscus currently included 11 species many of which do not have known asexual morphs. Given the greater number of species, the frequency of use, and its priority, we recommend the use of Hyphodiscus.</w:t>
      </w:r>
    </w:p>
    <w:p w:rsidR="00194860" w:rsidRPr="00544BA2" w:rsidRDefault="00194860" w:rsidP="00544BA2">
      <w:pPr>
        <w:pStyle w:val="NormalWeb"/>
        <w:spacing w:before="0" w:beforeAutospacing="0" w:after="0" w:afterAutospacing="0"/>
        <w:rPr>
          <w:rFonts w:ascii="Times New Roman" w:hAnsi="Times New Roman"/>
          <w:sz w:val="24"/>
          <w:szCs w:val="24"/>
        </w:rPr>
      </w:pPr>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Three species of Catinulifera should be transferred to Hyphodiscus:</w:t>
      </w:r>
    </w:p>
    <w:p w:rsidR="00194860" w:rsidRPr="00544BA2" w:rsidRDefault="00194860" w:rsidP="00544BA2">
      <w:pPr>
        <w:pStyle w:val="NormalWeb"/>
        <w:spacing w:before="0" w:beforeAutospacing="0" w:after="0" w:afterAutospacing="0"/>
        <w:rPr>
          <w:rFonts w:ascii="Times New Roman" w:hAnsi="Times New Roman"/>
          <w:sz w:val="24"/>
          <w:szCs w:val="24"/>
        </w:rPr>
      </w:pPr>
    </w:p>
    <w:p w:rsidR="00194860" w:rsidRPr="00544BA2" w:rsidRDefault="009C34EB" w:rsidP="00544BA2">
      <w:pPr>
        <w:pStyle w:val="NormalWeb"/>
        <w:spacing w:before="0" w:beforeAutospacing="0" w:after="0" w:afterAutospacing="0"/>
        <w:rPr>
          <w:rFonts w:ascii="Times New Roman" w:hAnsi="Times New Roman"/>
          <w:sz w:val="24"/>
          <w:szCs w:val="24"/>
        </w:rPr>
      </w:pPr>
      <w:hyperlink r:id="rId176" w:history="1">
        <w:r w:rsidR="00194860" w:rsidRPr="00544BA2">
          <w:rPr>
            <w:rStyle w:val="Hyperlink"/>
            <w:rFonts w:ascii="Times New Roman" w:hAnsi="Times New Roman"/>
            <w:bCs/>
            <w:color w:val="auto"/>
            <w:sz w:val="24"/>
            <w:szCs w:val="24"/>
            <w:u w:val="none"/>
          </w:rPr>
          <w:t>Hyphodiscus</w:t>
        </w:r>
      </w:hyperlink>
      <w:r w:rsidR="00194860" w:rsidRPr="00544BA2">
        <w:rPr>
          <w:rFonts w:ascii="Times New Roman" w:hAnsi="Times New Roman"/>
          <w:sz w:val="24"/>
          <w:szCs w:val="24"/>
        </w:rPr>
        <w:t xml:space="preserve"> </w:t>
      </w:r>
      <w:r w:rsidR="00194860" w:rsidRPr="00544BA2">
        <w:rPr>
          <w:rFonts w:ascii="Times New Roman" w:hAnsi="Times New Roman"/>
          <w:bCs/>
          <w:sz w:val="24"/>
          <w:szCs w:val="24"/>
        </w:rPr>
        <w:t>Kirschst.</w:t>
      </w:r>
      <w:r w:rsidR="00194860" w:rsidRPr="00544BA2">
        <w:rPr>
          <w:rFonts w:ascii="Times New Roman" w:hAnsi="Times New Roman"/>
          <w:sz w:val="24"/>
          <w:szCs w:val="24"/>
        </w:rPr>
        <w:t xml:space="preserve">, </w:t>
      </w:r>
      <w:r w:rsidR="00194860" w:rsidRPr="00544BA2">
        <w:rPr>
          <w:rFonts w:ascii="Times New Roman" w:hAnsi="Times New Roman"/>
          <w:i/>
          <w:iCs/>
          <w:sz w:val="24"/>
          <w:szCs w:val="24"/>
        </w:rPr>
        <w:t>Verh. bot. Ver. Prov. Brandenb.</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48</w:t>
      </w:r>
      <w:r w:rsidR="00194860" w:rsidRPr="00544BA2">
        <w:rPr>
          <w:rFonts w:ascii="Times New Roman" w:hAnsi="Times New Roman"/>
          <w:sz w:val="24"/>
          <w:szCs w:val="24"/>
        </w:rPr>
        <w:t xml:space="preserve">: 44 (1907) [1906]; type species </w:t>
      </w:r>
      <w:hyperlink r:id="rId177" w:history="1">
        <w:r w:rsidR="00194860" w:rsidRPr="00544BA2">
          <w:rPr>
            <w:rStyle w:val="Hyperlink"/>
            <w:rFonts w:ascii="Times New Roman" w:hAnsi="Times New Roman"/>
            <w:bCs/>
            <w:color w:val="auto"/>
            <w:sz w:val="24"/>
            <w:szCs w:val="24"/>
            <w:u w:val="none"/>
          </w:rPr>
          <w:t>H. gregarius Kirschst. 1907</w:t>
        </w:r>
      </w:hyperlink>
      <w:r w:rsidR="00194860" w:rsidRPr="00544BA2">
        <w:rPr>
          <w:rFonts w:ascii="Times New Roman" w:hAnsi="Times New Roman"/>
          <w:sz w:val="24"/>
          <w:szCs w:val="24"/>
        </w:rPr>
        <w:t xml:space="preserve">, now regarded as H. theiodeus, basionym Peziza theiodeus Cooke &amp; Ellis. </w:t>
      </w:r>
    </w:p>
    <w:p w:rsidR="00194860" w:rsidRPr="00544BA2" w:rsidRDefault="00194860" w:rsidP="00544BA2">
      <w:pPr>
        <w:pStyle w:val="NormalWeb"/>
        <w:spacing w:before="0" w:beforeAutospacing="0" w:after="0" w:afterAutospacing="0"/>
        <w:rPr>
          <w:rFonts w:ascii="Times New Roman" w:hAnsi="Times New Roman"/>
          <w:bCs/>
          <w:sz w:val="24"/>
          <w:szCs w:val="24"/>
        </w:rPr>
      </w:pPr>
    </w:p>
    <w:p w:rsidR="00194860" w:rsidRPr="00544BA2" w:rsidRDefault="009C34EB" w:rsidP="00544BA2">
      <w:pPr>
        <w:pStyle w:val="NormalWeb"/>
        <w:spacing w:before="0" w:beforeAutospacing="0" w:after="0" w:afterAutospacing="0"/>
        <w:rPr>
          <w:rFonts w:ascii="Times New Roman" w:hAnsi="Times New Roman"/>
          <w:sz w:val="24"/>
          <w:szCs w:val="24"/>
        </w:rPr>
      </w:pPr>
      <w:hyperlink r:id="rId178" w:history="1">
        <w:r w:rsidR="00194860" w:rsidRPr="00544BA2">
          <w:rPr>
            <w:rStyle w:val="Hyperlink"/>
            <w:rFonts w:ascii="Times New Roman" w:hAnsi="Times New Roman"/>
            <w:bCs/>
            <w:color w:val="auto"/>
            <w:sz w:val="24"/>
            <w:szCs w:val="24"/>
            <w:u w:val="none"/>
          </w:rPr>
          <w:t>Catenulifera</w:t>
        </w:r>
      </w:hyperlink>
      <w:r w:rsidR="00194860" w:rsidRPr="00544BA2">
        <w:rPr>
          <w:rFonts w:ascii="Times New Roman" w:hAnsi="Times New Roman"/>
          <w:sz w:val="24"/>
          <w:szCs w:val="24"/>
        </w:rPr>
        <w:t xml:space="preserve"> </w:t>
      </w:r>
      <w:r w:rsidR="00194860" w:rsidRPr="00544BA2">
        <w:rPr>
          <w:rFonts w:ascii="Times New Roman" w:hAnsi="Times New Roman"/>
          <w:bCs/>
          <w:sz w:val="24"/>
          <w:szCs w:val="24"/>
        </w:rPr>
        <w:t>Hosoya</w:t>
      </w:r>
      <w:r w:rsidR="00194860" w:rsidRPr="00544BA2">
        <w:rPr>
          <w:rFonts w:ascii="Times New Roman" w:hAnsi="Times New Roman"/>
          <w:sz w:val="24"/>
          <w:szCs w:val="24"/>
        </w:rPr>
        <w:t xml:space="preserve">, </w:t>
      </w:r>
      <w:r w:rsidR="00194860" w:rsidRPr="00544BA2">
        <w:rPr>
          <w:rFonts w:ascii="Times New Roman" w:hAnsi="Times New Roman"/>
          <w:i/>
          <w:iCs/>
          <w:sz w:val="24"/>
          <w:szCs w:val="24"/>
        </w:rPr>
        <w:t>Mycoscience</w:t>
      </w:r>
      <w:r w:rsidR="00194860" w:rsidRPr="00544BA2">
        <w:rPr>
          <w:rFonts w:ascii="Times New Roman" w:hAnsi="Times New Roman"/>
          <w:sz w:val="24"/>
          <w:szCs w:val="24"/>
        </w:rPr>
        <w:t xml:space="preserve"> </w:t>
      </w:r>
      <w:r w:rsidR="00194860" w:rsidRPr="00544BA2">
        <w:rPr>
          <w:rFonts w:ascii="Times New Roman" w:hAnsi="Times New Roman"/>
          <w:bCs/>
          <w:sz w:val="24"/>
          <w:szCs w:val="24"/>
        </w:rPr>
        <w:t>43</w:t>
      </w:r>
      <w:r w:rsidR="00194860" w:rsidRPr="00544BA2">
        <w:rPr>
          <w:rFonts w:ascii="Times New Roman" w:hAnsi="Times New Roman"/>
          <w:sz w:val="24"/>
          <w:szCs w:val="24"/>
        </w:rPr>
        <w:t xml:space="preserve">(1): 48 (2002); type species C. </w:t>
      </w:r>
      <w:hyperlink r:id="rId179" w:history="1">
        <w:r w:rsidR="00194860" w:rsidRPr="00544BA2">
          <w:rPr>
            <w:rStyle w:val="Hyperlink"/>
            <w:rFonts w:ascii="Times New Roman" w:hAnsi="Times New Roman"/>
            <w:bCs/>
            <w:color w:val="auto"/>
            <w:sz w:val="24"/>
            <w:szCs w:val="24"/>
            <w:u w:val="none"/>
          </w:rPr>
          <w:t>rhodogena (F. Mangenot) Hosoya 2002</w:t>
        </w:r>
      </w:hyperlink>
      <w:r w:rsidR="00194860" w:rsidRPr="00544BA2">
        <w:rPr>
          <w:rFonts w:ascii="Times New Roman" w:hAnsi="Times New Roman"/>
          <w:bCs/>
          <w:sz w:val="24"/>
          <w:szCs w:val="24"/>
        </w:rPr>
        <w:t xml:space="preserve">, basionym </w:t>
      </w:r>
      <w:hyperlink r:id="rId180" w:history="1">
        <w:r w:rsidR="00194860" w:rsidRPr="00544BA2">
          <w:rPr>
            <w:rStyle w:val="Hyperlink"/>
            <w:rFonts w:ascii="Times New Roman" w:hAnsi="Times New Roman"/>
            <w:bCs/>
            <w:color w:val="auto"/>
            <w:sz w:val="24"/>
            <w:szCs w:val="24"/>
            <w:u w:val="none"/>
          </w:rPr>
          <w:t>Scopulariopsis rhodogena</w:t>
        </w:r>
        <w:r w:rsidR="00194860" w:rsidRPr="00544BA2">
          <w:rPr>
            <w:rStyle w:val="Hyperlink"/>
            <w:rFonts w:ascii="Times New Roman" w:hAnsi="Times New Roman"/>
            <w:color w:val="auto"/>
            <w:sz w:val="24"/>
            <w:szCs w:val="24"/>
            <w:u w:val="none"/>
          </w:rPr>
          <w:t xml:space="preserve"> </w:t>
        </w:r>
        <w:r w:rsidR="00194860" w:rsidRPr="00544BA2">
          <w:rPr>
            <w:rStyle w:val="Hyperlink"/>
            <w:rFonts w:ascii="Times New Roman" w:hAnsi="Times New Roman"/>
            <w:bCs/>
            <w:color w:val="auto"/>
            <w:sz w:val="24"/>
            <w:szCs w:val="24"/>
            <w:u w:val="none"/>
          </w:rPr>
          <w:t>F. Mangenot</w:t>
        </w:r>
        <w:r w:rsidR="00194860" w:rsidRPr="00544BA2">
          <w:rPr>
            <w:rStyle w:val="Hyperlink"/>
            <w:rFonts w:ascii="Times New Roman" w:hAnsi="Times New Roman"/>
            <w:color w:val="auto"/>
            <w:sz w:val="24"/>
            <w:szCs w:val="24"/>
            <w:u w:val="none"/>
          </w:rPr>
          <w:t xml:space="preserve"> 1952</w:t>
        </w:r>
      </w:hyperlink>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SMML H = 6, C = 14</w:t>
      </w:r>
    </w:p>
    <w:p w:rsidR="00194860" w:rsidRPr="00544BA2" w:rsidRDefault="00194860" w:rsidP="00544BA2">
      <w:pPr>
        <w:pStyle w:val="NormalWeb"/>
        <w:spacing w:before="0" w:beforeAutospacing="0" w:after="0" w:afterAutospacing="0"/>
        <w:rPr>
          <w:rFonts w:ascii="Times New Roman" w:hAnsi="Times New Roman"/>
          <w:sz w:val="24"/>
          <w:szCs w:val="24"/>
        </w:rPr>
      </w:pPr>
    </w:p>
    <w:p w:rsidR="00194860" w:rsidRPr="00544BA2" w:rsidRDefault="00194860" w:rsidP="00544BA2">
      <w:pPr>
        <w:pStyle w:val="hangingnoindent"/>
        <w:spacing w:after="0"/>
        <w:ind w:left="0" w:right="0" w:firstLine="0"/>
        <w:rPr>
          <w:sz w:val="24"/>
          <w:szCs w:val="24"/>
        </w:rPr>
      </w:pPr>
      <w:r w:rsidRPr="00544BA2">
        <w:rPr>
          <w:sz w:val="24"/>
          <w:szCs w:val="24"/>
        </w:rPr>
        <w:t xml:space="preserve">Bogale, M., Orr, M.-J., O'hara, M.J., and Untereiner, W.A. 2010. Systematics of </w:t>
      </w:r>
      <w:r w:rsidRPr="00544BA2">
        <w:rPr>
          <w:i/>
          <w:iCs/>
          <w:sz w:val="24"/>
          <w:szCs w:val="24"/>
        </w:rPr>
        <w:t>Catenulifera</w:t>
      </w:r>
      <w:r w:rsidRPr="00544BA2">
        <w:rPr>
          <w:sz w:val="24"/>
          <w:szCs w:val="24"/>
        </w:rPr>
        <w:t xml:space="preserve"> (anamorphic Hyaloscyphaceae) with an assessment of the phylogenetic position of </w:t>
      </w:r>
      <w:r w:rsidRPr="00544BA2">
        <w:rPr>
          <w:i/>
          <w:iCs/>
          <w:sz w:val="24"/>
          <w:szCs w:val="24"/>
        </w:rPr>
        <w:t>Phialophora hyalina</w:t>
      </w:r>
      <w:r w:rsidRPr="00544BA2">
        <w:rPr>
          <w:sz w:val="24"/>
          <w:szCs w:val="24"/>
        </w:rPr>
        <w:t>. Fung. Biol. 114: 396-409.</w:t>
      </w:r>
    </w:p>
    <w:p w:rsidR="00194860" w:rsidRPr="00544BA2" w:rsidRDefault="00194860" w:rsidP="00544BA2">
      <w:pPr>
        <w:pStyle w:val="hangingnoindent"/>
        <w:spacing w:after="0"/>
        <w:ind w:left="0" w:right="0" w:firstLine="0"/>
        <w:rPr>
          <w:sz w:val="24"/>
          <w:szCs w:val="24"/>
        </w:rPr>
      </w:pPr>
    </w:p>
    <w:p w:rsidR="00194860" w:rsidRPr="00544BA2" w:rsidRDefault="00194860" w:rsidP="00544BA2">
      <w:pPr>
        <w:pStyle w:val="hangingnoindent"/>
        <w:spacing w:after="0"/>
        <w:ind w:left="0" w:right="0" w:firstLine="0"/>
        <w:rPr>
          <w:sz w:val="24"/>
          <w:szCs w:val="24"/>
        </w:rPr>
      </w:pPr>
      <w:r w:rsidRPr="00544BA2">
        <w:rPr>
          <w:sz w:val="24"/>
          <w:szCs w:val="24"/>
        </w:rPr>
        <w:t xml:space="preserve">Hosoya, T. 2002. Hyaloscyphaceae in Japan (6): the genus </w:t>
      </w:r>
      <w:r w:rsidRPr="00544BA2">
        <w:rPr>
          <w:i/>
          <w:iCs/>
          <w:sz w:val="24"/>
          <w:szCs w:val="24"/>
        </w:rPr>
        <w:t>Hyphodiscus</w:t>
      </w:r>
      <w:r w:rsidRPr="00544BA2">
        <w:rPr>
          <w:sz w:val="24"/>
          <w:szCs w:val="24"/>
        </w:rPr>
        <w:t xml:space="preserve"> in Japan and its anamorph </w:t>
      </w:r>
      <w:r w:rsidRPr="00544BA2">
        <w:rPr>
          <w:i/>
          <w:iCs/>
          <w:sz w:val="24"/>
          <w:szCs w:val="24"/>
        </w:rPr>
        <w:t>Catenulifera</w:t>
      </w:r>
      <w:r w:rsidRPr="00544BA2">
        <w:rPr>
          <w:sz w:val="24"/>
          <w:szCs w:val="24"/>
        </w:rPr>
        <w:t xml:space="preserve"> gen. nov. Mycoscience 43: 47-57.</w:t>
      </w:r>
    </w:p>
    <w:p w:rsidR="00194860" w:rsidRPr="00544BA2" w:rsidRDefault="00194860" w:rsidP="00544BA2">
      <w:pPr>
        <w:pStyle w:val="NormalWeb"/>
        <w:spacing w:before="0" w:beforeAutospacing="0" w:after="0" w:afterAutospacing="0"/>
        <w:rPr>
          <w:rFonts w:ascii="Times New Roman" w:hAnsi="Times New Roman"/>
          <w:sz w:val="24"/>
          <w:szCs w:val="24"/>
        </w:rPr>
      </w:pPr>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Hyphodiscus 12 names </w:t>
      </w:r>
    </w:p>
    <w:p w:rsidR="00194860" w:rsidRPr="00544BA2" w:rsidRDefault="0019486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C. 4 names, 2 left in C.</w:t>
      </w:r>
    </w:p>
    <w:p w:rsidR="00194860" w:rsidRPr="00544BA2" w:rsidRDefault="00194860" w:rsidP="00544BA2">
      <w:pPr>
        <w:pStyle w:val="NormalWeb"/>
        <w:spacing w:before="0" w:beforeAutospacing="0" w:after="0" w:afterAutospacing="0"/>
        <w:rPr>
          <w:rFonts w:ascii="Times New Roman" w:hAnsi="Times New Roman"/>
          <w:sz w:val="24"/>
          <w:szCs w:val="24"/>
        </w:rPr>
      </w:pP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Use Hypnotheca 1970 rather than Monochaetiellopsis 1977 </w:t>
      </w:r>
    </w:p>
    <w:p w:rsidR="009856D4" w:rsidRPr="00544BA2" w:rsidRDefault="009856D4" w:rsidP="00544BA2">
      <w:pPr>
        <w:pStyle w:val="BodyText"/>
        <w:spacing w:before="0" w:after="0"/>
        <w:rPr>
          <w:rFonts w:ascii="Times New Roman" w:hAnsi="Times New Roman" w:cs="Times New Roman"/>
          <w:sz w:val="24"/>
          <w:szCs w:val="24"/>
        </w:rPr>
      </w:pP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The monotypic genus Hypnothecia based on H. graminis was described as the sexual morph of the type species of Monochaetiellopsis themedae as its basionym Monochaetiella themedae (Tommerup 1970), thus these genera are synonyms. Neither genus is especially well known although several reports exist for the two species of Monochaetiellopsis (Nag Raj 1993).  Given the obscurity of both genera, Hypnotheca has priority and thus is recommended for use, however, this requires the transfer of the older epithet into Hypnotheca.</w:t>
      </w:r>
    </w:p>
    <w:p w:rsidR="009856D4" w:rsidRPr="00544BA2" w:rsidRDefault="009856D4" w:rsidP="00544BA2">
      <w:pPr>
        <w:pStyle w:val="BodyText"/>
        <w:spacing w:before="0" w:after="0"/>
        <w:rPr>
          <w:rFonts w:ascii="Times New Roman" w:hAnsi="Times New Roman" w:cs="Times New Roman"/>
          <w:sz w:val="24"/>
          <w:szCs w:val="24"/>
        </w:rPr>
      </w:pPr>
    </w:p>
    <w:p w:rsidR="009856D4" w:rsidRPr="00544BA2" w:rsidRDefault="009C34EB" w:rsidP="00544BA2">
      <w:pPr>
        <w:pStyle w:val="NormalWeb"/>
        <w:spacing w:before="0" w:beforeAutospacing="0" w:after="0" w:afterAutospacing="0"/>
        <w:rPr>
          <w:rFonts w:ascii="Times New Roman" w:hAnsi="Times New Roman"/>
          <w:sz w:val="24"/>
          <w:szCs w:val="24"/>
        </w:rPr>
      </w:pPr>
      <w:hyperlink r:id="rId181" w:history="1">
        <w:r w:rsidR="009856D4" w:rsidRPr="00544BA2">
          <w:rPr>
            <w:rStyle w:val="Hyperlink"/>
            <w:rFonts w:ascii="Times New Roman" w:hAnsi="Times New Roman"/>
            <w:bCs/>
            <w:color w:val="auto"/>
            <w:sz w:val="24"/>
            <w:szCs w:val="24"/>
            <w:u w:val="none"/>
          </w:rPr>
          <w:t>Hypnotheca</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Tommerup</w:t>
      </w:r>
      <w:r w:rsidR="009856D4" w:rsidRPr="00544BA2">
        <w:rPr>
          <w:rFonts w:ascii="Times New Roman" w:hAnsi="Times New Roman"/>
          <w:sz w:val="24"/>
          <w:szCs w:val="24"/>
        </w:rPr>
        <w:t xml:space="preserve">, </w:t>
      </w:r>
      <w:r w:rsidR="009856D4" w:rsidRPr="00544BA2">
        <w:rPr>
          <w:rFonts w:ascii="Times New Roman" w:hAnsi="Times New Roman"/>
          <w:i/>
          <w:iCs/>
          <w:sz w:val="24"/>
          <w:szCs w:val="24"/>
        </w:rPr>
        <w:t>Trans. Br. mycol. Soc.</w:t>
      </w:r>
      <w:r w:rsidR="009856D4" w:rsidRPr="00544BA2">
        <w:rPr>
          <w:rFonts w:ascii="Times New Roman" w:hAnsi="Times New Roman"/>
          <w:sz w:val="24"/>
          <w:szCs w:val="24"/>
        </w:rPr>
        <w:t xml:space="preserve"> </w:t>
      </w:r>
      <w:r w:rsidR="009856D4" w:rsidRPr="00544BA2">
        <w:rPr>
          <w:rFonts w:ascii="Times New Roman" w:hAnsi="Times New Roman"/>
          <w:bCs/>
          <w:sz w:val="24"/>
          <w:szCs w:val="24"/>
        </w:rPr>
        <w:t>55</w:t>
      </w:r>
      <w:r w:rsidR="009856D4" w:rsidRPr="00544BA2">
        <w:rPr>
          <w:rFonts w:ascii="Times New Roman" w:hAnsi="Times New Roman"/>
          <w:sz w:val="24"/>
          <w:szCs w:val="24"/>
        </w:rPr>
        <w:t>(3): 467 (1970)</w:t>
      </w:r>
    </w:p>
    <w:p w:rsidR="009856D4" w:rsidRPr="00544BA2" w:rsidRDefault="009856D4"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shd w:val="clear" w:color="auto" w:fill="FFFFFF"/>
        </w:rPr>
        <w:t xml:space="preserve">Type: </w:t>
      </w:r>
      <w:hyperlink r:id="rId182" w:history="1">
        <w:r w:rsidRPr="00544BA2">
          <w:rPr>
            <w:rStyle w:val="Hyperlink"/>
            <w:rFonts w:ascii="Times New Roman" w:hAnsi="Times New Roman"/>
            <w:bCs/>
            <w:color w:val="auto"/>
            <w:sz w:val="24"/>
            <w:szCs w:val="24"/>
            <w:u w:val="none"/>
          </w:rPr>
          <w:t>Hypnotheca</w:t>
        </w:r>
      </w:hyperlink>
      <w:r w:rsidRPr="00544BA2">
        <w:rPr>
          <w:rFonts w:ascii="Times New Roman" w:hAnsi="Times New Roman"/>
          <w:bCs/>
          <w:sz w:val="24"/>
          <w:szCs w:val="24"/>
        </w:rPr>
        <w:t xml:space="preserve"> graminis</w:t>
      </w:r>
      <w:r w:rsidRPr="00544BA2">
        <w:rPr>
          <w:rFonts w:ascii="Times New Roman" w:hAnsi="Times New Roman"/>
          <w:sz w:val="24"/>
          <w:szCs w:val="24"/>
        </w:rPr>
        <w:t xml:space="preserve"> </w:t>
      </w:r>
      <w:r w:rsidRPr="00544BA2">
        <w:rPr>
          <w:rFonts w:ascii="Times New Roman" w:hAnsi="Times New Roman"/>
          <w:bCs/>
          <w:sz w:val="24"/>
          <w:szCs w:val="24"/>
        </w:rPr>
        <w:t>Tommerup</w:t>
      </w:r>
      <w:r w:rsidRPr="00544BA2">
        <w:rPr>
          <w:rFonts w:ascii="Times New Roman" w:hAnsi="Times New Roman"/>
          <w:sz w:val="24"/>
          <w:szCs w:val="24"/>
        </w:rPr>
        <w:t>, (1970)</w:t>
      </w:r>
    </w:p>
    <w:p w:rsidR="009856D4" w:rsidRPr="00544BA2" w:rsidRDefault="009C34EB" w:rsidP="00544BA2">
      <w:pPr>
        <w:pStyle w:val="NormalWeb"/>
        <w:spacing w:before="0" w:beforeAutospacing="0" w:after="0" w:afterAutospacing="0"/>
        <w:rPr>
          <w:rFonts w:ascii="Times New Roman" w:hAnsi="Times New Roman"/>
          <w:sz w:val="24"/>
          <w:szCs w:val="24"/>
        </w:rPr>
      </w:pPr>
      <w:hyperlink r:id="rId183" w:history="1">
        <w:r w:rsidR="009856D4" w:rsidRPr="00544BA2">
          <w:rPr>
            <w:rStyle w:val="Hyperlink"/>
            <w:rFonts w:ascii="Times New Roman" w:hAnsi="Times New Roman"/>
            <w:bCs/>
            <w:color w:val="auto"/>
            <w:sz w:val="24"/>
            <w:szCs w:val="24"/>
            <w:u w:val="none"/>
          </w:rPr>
          <w:t>Monochaetiellopsis</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B. Sutton &amp; DiCosmo</w:t>
      </w:r>
      <w:r w:rsidR="009856D4" w:rsidRPr="00544BA2">
        <w:rPr>
          <w:rFonts w:ascii="Times New Roman" w:hAnsi="Times New Roman"/>
          <w:sz w:val="24"/>
          <w:szCs w:val="24"/>
        </w:rPr>
        <w:t xml:space="preserve">, </w:t>
      </w:r>
      <w:r w:rsidR="009856D4" w:rsidRPr="00544BA2">
        <w:rPr>
          <w:rFonts w:ascii="Times New Roman" w:hAnsi="Times New Roman"/>
          <w:i/>
          <w:iCs/>
          <w:sz w:val="24"/>
          <w:szCs w:val="24"/>
        </w:rPr>
        <w:t>Can. J. Bot.</w:t>
      </w:r>
      <w:r w:rsidR="009856D4" w:rsidRPr="00544BA2">
        <w:rPr>
          <w:rFonts w:ascii="Times New Roman" w:hAnsi="Times New Roman"/>
          <w:sz w:val="24"/>
          <w:szCs w:val="24"/>
        </w:rPr>
        <w:t xml:space="preserve"> </w:t>
      </w:r>
      <w:r w:rsidR="009856D4" w:rsidRPr="00544BA2">
        <w:rPr>
          <w:rFonts w:ascii="Times New Roman" w:hAnsi="Times New Roman"/>
          <w:bCs/>
          <w:sz w:val="24"/>
          <w:szCs w:val="24"/>
        </w:rPr>
        <w:t>55</w:t>
      </w:r>
      <w:r w:rsidR="009856D4" w:rsidRPr="00544BA2">
        <w:rPr>
          <w:rFonts w:ascii="Times New Roman" w:hAnsi="Times New Roman"/>
          <w:sz w:val="24"/>
          <w:szCs w:val="24"/>
        </w:rPr>
        <w:t>(19): 2536 (1977)</w:t>
      </w:r>
    </w:p>
    <w:p w:rsidR="009856D4" w:rsidRPr="00544BA2" w:rsidRDefault="009856D4" w:rsidP="00544BA2">
      <w:pPr>
        <w:pStyle w:val="BodyText"/>
        <w:spacing w:before="0" w:after="0"/>
        <w:rPr>
          <w:rFonts w:ascii="Times New Roman" w:hAnsi="Times New Roman" w:cs="Times New Roman"/>
          <w:bCs/>
          <w:sz w:val="24"/>
          <w:szCs w:val="24"/>
        </w:rPr>
      </w:pPr>
      <w:r w:rsidRPr="00544BA2">
        <w:rPr>
          <w:rFonts w:ascii="Times New Roman" w:hAnsi="Times New Roman" w:cs="Times New Roman"/>
          <w:bCs/>
          <w:sz w:val="24"/>
          <w:szCs w:val="24"/>
        </w:rPr>
        <w:t xml:space="preserve">Type: </w:t>
      </w:r>
      <w:hyperlink r:id="rId184" w:history="1">
        <w:r w:rsidRPr="00544BA2">
          <w:rPr>
            <w:rStyle w:val="Hyperlink"/>
            <w:rFonts w:ascii="Times New Roman" w:hAnsi="Times New Roman" w:cs="Times New Roman"/>
            <w:bCs/>
            <w:color w:val="auto"/>
            <w:sz w:val="24"/>
            <w:szCs w:val="24"/>
            <w:u w:val="none"/>
          </w:rPr>
          <w:t>Monochaetiellopsis themedae (M. Kandasw. &amp; Sundaram) B. Sutton &amp; DiCosmo 1977</w:t>
        </w:r>
      </w:hyperlink>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bCs/>
          <w:sz w:val="24"/>
          <w:szCs w:val="24"/>
        </w:rPr>
        <w:t xml:space="preserve">Basionym: </w:t>
      </w:r>
      <w:r w:rsidRPr="00544BA2">
        <w:rPr>
          <w:rFonts w:ascii="Times New Roman" w:hAnsi="Times New Roman" w:cs="Times New Roman"/>
          <w:sz w:val="24"/>
          <w:szCs w:val="24"/>
          <w:shd w:val="clear" w:color="auto" w:fill="FFFFFF"/>
        </w:rPr>
        <w:t>Monochaetiella themedae M. Kandasw. &amp; Sundaram. 1957</w:t>
      </w:r>
    </w:p>
    <w:p w:rsidR="009856D4" w:rsidRPr="00544BA2" w:rsidRDefault="009856D4" w:rsidP="00544BA2">
      <w:pPr>
        <w:pStyle w:val="BodyText"/>
        <w:spacing w:before="0" w:after="0"/>
        <w:rPr>
          <w:rFonts w:ascii="Times New Roman" w:hAnsi="Times New Roman" w:cs="Times New Roman"/>
          <w:sz w:val="24"/>
          <w:szCs w:val="24"/>
        </w:rPr>
      </w:pP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Hypnotheca themedae (M. Kandasw. &amp; Sundaram.) comb. nov.</w:t>
      </w:r>
    </w:p>
    <w:p w:rsidR="009856D4" w:rsidRPr="00544BA2" w:rsidRDefault="009856D4" w:rsidP="00544BA2">
      <w:pPr>
        <w:pStyle w:val="NormalWeb"/>
        <w:spacing w:before="0" w:beforeAutospacing="0" w:after="0" w:afterAutospacing="0"/>
        <w:rPr>
          <w:rFonts w:ascii="Times New Roman" w:hAnsi="Times New Roman"/>
          <w:sz w:val="24"/>
          <w:szCs w:val="24"/>
          <w:shd w:val="clear" w:color="auto" w:fill="FFFFFF"/>
        </w:rPr>
      </w:pPr>
      <w:r w:rsidRPr="00544BA2">
        <w:rPr>
          <w:rFonts w:ascii="Times New Roman" w:hAnsi="Times New Roman"/>
          <w:sz w:val="24"/>
          <w:szCs w:val="24"/>
        </w:rPr>
        <w:t xml:space="preserve">Basionym: </w:t>
      </w:r>
      <w:r w:rsidRPr="00544BA2">
        <w:rPr>
          <w:rFonts w:ascii="Times New Roman" w:hAnsi="Times New Roman"/>
          <w:sz w:val="24"/>
          <w:szCs w:val="24"/>
          <w:shd w:val="clear" w:color="auto" w:fill="FFFFFF"/>
        </w:rPr>
        <w:t xml:space="preserve">Monochaetiella themedae M. Kandasw. &amp; Sundaram. </w:t>
      </w:r>
      <w:r w:rsidRPr="00544BA2">
        <w:rPr>
          <w:rFonts w:ascii="Times New Roman" w:hAnsi="Times New Roman"/>
          <w:i/>
          <w:iCs/>
          <w:sz w:val="24"/>
          <w:szCs w:val="24"/>
        </w:rPr>
        <w:t>Indian Phytopath.</w:t>
      </w:r>
      <w:r w:rsidRPr="00544BA2">
        <w:rPr>
          <w:rFonts w:ascii="Times New Roman" w:hAnsi="Times New Roman"/>
          <w:sz w:val="24"/>
          <w:szCs w:val="24"/>
        </w:rPr>
        <w:t xml:space="preserve"> </w:t>
      </w:r>
      <w:r w:rsidRPr="00544BA2">
        <w:rPr>
          <w:rFonts w:ascii="Times New Roman" w:hAnsi="Times New Roman"/>
          <w:bCs/>
          <w:sz w:val="24"/>
          <w:szCs w:val="24"/>
        </w:rPr>
        <w:t>9</w:t>
      </w:r>
      <w:r w:rsidRPr="00544BA2">
        <w:rPr>
          <w:rFonts w:ascii="Times New Roman" w:hAnsi="Times New Roman"/>
          <w:sz w:val="24"/>
          <w:szCs w:val="24"/>
        </w:rPr>
        <w:t>: 202 (1957)</w:t>
      </w:r>
    </w:p>
    <w:p w:rsidR="009856D4" w:rsidRPr="00544BA2" w:rsidRDefault="009856D4" w:rsidP="00544BA2">
      <w:pPr>
        <w:pStyle w:val="BodyText"/>
        <w:spacing w:before="0" w:after="0"/>
        <w:rPr>
          <w:rFonts w:ascii="Times New Roman" w:hAnsi="Times New Roman" w:cs="Times New Roman"/>
          <w:sz w:val="24"/>
          <w:szCs w:val="24"/>
        </w:rPr>
      </w:pP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Personally, I’d go with Monochaetiellopsis!</w:t>
      </w:r>
    </w:p>
    <w:p w:rsidR="009856D4" w:rsidRPr="00544BA2" w:rsidRDefault="009856D4" w:rsidP="00544BA2">
      <w:pPr>
        <w:pStyle w:val="BodyText"/>
        <w:spacing w:before="0" w:after="0"/>
        <w:rPr>
          <w:rFonts w:ascii="Times New Roman" w:hAnsi="Times New Roman" w:cs="Times New Roman"/>
          <w:sz w:val="24"/>
          <w:szCs w:val="24"/>
        </w:rPr>
      </w:pP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Tommerup (1970) and Nag Raj (1993) accept that the respective type species are synonyms. </w:t>
      </w: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 SMML H = 1, M = 13</w:t>
      </w: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GS H = 0, M = 11</w:t>
      </w:r>
    </w:p>
    <w:p w:rsidR="009856D4" w:rsidRPr="00544BA2" w:rsidRDefault="009856D4" w:rsidP="00544BA2">
      <w:pPr>
        <w:pStyle w:val="BodyText"/>
        <w:spacing w:before="0" w:after="0"/>
        <w:rPr>
          <w:rFonts w:ascii="Times New Roman" w:hAnsi="Times New Roman" w:cs="Times New Roman"/>
          <w:sz w:val="24"/>
          <w:szCs w:val="24"/>
        </w:rPr>
      </w:pPr>
    </w:p>
    <w:p w:rsidR="00F010F3" w:rsidRPr="00544BA2" w:rsidRDefault="00F010F3" w:rsidP="00544BA2">
      <w:pPr>
        <w:pStyle w:val="hangingnoindent"/>
        <w:spacing w:after="0"/>
        <w:ind w:left="0" w:right="0" w:firstLine="0"/>
        <w:rPr>
          <w:sz w:val="24"/>
          <w:szCs w:val="24"/>
        </w:rPr>
      </w:pPr>
      <w:r w:rsidRPr="00544BA2">
        <w:rPr>
          <w:sz w:val="24"/>
          <w:szCs w:val="24"/>
        </w:rPr>
        <w:t>Hypohelion 1990</w:t>
      </w:r>
      <w:r w:rsidR="007967A1" w:rsidRPr="00544BA2">
        <w:rPr>
          <w:sz w:val="24"/>
          <w:szCs w:val="24"/>
        </w:rPr>
        <w:t xml:space="preserve"> vs. Leptostroma 1815</w:t>
      </w:r>
    </w:p>
    <w:p w:rsidR="00592CB8" w:rsidRPr="00544BA2" w:rsidRDefault="00592CB8" w:rsidP="00544BA2">
      <w:pPr>
        <w:pStyle w:val="hangingnoindent"/>
        <w:spacing w:after="0"/>
        <w:ind w:left="0" w:right="0" w:firstLine="0"/>
        <w:rPr>
          <w:sz w:val="24"/>
          <w:szCs w:val="24"/>
        </w:rPr>
      </w:pPr>
    </w:p>
    <w:p w:rsidR="00592CB8" w:rsidRPr="00544BA2" w:rsidRDefault="00592CB8" w:rsidP="00544BA2">
      <w:pPr>
        <w:pStyle w:val="hangingnoindent"/>
        <w:spacing w:after="0"/>
        <w:ind w:left="0" w:right="0" w:firstLine="0"/>
        <w:rPr>
          <w:sz w:val="24"/>
          <w:szCs w:val="24"/>
        </w:rPr>
      </w:pPr>
      <w:r w:rsidRPr="00544BA2">
        <w:rPr>
          <w:sz w:val="24"/>
          <w:szCs w:val="24"/>
        </w:rPr>
        <w:t xml:space="preserve">The type species of Hypohelion, H. scirpinum, is based on Hypoderma scirpinum which is considered the sexual state of Leptostroma scirpinum, the type species of Leptostroma. This relationship was first established by Grove (1937) as Leptothyrium scirpinum (= Leptostroma scirpinum) </w:t>
      </w:r>
      <w:r w:rsidR="00926B6E" w:rsidRPr="00544BA2">
        <w:rPr>
          <w:sz w:val="24"/>
          <w:szCs w:val="24"/>
        </w:rPr>
        <w:t xml:space="preserve">and accepted by Minter (1997) as Hypohelion scirpinum. </w:t>
      </w:r>
      <w:r w:rsidRPr="00544BA2">
        <w:rPr>
          <w:sz w:val="24"/>
          <w:szCs w:val="24"/>
        </w:rPr>
        <w:t xml:space="preserve"> The genus Leptostroma includes 208 names but many of these have been removed to other genera. </w:t>
      </w:r>
      <w:r w:rsidR="00926B6E" w:rsidRPr="00544BA2">
        <w:rPr>
          <w:sz w:val="24"/>
          <w:szCs w:val="24"/>
        </w:rPr>
        <w:t xml:space="preserve">Although Sutton (1980) recognizes Leptostroma, he only includes the type species. The remaining names in Leptostroma are of unknown phylogenetic affinities. </w:t>
      </w:r>
      <w:r w:rsidR="006A7D97" w:rsidRPr="00544BA2">
        <w:rPr>
          <w:sz w:val="24"/>
          <w:szCs w:val="24"/>
        </w:rPr>
        <w:t xml:space="preserve">The genus has been used for species on Pinus that are most likely not congeneric with L. scirpinum. </w:t>
      </w:r>
      <w:r w:rsidR="00926B6E" w:rsidRPr="00544BA2">
        <w:rPr>
          <w:sz w:val="24"/>
          <w:szCs w:val="24"/>
        </w:rPr>
        <w:t>One additiona</w:t>
      </w:r>
      <w:r w:rsidR="006A7D97" w:rsidRPr="00544BA2">
        <w:rPr>
          <w:sz w:val="24"/>
          <w:szCs w:val="24"/>
        </w:rPr>
        <w:t>l</w:t>
      </w:r>
      <w:r w:rsidR="00926B6E" w:rsidRPr="00544BA2">
        <w:rPr>
          <w:sz w:val="24"/>
          <w:szCs w:val="24"/>
        </w:rPr>
        <w:t xml:space="preserve"> species have been placed in Hypohelion, H. durum (Lin et al. 2004). Given the polyphyletic nature of the genus Leptostroma, it would seem most useful to conserve the well-characterized genus Hypohelion.</w:t>
      </w:r>
    </w:p>
    <w:p w:rsidR="00592CB8" w:rsidRPr="00544BA2" w:rsidRDefault="00592CB8" w:rsidP="00544BA2">
      <w:pPr>
        <w:pStyle w:val="hangingnoindent"/>
        <w:spacing w:after="0"/>
        <w:ind w:left="0" w:right="0" w:firstLine="0"/>
        <w:rPr>
          <w:sz w:val="24"/>
          <w:szCs w:val="24"/>
        </w:rPr>
      </w:pPr>
    </w:p>
    <w:p w:rsidR="00F010F3" w:rsidRPr="00544BA2" w:rsidRDefault="00F010F3"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Leptostroma</w:t>
      </w:r>
      <w:r w:rsidRPr="00544BA2">
        <w:rPr>
          <w:rFonts w:ascii="Times New Roman" w:hAnsi="Times New Roman" w:cs="Times New Roman"/>
          <w:sz w:val="24"/>
          <w:szCs w:val="24"/>
        </w:rPr>
        <w:t xml:space="preserve"> Fr., Observ. mycol. 1: 196 (1815); type species </w:t>
      </w:r>
      <w:r w:rsidRPr="00544BA2">
        <w:rPr>
          <w:rFonts w:ascii="Times New Roman" w:hAnsi="Times New Roman" w:cs="Times New Roman"/>
          <w:i/>
          <w:sz w:val="24"/>
          <w:szCs w:val="24"/>
        </w:rPr>
        <w:t>L. scirpinum</w:t>
      </w:r>
      <w:r w:rsidRPr="00544BA2">
        <w:rPr>
          <w:rFonts w:ascii="Times New Roman" w:hAnsi="Times New Roman" w:cs="Times New Roman"/>
          <w:sz w:val="24"/>
          <w:szCs w:val="24"/>
        </w:rPr>
        <w:t xml:space="preserve"> Fr. 1823. </w:t>
      </w:r>
    </w:p>
    <w:p w:rsidR="00F010F3" w:rsidRPr="00544BA2" w:rsidRDefault="00F010F3" w:rsidP="00544BA2">
      <w:pPr>
        <w:pStyle w:val="hangingnoindent"/>
        <w:spacing w:after="0"/>
        <w:ind w:left="0" w:right="0" w:firstLine="0"/>
        <w:rPr>
          <w:sz w:val="24"/>
          <w:szCs w:val="24"/>
        </w:rPr>
      </w:pPr>
      <w:r w:rsidRPr="00544BA2">
        <w:rPr>
          <w:sz w:val="24"/>
          <w:szCs w:val="24"/>
        </w:rPr>
        <w:t>[PRJ – numerous species, surely polyphyletic; perhaps the Hypohelion name more useful as very few will be congeneric with L. scirpinum??]  208 names quite a few of which have been removed to other genera.</w:t>
      </w:r>
    </w:p>
    <w:p w:rsidR="00F010F3" w:rsidRPr="00544BA2" w:rsidRDefault="00F010F3" w:rsidP="00544BA2">
      <w:pPr>
        <w:pStyle w:val="hangingnoindent"/>
        <w:spacing w:after="0"/>
        <w:ind w:left="0" w:right="0" w:firstLine="0"/>
        <w:rPr>
          <w:sz w:val="24"/>
          <w:szCs w:val="24"/>
        </w:rPr>
      </w:pPr>
    </w:p>
    <w:p w:rsidR="00F010F3" w:rsidRPr="00544BA2" w:rsidRDefault="00F010F3" w:rsidP="00544BA2">
      <w:pPr>
        <w:pStyle w:val="hangingnoindent"/>
        <w:spacing w:after="0"/>
        <w:ind w:left="0" w:right="0" w:firstLine="0"/>
        <w:rPr>
          <w:sz w:val="24"/>
          <w:szCs w:val="24"/>
        </w:rPr>
      </w:pPr>
      <w:r w:rsidRPr="00544BA2">
        <w:rPr>
          <w:i/>
          <w:sz w:val="24"/>
          <w:szCs w:val="24"/>
        </w:rPr>
        <w:t>Hypohelion</w:t>
      </w:r>
      <w:r w:rsidRPr="00544BA2">
        <w:rPr>
          <w:sz w:val="24"/>
          <w:szCs w:val="24"/>
        </w:rPr>
        <w:t xml:space="preserve"> P.R. Johnst., Mycotaxon 39: 221 (1990); type species </w:t>
      </w:r>
      <w:r w:rsidRPr="00544BA2">
        <w:rPr>
          <w:i/>
          <w:sz w:val="24"/>
          <w:szCs w:val="24"/>
        </w:rPr>
        <w:t>H. scirpinum</w:t>
      </w:r>
      <w:r w:rsidRPr="00544BA2">
        <w:rPr>
          <w:sz w:val="24"/>
          <w:szCs w:val="24"/>
        </w:rPr>
        <w:t xml:space="preserve"> (DC.) P.R. Johnst. 1990, basionym </w:t>
      </w:r>
      <w:r w:rsidRPr="00544BA2">
        <w:rPr>
          <w:i/>
          <w:sz w:val="24"/>
          <w:szCs w:val="24"/>
        </w:rPr>
        <w:t>Hypoderma scirpinum</w:t>
      </w:r>
      <w:r w:rsidRPr="00544BA2">
        <w:rPr>
          <w:sz w:val="24"/>
          <w:szCs w:val="24"/>
        </w:rPr>
        <w:t xml:space="preserve"> DC. 1823. 3 names.</w:t>
      </w:r>
    </w:p>
    <w:p w:rsidR="00F010F3" w:rsidRPr="00544BA2" w:rsidRDefault="00F010F3" w:rsidP="00544BA2">
      <w:pPr>
        <w:pStyle w:val="hangingnoindent"/>
        <w:spacing w:after="0"/>
        <w:ind w:left="0" w:right="0" w:firstLine="0"/>
        <w:rPr>
          <w:sz w:val="24"/>
          <w:szCs w:val="24"/>
        </w:rPr>
      </w:pPr>
    </w:p>
    <w:p w:rsidR="00F010F3" w:rsidRPr="00544BA2" w:rsidRDefault="009C34EB" w:rsidP="00544BA2">
      <w:pPr>
        <w:pStyle w:val="hangingnoindent"/>
        <w:spacing w:after="0"/>
        <w:ind w:left="0" w:right="0" w:firstLine="0"/>
        <w:rPr>
          <w:sz w:val="24"/>
          <w:szCs w:val="24"/>
        </w:rPr>
      </w:pPr>
      <w:hyperlink r:id="rId185" w:history="1">
        <w:r w:rsidR="00F010F3" w:rsidRPr="00544BA2">
          <w:rPr>
            <w:rStyle w:val="Hyperlink"/>
            <w:rFonts w:ascii="Times New Roman" w:hAnsi="Times New Roman"/>
            <w:color w:val="auto"/>
            <w:sz w:val="24"/>
            <w:szCs w:val="24"/>
            <w:u w:val="none"/>
          </w:rPr>
          <w:t>Hypohelion durum</w:t>
        </w:r>
      </w:hyperlink>
      <w:r w:rsidR="00F010F3" w:rsidRPr="00544BA2">
        <w:rPr>
          <w:sz w:val="24"/>
          <w:szCs w:val="24"/>
        </w:rPr>
        <w:t xml:space="preserve"> Y.R. Lin, C.L. Hou &amp; S.J. Wang 2004,</w:t>
      </w:r>
      <w:r w:rsidR="00F010F3" w:rsidRPr="00544BA2">
        <w:rPr>
          <w:i/>
          <w:iCs/>
          <w:sz w:val="24"/>
          <w:szCs w:val="24"/>
        </w:rPr>
        <w:t xml:space="preserve"> Mycosystema</w:t>
      </w:r>
      <w:r w:rsidR="00F010F3" w:rsidRPr="00544BA2">
        <w:rPr>
          <w:sz w:val="24"/>
          <w:szCs w:val="24"/>
        </w:rPr>
        <w:t xml:space="preserve"> </w:t>
      </w:r>
      <w:r w:rsidR="00F010F3" w:rsidRPr="00544BA2">
        <w:rPr>
          <w:bCs/>
          <w:sz w:val="24"/>
          <w:szCs w:val="24"/>
        </w:rPr>
        <w:t>23</w:t>
      </w:r>
      <w:r w:rsidR="00F010F3" w:rsidRPr="00544BA2">
        <w:rPr>
          <w:sz w:val="24"/>
          <w:szCs w:val="24"/>
        </w:rPr>
        <w:t>(2): 169 (2004)</w:t>
      </w:r>
    </w:p>
    <w:p w:rsidR="00A85B48" w:rsidRPr="00544BA2" w:rsidRDefault="00A85B48" w:rsidP="00544BA2">
      <w:pPr>
        <w:pStyle w:val="hangingnoindent"/>
        <w:spacing w:after="0"/>
        <w:ind w:left="0" w:right="0" w:firstLine="0"/>
        <w:rPr>
          <w:sz w:val="24"/>
          <w:szCs w:val="24"/>
        </w:rPr>
      </w:pPr>
    </w:p>
    <w:p w:rsidR="00A85B48" w:rsidRPr="00544BA2" w:rsidRDefault="00A85B48" w:rsidP="00544BA2">
      <w:pPr>
        <w:pStyle w:val="hangingnoindent"/>
        <w:spacing w:after="0"/>
        <w:ind w:left="0" w:right="0" w:firstLine="0"/>
        <w:rPr>
          <w:sz w:val="24"/>
          <w:szCs w:val="24"/>
        </w:rPr>
      </w:pPr>
      <w:r w:rsidRPr="00544BA2">
        <w:rPr>
          <w:sz w:val="24"/>
          <w:szCs w:val="24"/>
        </w:rPr>
        <w:t xml:space="preserve">  I agree with Peter’s comments about genera that are grossly polyphyletic should not necessarily be used.</w:t>
      </w:r>
    </w:p>
    <w:p w:rsidR="000F2C03" w:rsidRPr="00544BA2" w:rsidRDefault="000F2C03" w:rsidP="00544BA2">
      <w:pPr>
        <w:pStyle w:val="hangingnoindent"/>
        <w:spacing w:after="0"/>
        <w:ind w:left="0" w:right="0" w:firstLine="0"/>
        <w:rPr>
          <w:sz w:val="24"/>
          <w:szCs w:val="24"/>
        </w:rPr>
      </w:pPr>
    </w:p>
    <w:p w:rsidR="00A85B48" w:rsidRPr="00544BA2" w:rsidRDefault="00A85B48" w:rsidP="00544BA2">
      <w:pPr>
        <w:pStyle w:val="hangingnoindent"/>
        <w:spacing w:after="0"/>
        <w:ind w:left="0" w:right="0" w:firstLine="0"/>
        <w:rPr>
          <w:sz w:val="24"/>
          <w:szCs w:val="24"/>
        </w:rPr>
      </w:pPr>
      <w:r w:rsidRPr="00544BA2">
        <w:rPr>
          <w:sz w:val="24"/>
          <w:szCs w:val="24"/>
        </w:rPr>
        <w:t>Sutton (1980) based on Grove (1937) lists the type species of Leptostroma, L. scirpinum as the asexual state of Hypoderma scirpinum, the type species of Hypohelion. This connection has not been confirmed by later authors.</w:t>
      </w:r>
      <w:r w:rsidR="00632302" w:rsidRPr="00544BA2">
        <w:rPr>
          <w:sz w:val="24"/>
          <w:szCs w:val="24"/>
        </w:rPr>
        <w:t>Grove (1937) recognize</w:t>
      </w:r>
      <w:r w:rsidR="000F2C03" w:rsidRPr="00544BA2">
        <w:rPr>
          <w:sz w:val="24"/>
          <w:szCs w:val="24"/>
        </w:rPr>
        <w:t>d</w:t>
      </w:r>
      <w:r w:rsidR="00632302" w:rsidRPr="00544BA2">
        <w:rPr>
          <w:sz w:val="24"/>
          <w:szCs w:val="24"/>
        </w:rPr>
        <w:t xml:space="preserve"> L. scirpinum in Leptothyrium scirpinum</w:t>
      </w:r>
    </w:p>
    <w:p w:rsidR="00A85B48" w:rsidRPr="00544BA2" w:rsidRDefault="00A85B48" w:rsidP="00544BA2">
      <w:pPr>
        <w:pStyle w:val="hangingnoindent"/>
        <w:spacing w:after="0"/>
        <w:ind w:left="0" w:right="0" w:firstLine="0"/>
        <w:rPr>
          <w:sz w:val="24"/>
          <w:szCs w:val="24"/>
        </w:rPr>
      </w:pPr>
    </w:p>
    <w:p w:rsidR="00A85B48" w:rsidRPr="00544BA2" w:rsidRDefault="00A85B48" w:rsidP="00544BA2">
      <w:pPr>
        <w:pStyle w:val="hangingnoindent"/>
        <w:spacing w:after="0"/>
        <w:ind w:left="0" w:right="0" w:firstLine="0"/>
        <w:rPr>
          <w:sz w:val="24"/>
          <w:szCs w:val="24"/>
        </w:rPr>
      </w:pPr>
      <w:r w:rsidRPr="00544BA2">
        <w:rPr>
          <w:sz w:val="24"/>
          <w:szCs w:val="24"/>
        </w:rPr>
        <w:t>Grove, W.B. 1937. British Stem and Leaf Fungi.</w:t>
      </w:r>
    </w:p>
    <w:p w:rsidR="00A9489B" w:rsidRPr="00544BA2" w:rsidRDefault="00A9489B" w:rsidP="00544BA2">
      <w:pPr>
        <w:pStyle w:val="hangingnoindent"/>
        <w:spacing w:after="0"/>
        <w:ind w:left="0" w:right="0" w:firstLine="0"/>
        <w:rPr>
          <w:sz w:val="24"/>
          <w:szCs w:val="24"/>
        </w:rPr>
      </w:pP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Conserve Leptotrochila 1871 over Sporonema 1847</w:t>
      </w:r>
    </w:p>
    <w:p w:rsidR="009614BF" w:rsidRPr="00544BA2" w:rsidRDefault="009614BF" w:rsidP="00544BA2">
      <w:pPr>
        <w:pStyle w:val="NormalWeb"/>
        <w:spacing w:before="0" w:beforeAutospacing="0" w:after="0" w:afterAutospacing="0"/>
        <w:rPr>
          <w:rFonts w:ascii="Times New Roman" w:hAnsi="Times New Roman"/>
          <w:sz w:val="24"/>
          <w:szCs w:val="24"/>
        </w:rPr>
      </w:pPr>
    </w:p>
    <w:p w:rsidR="009614BF" w:rsidRPr="00544BA2" w:rsidRDefault="009C34EB" w:rsidP="00544BA2">
      <w:pPr>
        <w:pStyle w:val="NormalWeb"/>
        <w:rPr>
          <w:rFonts w:ascii="Times New Roman" w:hAnsi="Times New Roman"/>
          <w:sz w:val="24"/>
          <w:szCs w:val="24"/>
        </w:rPr>
      </w:pPr>
      <w:hyperlink r:id="rId186" w:history="1">
        <w:r w:rsidR="009614BF" w:rsidRPr="00544BA2">
          <w:rPr>
            <w:rStyle w:val="Hyperlink"/>
            <w:rFonts w:ascii="Times New Roman" w:hAnsi="Times New Roman"/>
            <w:bCs/>
            <w:color w:val="auto"/>
            <w:sz w:val="24"/>
            <w:szCs w:val="24"/>
            <w:u w:val="none"/>
          </w:rPr>
          <w:t>Leptotrochila</w:t>
        </w:r>
      </w:hyperlink>
      <w:r w:rsidR="009614BF" w:rsidRPr="00544BA2">
        <w:rPr>
          <w:rFonts w:ascii="Times New Roman" w:hAnsi="Times New Roman"/>
          <w:sz w:val="24"/>
          <w:szCs w:val="24"/>
        </w:rPr>
        <w:t xml:space="preserve"> </w:t>
      </w:r>
      <w:r w:rsidR="009614BF" w:rsidRPr="00544BA2">
        <w:rPr>
          <w:rFonts w:ascii="Times New Roman" w:hAnsi="Times New Roman"/>
          <w:bCs/>
          <w:sz w:val="24"/>
          <w:szCs w:val="24"/>
        </w:rPr>
        <w:t>P. Karst.</w:t>
      </w:r>
      <w:r w:rsidR="009614BF" w:rsidRPr="00544BA2">
        <w:rPr>
          <w:rFonts w:ascii="Times New Roman" w:hAnsi="Times New Roman"/>
          <w:sz w:val="24"/>
          <w:szCs w:val="24"/>
        </w:rPr>
        <w:t xml:space="preserve">, </w:t>
      </w:r>
      <w:r w:rsidR="009614BF" w:rsidRPr="00544BA2">
        <w:rPr>
          <w:rFonts w:ascii="Times New Roman" w:hAnsi="Times New Roman"/>
          <w:i/>
          <w:iCs/>
          <w:sz w:val="24"/>
          <w:szCs w:val="24"/>
        </w:rPr>
        <w:t>Bidr. Känn. Finl. Nat. Folk</w:t>
      </w:r>
      <w:r w:rsidR="009614BF" w:rsidRPr="00544BA2">
        <w:rPr>
          <w:rFonts w:ascii="Times New Roman" w:hAnsi="Times New Roman"/>
          <w:sz w:val="24"/>
          <w:szCs w:val="24"/>
        </w:rPr>
        <w:t xml:space="preserve"> </w:t>
      </w:r>
      <w:r w:rsidR="009614BF" w:rsidRPr="00544BA2">
        <w:rPr>
          <w:rFonts w:ascii="Times New Roman" w:hAnsi="Times New Roman"/>
          <w:bCs/>
          <w:sz w:val="24"/>
          <w:szCs w:val="24"/>
        </w:rPr>
        <w:t>19</w:t>
      </w:r>
      <w:r w:rsidR="009614BF" w:rsidRPr="00544BA2">
        <w:rPr>
          <w:rFonts w:ascii="Times New Roman" w:hAnsi="Times New Roman"/>
          <w:sz w:val="24"/>
          <w:szCs w:val="24"/>
        </w:rPr>
        <w:t>: 22, 245 (1871), 23 names</w:t>
      </w: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 xml:space="preserve">Type species </w:t>
      </w:r>
      <w:hyperlink r:id="rId187" w:history="1">
        <w:r w:rsidRPr="00544BA2">
          <w:rPr>
            <w:rStyle w:val="Hyperlink"/>
            <w:rFonts w:ascii="Times New Roman" w:hAnsi="Times New Roman"/>
            <w:bCs/>
            <w:color w:val="auto"/>
            <w:sz w:val="24"/>
            <w:szCs w:val="24"/>
            <w:u w:val="none"/>
          </w:rPr>
          <w:t>Leptotrochila radians (Desm.) P. Karst. 1871</w:t>
        </w:r>
      </w:hyperlink>
      <w:r w:rsidRPr="00544BA2">
        <w:rPr>
          <w:rFonts w:ascii="Times New Roman" w:hAnsi="Times New Roman"/>
          <w:bCs/>
          <w:sz w:val="24"/>
          <w:szCs w:val="24"/>
        </w:rPr>
        <w:t xml:space="preserve">, basionym </w:t>
      </w:r>
      <w:hyperlink r:id="rId188" w:history="1">
        <w:r w:rsidRPr="00544BA2">
          <w:rPr>
            <w:rStyle w:val="Hyperlink"/>
            <w:rFonts w:ascii="Times New Roman" w:hAnsi="Times New Roman"/>
            <w:bCs/>
            <w:color w:val="auto"/>
            <w:sz w:val="24"/>
            <w:szCs w:val="24"/>
            <w:u w:val="none"/>
          </w:rPr>
          <w:t>Phacidium radians</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Roberge ex Desm.</w:t>
        </w:r>
        <w:r w:rsidRPr="00544BA2">
          <w:rPr>
            <w:rStyle w:val="Hyperlink"/>
            <w:rFonts w:ascii="Times New Roman" w:hAnsi="Times New Roman"/>
            <w:color w:val="auto"/>
            <w:sz w:val="24"/>
            <w:szCs w:val="24"/>
            <w:u w:val="none"/>
          </w:rPr>
          <w:t xml:space="preserve"> 1842</w:t>
        </w:r>
      </w:hyperlink>
    </w:p>
    <w:p w:rsidR="009614BF" w:rsidRPr="00544BA2" w:rsidRDefault="009614BF" w:rsidP="00544BA2">
      <w:pPr>
        <w:pStyle w:val="NormalWeb"/>
        <w:spacing w:before="0" w:beforeAutospacing="0" w:after="0" w:afterAutospacing="0"/>
        <w:rPr>
          <w:rFonts w:ascii="Times New Roman" w:hAnsi="Times New Roman"/>
          <w:sz w:val="24"/>
          <w:szCs w:val="24"/>
        </w:rPr>
      </w:pPr>
    </w:p>
    <w:p w:rsidR="009614BF" w:rsidRPr="00544BA2" w:rsidRDefault="009C34EB" w:rsidP="00544BA2">
      <w:pPr>
        <w:pStyle w:val="NormalWeb"/>
        <w:rPr>
          <w:rFonts w:ascii="Times New Roman" w:hAnsi="Times New Roman"/>
          <w:sz w:val="24"/>
          <w:szCs w:val="24"/>
        </w:rPr>
      </w:pPr>
      <w:hyperlink r:id="rId189" w:history="1">
        <w:r w:rsidR="009614BF" w:rsidRPr="00544BA2">
          <w:rPr>
            <w:rStyle w:val="Hyperlink"/>
            <w:rFonts w:ascii="Times New Roman" w:hAnsi="Times New Roman"/>
            <w:bCs/>
            <w:color w:val="auto"/>
            <w:sz w:val="24"/>
            <w:szCs w:val="24"/>
            <w:u w:val="none"/>
          </w:rPr>
          <w:t>Sporonema</w:t>
        </w:r>
      </w:hyperlink>
      <w:r w:rsidR="009614BF" w:rsidRPr="00544BA2">
        <w:rPr>
          <w:rFonts w:ascii="Times New Roman" w:hAnsi="Times New Roman"/>
          <w:sz w:val="24"/>
          <w:szCs w:val="24"/>
        </w:rPr>
        <w:t xml:space="preserve"> </w:t>
      </w:r>
      <w:r w:rsidR="009614BF" w:rsidRPr="00544BA2">
        <w:rPr>
          <w:rFonts w:ascii="Times New Roman" w:hAnsi="Times New Roman"/>
          <w:bCs/>
          <w:sz w:val="24"/>
          <w:szCs w:val="24"/>
        </w:rPr>
        <w:t>Desm.</w:t>
      </w:r>
      <w:r w:rsidR="009614BF" w:rsidRPr="00544BA2">
        <w:rPr>
          <w:rFonts w:ascii="Times New Roman" w:hAnsi="Times New Roman"/>
          <w:sz w:val="24"/>
          <w:szCs w:val="24"/>
        </w:rPr>
        <w:t xml:space="preserve">, </w:t>
      </w:r>
      <w:r w:rsidR="009614BF" w:rsidRPr="00544BA2">
        <w:rPr>
          <w:rFonts w:ascii="Times New Roman" w:hAnsi="Times New Roman"/>
          <w:i/>
          <w:iCs/>
          <w:sz w:val="24"/>
          <w:szCs w:val="24"/>
        </w:rPr>
        <w:t>Annls Sci. Nat.</w:t>
      </w:r>
      <w:r w:rsidR="009614BF" w:rsidRPr="00544BA2">
        <w:rPr>
          <w:rFonts w:ascii="Times New Roman" w:hAnsi="Times New Roman"/>
          <w:sz w:val="24"/>
          <w:szCs w:val="24"/>
        </w:rPr>
        <w:t xml:space="preserve">, Bot., sér. 3 </w:t>
      </w:r>
      <w:r w:rsidR="009614BF" w:rsidRPr="00544BA2">
        <w:rPr>
          <w:rFonts w:ascii="Times New Roman" w:hAnsi="Times New Roman"/>
          <w:bCs/>
          <w:sz w:val="24"/>
          <w:szCs w:val="24"/>
        </w:rPr>
        <w:t>8</w:t>
      </w:r>
      <w:r w:rsidR="009614BF" w:rsidRPr="00544BA2">
        <w:rPr>
          <w:rFonts w:ascii="Times New Roman" w:hAnsi="Times New Roman"/>
          <w:sz w:val="24"/>
          <w:szCs w:val="24"/>
        </w:rPr>
        <w:t>: 172, 182 (1847) 51? names</w:t>
      </w: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 xml:space="preserve">Type species: </w:t>
      </w:r>
      <w:hyperlink r:id="rId190" w:history="1">
        <w:r w:rsidRPr="00544BA2">
          <w:rPr>
            <w:rStyle w:val="Hyperlink"/>
            <w:rFonts w:ascii="Times New Roman" w:hAnsi="Times New Roman"/>
            <w:bCs/>
            <w:color w:val="auto"/>
            <w:sz w:val="24"/>
            <w:szCs w:val="24"/>
            <w:u w:val="none"/>
          </w:rPr>
          <w:t>Sporonema phacidioides Desm. 1847</w:t>
        </w:r>
      </w:hyperlink>
      <w:r w:rsidRPr="00544BA2">
        <w:rPr>
          <w:rFonts w:ascii="Times New Roman" w:hAnsi="Times New Roman"/>
          <w:sz w:val="24"/>
          <w:szCs w:val="24"/>
        </w:rPr>
        <w:t xml:space="preserve">, anamorphic Godronia, Limber Mycol. 47: 389. 1955. </w:t>
      </w:r>
    </w:p>
    <w:p w:rsidR="009614BF" w:rsidRPr="00544BA2" w:rsidRDefault="009614BF" w:rsidP="00544BA2">
      <w:pPr>
        <w:pStyle w:val="NormalWeb"/>
        <w:spacing w:before="0" w:beforeAutospacing="0" w:after="0" w:afterAutospacing="0"/>
        <w:rPr>
          <w:rFonts w:ascii="Times New Roman" w:hAnsi="Times New Roman"/>
          <w:sz w:val="24"/>
          <w:szCs w:val="24"/>
        </w:rPr>
      </w:pP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Yellow leaf blotch of alfalfa, a widespread disease in temperate regions, is caused by a fungus known as Leptotrochila medicaginis that has an asexual state eferred to as S. phacidioides, the type species of Sporonema (Schuepp 1959, Sutton 1980). The type of Leptotrochila is L. radians, occurring on Campanula in Europe. Assuming that L. medicaginis is congeneric with L. radians, then Leptotrochila and Sporonema are taxonomically congruent. None of the species of either of these genera have been sequenced. Leptotrochila was separated from Pseudopeziza by Schuepp (1959) who included 14 species in Leptotrichila. These genera are about equally well known although plant pathologists appear to use the name Leptotrochila most frequently. </w:t>
      </w:r>
    </w:p>
    <w:p w:rsidR="009614BF" w:rsidRPr="00544BA2" w:rsidRDefault="009614BF" w:rsidP="00544BA2">
      <w:pPr>
        <w:pStyle w:val="NormalWeb"/>
        <w:spacing w:before="0" w:beforeAutospacing="0" w:after="0" w:afterAutospacing="0"/>
        <w:rPr>
          <w:rFonts w:ascii="Times New Roman" w:hAnsi="Times New Roman"/>
          <w:sz w:val="24"/>
          <w:szCs w:val="24"/>
        </w:rPr>
      </w:pP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Based on Schuepp (1959) two name changes are required (or conserve L. medicaginis):</w:t>
      </w:r>
    </w:p>
    <w:p w:rsidR="009614BF" w:rsidRPr="00544BA2" w:rsidRDefault="009614BF" w:rsidP="00544BA2">
      <w:pPr>
        <w:pStyle w:val="plain"/>
        <w:rPr>
          <w:rStyle w:val="Strong"/>
          <w:b w:val="0"/>
          <w:sz w:val="24"/>
          <w:szCs w:val="24"/>
        </w:rPr>
      </w:pPr>
      <w:r w:rsidRPr="00544BA2">
        <w:rPr>
          <w:rStyle w:val="Strong"/>
          <w:b w:val="0"/>
          <w:sz w:val="24"/>
          <w:szCs w:val="24"/>
        </w:rPr>
        <w:t>Leptotrochila phacidioides (Desm.) comb. nov.</w:t>
      </w:r>
    </w:p>
    <w:p w:rsidR="009614BF" w:rsidRPr="00544BA2" w:rsidRDefault="009614BF" w:rsidP="00544BA2">
      <w:pPr>
        <w:pStyle w:val="plain"/>
        <w:rPr>
          <w:rStyle w:val="Strong"/>
          <w:b w:val="0"/>
          <w:sz w:val="24"/>
          <w:szCs w:val="24"/>
        </w:rPr>
      </w:pPr>
      <w:r w:rsidRPr="00544BA2">
        <w:rPr>
          <w:rStyle w:val="Strong"/>
          <w:b w:val="0"/>
          <w:sz w:val="24"/>
          <w:szCs w:val="24"/>
        </w:rPr>
        <w:t>Basionym: Sporonema phacidioides Desm. 1847</w:t>
      </w:r>
    </w:p>
    <w:p w:rsidR="009614BF" w:rsidRPr="00544BA2" w:rsidRDefault="009614BF" w:rsidP="00544BA2">
      <w:pPr>
        <w:pStyle w:val="plain"/>
        <w:rPr>
          <w:sz w:val="24"/>
          <w:szCs w:val="24"/>
        </w:rPr>
      </w:pPr>
      <w:r w:rsidRPr="00544BA2">
        <w:rPr>
          <w:rStyle w:val="Strong"/>
          <w:b w:val="0"/>
          <w:sz w:val="24"/>
          <w:szCs w:val="24"/>
        </w:rPr>
        <w:t xml:space="preserve">= </w:t>
      </w:r>
      <w:r w:rsidRPr="00544BA2">
        <w:rPr>
          <w:sz w:val="24"/>
          <w:szCs w:val="24"/>
        </w:rPr>
        <w:t xml:space="preserve">Pyrenopeziza medicaginis Fuckel 1870 [1869-70] </w:t>
      </w:r>
    </w:p>
    <w:p w:rsidR="009614BF" w:rsidRPr="00544BA2" w:rsidRDefault="009614BF" w:rsidP="00544BA2">
      <w:pPr>
        <w:pStyle w:val="plain"/>
        <w:rPr>
          <w:sz w:val="24"/>
          <w:szCs w:val="24"/>
        </w:rPr>
      </w:pPr>
      <w:r w:rsidRPr="00544BA2">
        <w:rPr>
          <w:rStyle w:val="Strong"/>
          <w:b w:val="0"/>
          <w:sz w:val="24"/>
          <w:szCs w:val="24"/>
        </w:rPr>
        <w:t>= Leptotrochila medicaginis (Fuckel) H. Schüepp 1959</w:t>
      </w:r>
    </w:p>
    <w:p w:rsidR="009614BF" w:rsidRPr="00544BA2" w:rsidRDefault="009614BF" w:rsidP="00544BA2">
      <w:pPr>
        <w:pStyle w:val="plain"/>
        <w:rPr>
          <w:sz w:val="24"/>
          <w:szCs w:val="24"/>
        </w:rPr>
      </w:pPr>
      <w:r w:rsidRPr="00544BA2">
        <w:rPr>
          <w:sz w:val="24"/>
          <w:szCs w:val="24"/>
        </w:rPr>
        <w:t xml:space="preserve">= Pseudopeziza jonesii Nannf. 1932 </w:t>
      </w:r>
    </w:p>
    <w:p w:rsidR="009614BF" w:rsidRPr="00544BA2" w:rsidRDefault="009614BF" w:rsidP="00544BA2">
      <w:pPr>
        <w:pStyle w:val="plain"/>
        <w:rPr>
          <w:sz w:val="24"/>
          <w:szCs w:val="24"/>
        </w:rPr>
      </w:pPr>
      <w:r w:rsidRPr="00544BA2">
        <w:rPr>
          <w:sz w:val="24"/>
          <w:szCs w:val="24"/>
        </w:rPr>
        <w:t xml:space="preserve">= Ascochyta medicaginis Fuckel 1870 [1869] </w:t>
      </w:r>
    </w:p>
    <w:p w:rsidR="009614BF" w:rsidRPr="00544BA2" w:rsidRDefault="009614BF" w:rsidP="00544BA2">
      <w:pPr>
        <w:pStyle w:val="plain"/>
        <w:rPr>
          <w:sz w:val="24"/>
          <w:szCs w:val="24"/>
        </w:rPr>
      </w:pPr>
      <w:r w:rsidRPr="00544BA2">
        <w:rPr>
          <w:sz w:val="24"/>
          <w:szCs w:val="24"/>
        </w:rPr>
        <w:t xml:space="preserve">= Phyllosticta medicaginis (Fuckel) Sacc. 1884 </w:t>
      </w:r>
    </w:p>
    <w:p w:rsidR="009614BF" w:rsidRPr="00544BA2" w:rsidRDefault="009614BF" w:rsidP="00544BA2">
      <w:pPr>
        <w:pStyle w:val="plain"/>
        <w:rPr>
          <w:sz w:val="24"/>
          <w:szCs w:val="24"/>
        </w:rPr>
      </w:pPr>
      <w:r w:rsidRPr="00544BA2">
        <w:rPr>
          <w:sz w:val="24"/>
          <w:szCs w:val="24"/>
        </w:rPr>
        <w:t xml:space="preserve">= Gloeosporium morianum Sacc. 1886 </w:t>
      </w: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Leptotrichila campanulae (DC.) comb. nov.</w:t>
      </w: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Basionym: Xylome campanulae DC.</w:t>
      </w: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Phacidium radians Rob.</w:t>
      </w: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Leptotrochila radians (Rob.) Karst.</w:t>
      </w:r>
    </w:p>
    <w:p w:rsidR="009614BF" w:rsidRPr="00544BA2" w:rsidRDefault="009614BF" w:rsidP="00544BA2">
      <w:pPr>
        <w:pStyle w:val="NormalWeb"/>
        <w:spacing w:before="0" w:beforeAutospacing="0" w:after="0" w:afterAutospacing="0"/>
        <w:rPr>
          <w:rFonts w:ascii="Times New Roman" w:hAnsi="Times New Roman"/>
          <w:sz w:val="24"/>
          <w:szCs w:val="24"/>
        </w:rPr>
      </w:pP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Leptotrichila   6980   367  86</w:t>
      </w: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Sporonema   29,200   231  82</w:t>
      </w: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Use Micraspis 1963 rather than Periperidium 1963</w:t>
      </w:r>
    </w:p>
    <w:p w:rsidR="009856D4" w:rsidRPr="00544BA2" w:rsidRDefault="009C34EB" w:rsidP="00544BA2">
      <w:pPr>
        <w:pStyle w:val="NormalWeb"/>
        <w:spacing w:before="0" w:beforeAutospacing="0" w:after="0" w:afterAutospacing="0"/>
        <w:rPr>
          <w:rFonts w:ascii="Times New Roman" w:hAnsi="Times New Roman"/>
          <w:sz w:val="24"/>
          <w:szCs w:val="24"/>
        </w:rPr>
      </w:pPr>
      <w:hyperlink r:id="rId191" w:history="1">
        <w:r w:rsidR="009856D4" w:rsidRPr="00544BA2">
          <w:rPr>
            <w:rStyle w:val="Hyperlink"/>
            <w:rFonts w:ascii="Times New Roman" w:hAnsi="Times New Roman"/>
            <w:bCs/>
            <w:color w:val="auto"/>
            <w:sz w:val="24"/>
            <w:szCs w:val="24"/>
            <w:u w:val="none"/>
          </w:rPr>
          <w:t>Micraspis</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Darker</w:t>
      </w:r>
      <w:r w:rsidR="009856D4" w:rsidRPr="00544BA2">
        <w:rPr>
          <w:rFonts w:ascii="Times New Roman" w:hAnsi="Times New Roman"/>
          <w:sz w:val="24"/>
          <w:szCs w:val="24"/>
        </w:rPr>
        <w:t xml:space="preserve">, </w:t>
      </w:r>
      <w:r w:rsidR="009856D4" w:rsidRPr="00544BA2">
        <w:rPr>
          <w:rFonts w:ascii="Times New Roman" w:hAnsi="Times New Roman"/>
          <w:i/>
          <w:iCs/>
          <w:sz w:val="24"/>
          <w:szCs w:val="24"/>
        </w:rPr>
        <w:t>Can. J. Bot.</w:t>
      </w:r>
      <w:r w:rsidR="009856D4" w:rsidRPr="00544BA2">
        <w:rPr>
          <w:rFonts w:ascii="Times New Roman" w:hAnsi="Times New Roman"/>
          <w:sz w:val="24"/>
          <w:szCs w:val="24"/>
        </w:rPr>
        <w:t xml:space="preserve"> </w:t>
      </w:r>
      <w:r w:rsidR="009856D4" w:rsidRPr="00544BA2">
        <w:rPr>
          <w:rFonts w:ascii="Times New Roman" w:hAnsi="Times New Roman"/>
          <w:bCs/>
          <w:sz w:val="24"/>
          <w:szCs w:val="24"/>
        </w:rPr>
        <w:t>41</w:t>
      </w:r>
      <w:r w:rsidR="009856D4" w:rsidRPr="00544BA2">
        <w:rPr>
          <w:rFonts w:ascii="Times New Roman" w:hAnsi="Times New Roman"/>
          <w:sz w:val="24"/>
          <w:szCs w:val="24"/>
        </w:rPr>
        <w:t>(10): 1390 (1963) 3 names</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bCs/>
          <w:sz w:val="24"/>
          <w:szCs w:val="24"/>
        </w:rPr>
        <w:t xml:space="preserve">Type: </w:t>
      </w:r>
      <w:r w:rsidRPr="00544BA2">
        <w:rPr>
          <w:rFonts w:ascii="Times New Roman" w:hAnsi="Times New Roman" w:cs="Times New Roman"/>
          <w:sz w:val="24"/>
          <w:szCs w:val="24"/>
          <w:shd w:val="clear" w:color="auto" w:fill="FFFFFF"/>
        </w:rPr>
        <w:t>Micraspis acicola Darker 1963</w:t>
      </w:r>
    </w:p>
    <w:p w:rsidR="009856D4" w:rsidRPr="00544BA2" w:rsidRDefault="009C34EB" w:rsidP="00544BA2">
      <w:pPr>
        <w:pStyle w:val="NormalWeb"/>
        <w:spacing w:before="0" w:beforeAutospacing="0" w:after="0" w:afterAutospacing="0"/>
        <w:rPr>
          <w:rFonts w:ascii="Times New Roman" w:hAnsi="Times New Roman"/>
          <w:sz w:val="24"/>
          <w:szCs w:val="24"/>
        </w:rPr>
      </w:pPr>
      <w:hyperlink r:id="rId192" w:history="1">
        <w:r w:rsidR="009856D4" w:rsidRPr="00544BA2">
          <w:rPr>
            <w:rStyle w:val="Hyperlink"/>
            <w:rFonts w:ascii="Times New Roman" w:hAnsi="Times New Roman"/>
            <w:bCs/>
            <w:color w:val="auto"/>
            <w:sz w:val="24"/>
            <w:szCs w:val="24"/>
            <w:u w:val="none"/>
          </w:rPr>
          <w:t>Periperidium</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Darker</w:t>
      </w:r>
      <w:r w:rsidR="009856D4" w:rsidRPr="00544BA2">
        <w:rPr>
          <w:rFonts w:ascii="Times New Roman" w:hAnsi="Times New Roman"/>
          <w:sz w:val="24"/>
          <w:szCs w:val="24"/>
        </w:rPr>
        <w:t xml:space="preserve">, </w:t>
      </w:r>
      <w:r w:rsidR="009856D4" w:rsidRPr="00544BA2">
        <w:rPr>
          <w:rFonts w:ascii="Times New Roman" w:hAnsi="Times New Roman"/>
          <w:i/>
          <w:iCs/>
          <w:sz w:val="24"/>
          <w:szCs w:val="24"/>
        </w:rPr>
        <w:t>Can. J. Bot.</w:t>
      </w:r>
      <w:r w:rsidR="009856D4" w:rsidRPr="00544BA2">
        <w:rPr>
          <w:rFonts w:ascii="Times New Roman" w:hAnsi="Times New Roman"/>
          <w:sz w:val="24"/>
          <w:szCs w:val="24"/>
        </w:rPr>
        <w:t xml:space="preserve"> </w:t>
      </w:r>
      <w:r w:rsidR="009856D4" w:rsidRPr="00544BA2">
        <w:rPr>
          <w:rFonts w:ascii="Times New Roman" w:hAnsi="Times New Roman"/>
          <w:bCs/>
          <w:sz w:val="24"/>
          <w:szCs w:val="24"/>
        </w:rPr>
        <w:t>41</w:t>
      </w:r>
      <w:r w:rsidR="009856D4" w:rsidRPr="00544BA2">
        <w:rPr>
          <w:rFonts w:ascii="Times New Roman" w:hAnsi="Times New Roman"/>
          <w:sz w:val="24"/>
          <w:szCs w:val="24"/>
        </w:rPr>
        <w:t>: 1392 (1963)</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bCs/>
          <w:sz w:val="24"/>
          <w:szCs w:val="24"/>
        </w:rPr>
        <w:t xml:space="preserve">Type: </w:t>
      </w:r>
      <w:r w:rsidRPr="00544BA2">
        <w:rPr>
          <w:rFonts w:ascii="Times New Roman" w:hAnsi="Times New Roman" w:cs="Times New Roman"/>
          <w:sz w:val="24"/>
          <w:szCs w:val="24"/>
          <w:shd w:val="clear" w:color="auto" w:fill="FFFFFF"/>
        </w:rPr>
        <w:t xml:space="preserve">Periperidium acicola Darker 1963 </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The type species of Micraspis, M. acicicola, was described as the sexual morph of the type species of Periperidium, P. acicicola, by Darker (1963), therefore the genera are synonyms.  Two additional names have been placed in Micraspis and this name has been more frequently used than the monotypic Periperidium, thus the use of Micraspis is recommended.</w:t>
      </w:r>
    </w:p>
    <w:p w:rsidR="009856D4" w:rsidRPr="00544BA2" w:rsidRDefault="009856D4" w:rsidP="00544BA2">
      <w:pPr>
        <w:spacing w:line="240" w:lineRule="auto"/>
        <w:rPr>
          <w:rFonts w:ascii="Times New Roman" w:hAnsi="Times New Roman" w:cs="Times New Roman"/>
          <w:sz w:val="24"/>
          <w:szCs w:val="24"/>
        </w:rPr>
      </w:pPr>
    </w:p>
    <w:p w:rsidR="003A1D96" w:rsidRPr="00544BA2" w:rsidRDefault="003A1D96" w:rsidP="00544BA2">
      <w:pPr>
        <w:spacing w:line="240" w:lineRule="auto"/>
        <w:rPr>
          <w:rFonts w:ascii="Times New Roman" w:hAnsi="Times New Roman" w:cs="Times New Roman"/>
          <w:bCs/>
          <w:sz w:val="24"/>
          <w:szCs w:val="24"/>
          <w:lang w:val="en-CA"/>
        </w:rPr>
      </w:pPr>
      <w:r w:rsidRPr="00544BA2">
        <w:rPr>
          <w:rFonts w:ascii="Times New Roman" w:hAnsi="Times New Roman" w:cs="Times New Roman"/>
          <w:bCs/>
          <w:sz w:val="24"/>
          <w:szCs w:val="24"/>
          <w:lang w:val="en-CA"/>
        </w:rPr>
        <w:t xml:space="preserve">Use the </w:t>
      </w:r>
      <w:r w:rsidR="00C33A4D" w:rsidRPr="00544BA2">
        <w:rPr>
          <w:rFonts w:ascii="Times New Roman" w:hAnsi="Times New Roman" w:cs="Times New Roman"/>
          <w:bCs/>
          <w:sz w:val="24"/>
          <w:szCs w:val="24"/>
          <w:lang w:val="en-CA"/>
        </w:rPr>
        <w:t>sexual state</w:t>
      </w:r>
      <w:r w:rsidRPr="00544BA2">
        <w:rPr>
          <w:rFonts w:ascii="Times New Roman" w:hAnsi="Times New Roman" w:cs="Times New Roman"/>
          <w:bCs/>
          <w:sz w:val="24"/>
          <w:szCs w:val="24"/>
          <w:lang w:val="en-CA"/>
        </w:rPr>
        <w:t xml:space="preserve"> name </w:t>
      </w:r>
      <w:r w:rsidRPr="00544BA2">
        <w:rPr>
          <w:rFonts w:ascii="Times New Roman" w:hAnsi="Times New Roman" w:cs="Times New Roman"/>
          <w:bCs/>
          <w:i/>
          <w:iCs/>
          <w:sz w:val="24"/>
          <w:szCs w:val="24"/>
          <w:lang w:val="en-CA"/>
        </w:rPr>
        <w:t xml:space="preserve">Monilinia </w:t>
      </w:r>
      <w:r w:rsidRPr="00544BA2">
        <w:rPr>
          <w:rFonts w:ascii="Times New Roman" w:hAnsi="Times New Roman" w:cs="Times New Roman"/>
          <w:bCs/>
          <w:sz w:val="24"/>
          <w:szCs w:val="24"/>
          <w:lang w:val="en-CA"/>
        </w:rPr>
        <w:t>1928 instead of the earlier a</w:t>
      </w:r>
      <w:r w:rsidR="00C33A4D" w:rsidRPr="00544BA2">
        <w:rPr>
          <w:rFonts w:ascii="Times New Roman" w:hAnsi="Times New Roman" w:cs="Times New Roman"/>
          <w:bCs/>
          <w:sz w:val="24"/>
          <w:szCs w:val="24"/>
          <w:lang w:val="en-CA"/>
        </w:rPr>
        <w:t>sexaul state</w:t>
      </w:r>
      <w:r w:rsidRPr="00544BA2">
        <w:rPr>
          <w:rFonts w:ascii="Times New Roman" w:hAnsi="Times New Roman" w:cs="Times New Roman"/>
          <w:bCs/>
          <w:sz w:val="24"/>
          <w:szCs w:val="24"/>
          <w:lang w:val="en-CA"/>
        </w:rPr>
        <w:t xml:space="preserve"> names </w:t>
      </w:r>
      <w:r w:rsidRPr="00544BA2">
        <w:rPr>
          <w:rFonts w:ascii="Times New Roman" w:hAnsi="Times New Roman" w:cs="Times New Roman"/>
          <w:bCs/>
          <w:i/>
          <w:iCs/>
          <w:sz w:val="24"/>
          <w:szCs w:val="24"/>
          <w:lang w:val="en-CA"/>
        </w:rPr>
        <w:t>Monilia</w:t>
      </w:r>
      <w:r w:rsidRPr="00544BA2">
        <w:rPr>
          <w:rFonts w:ascii="Times New Roman" w:hAnsi="Times New Roman" w:cs="Times New Roman"/>
          <w:bCs/>
          <w:sz w:val="24"/>
          <w:szCs w:val="24"/>
          <w:lang w:val="en-CA"/>
        </w:rPr>
        <w:t xml:space="preserve"> 1794, with the rejection of </w:t>
      </w:r>
      <w:r w:rsidRPr="00544BA2">
        <w:rPr>
          <w:rFonts w:ascii="Times New Roman" w:hAnsi="Times New Roman" w:cs="Times New Roman"/>
          <w:bCs/>
          <w:i/>
          <w:iCs/>
          <w:sz w:val="24"/>
          <w:szCs w:val="24"/>
          <w:lang w:val="en-CA"/>
        </w:rPr>
        <w:t>Epochnium</w:t>
      </w:r>
      <w:r w:rsidRPr="00544BA2">
        <w:rPr>
          <w:rFonts w:ascii="Times New Roman" w:hAnsi="Times New Roman" w:cs="Times New Roman"/>
          <w:bCs/>
          <w:sz w:val="24"/>
          <w:szCs w:val="24"/>
          <w:lang w:val="en-CA"/>
        </w:rPr>
        <w:t xml:space="preserve"> 1809</w:t>
      </w:r>
    </w:p>
    <w:p w:rsidR="003A1D96" w:rsidRPr="00544BA2" w:rsidRDefault="003A1D96" w:rsidP="00544BA2">
      <w:pPr>
        <w:spacing w:line="240" w:lineRule="auto"/>
        <w:rPr>
          <w:rFonts w:ascii="Times New Roman" w:hAnsi="Times New Roman" w:cs="Times New Roman"/>
          <w:sz w:val="24"/>
          <w:szCs w:val="24"/>
          <w:lang w:val="en-CA"/>
        </w:rPr>
      </w:pPr>
    </w:p>
    <w:p w:rsidR="003A1D96" w:rsidRPr="00544BA2" w:rsidRDefault="003A1D96" w:rsidP="00544BA2">
      <w:pPr>
        <w:spacing w:line="240" w:lineRule="auto"/>
        <w:rPr>
          <w:rFonts w:ascii="Times New Roman" w:hAnsi="Times New Roman" w:cs="Times New Roman"/>
          <w:sz w:val="24"/>
          <w:szCs w:val="24"/>
          <w:lang w:val="en-CA"/>
        </w:rPr>
      </w:pPr>
      <w:r w:rsidRPr="00544BA2">
        <w:rPr>
          <w:rFonts w:ascii="Times New Roman" w:hAnsi="Times New Roman" w:cs="Times New Roman"/>
          <w:i/>
          <w:iCs/>
          <w:sz w:val="24"/>
          <w:szCs w:val="24"/>
          <w:lang w:val="en-CA"/>
        </w:rPr>
        <w:t>Monilia</w:t>
      </w:r>
      <w:r w:rsidRPr="00544BA2">
        <w:rPr>
          <w:rFonts w:ascii="Times New Roman" w:hAnsi="Times New Roman" w:cs="Times New Roman"/>
          <w:sz w:val="24"/>
          <w:szCs w:val="24"/>
          <w:lang w:val="en-CA"/>
        </w:rPr>
        <w:t xml:space="preserve"> is one of the most heterogeneous  of the classical hyphomycete genera. Named for species with constricted chains of spores (i.e. monilioid), it include</w:t>
      </w:r>
      <w:r w:rsidR="00C33A4D" w:rsidRPr="00544BA2">
        <w:rPr>
          <w:rFonts w:ascii="Times New Roman" w:hAnsi="Times New Roman" w:cs="Times New Roman"/>
          <w:sz w:val="24"/>
          <w:szCs w:val="24"/>
          <w:lang w:val="en-CA"/>
        </w:rPr>
        <w:t>s</w:t>
      </w:r>
      <w:r w:rsidRPr="00544BA2">
        <w:rPr>
          <w:rFonts w:ascii="Times New Roman" w:hAnsi="Times New Roman" w:cs="Times New Roman"/>
          <w:sz w:val="24"/>
          <w:szCs w:val="24"/>
          <w:lang w:val="en-CA"/>
        </w:rPr>
        <w:t xml:space="preserve"> about 350 species that </w:t>
      </w:r>
      <w:r w:rsidR="00C33A4D" w:rsidRPr="00544BA2">
        <w:rPr>
          <w:rFonts w:ascii="Times New Roman" w:hAnsi="Times New Roman" w:cs="Times New Roman"/>
          <w:sz w:val="24"/>
          <w:szCs w:val="24"/>
          <w:lang w:val="en-CA"/>
        </w:rPr>
        <w:t xml:space="preserve">have been </w:t>
      </w:r>
      <w:r w:rsidRPr="00544BA2">
        <w:rPr>
          <w:rFonts w:ascii="Times New Roman" w:hAnsi="Times New Roman" w:cs="Times New Roman"/>
          <w:sz w:val="24"/>
          <w:szCs w:val="24"/>
          <w:lang w:val="en-CA"/>
        </w:rPr>
        <w:t xml:space="preserve"> subsequently classified in a vast array of yeast and hyphomycete genera such as </w:t>
      </w:r>
      <w:r w:rsidRPr="00544BA2">
        <w:rPr>
          <w:rFonts w:ascii="Times New Roman" w:hAnsi="Times New Roman" w:cs="Times New Roman"/>
          <w:i/>
          <w:iCs/>
          <w:sz w:val="24"/>
          <w:szCs w:val="24"/>
          <w:lang w:val="en-CA"/>
        </w:rPr>
        <w:t xml:space="preserve">Candida, Chrysonilia </w:t>
      </w:r>
      <w:r w:rsidRPr="00544BA2">
        <w:rPr>
          <w:rFonts w:ascii="Times New Roman" w:hAnsi="Times New Roman" w:cs="Times New Roman"/>
          <w:sz w:val="24"/>
          <w:szCs w:val="24"/>
          <w:lang w:val="en-CA"/>
        </w:rPr>
        <w:t xml:space="preserve">(i.e. </w:t>
      </w:r>
      <w:r w:rsidRPr="00544BA2">
        <w:rPr>
          <w:rFonts w:ascii="Times New Roman" w:hAnsi="Times New Roman" w:cs="Times New Roman"/>
          <w:i/>
          <w:iCs/>
          <w:sz w:val="24"/>
          <w:szCs w:val="24"/>
          <w:lang w:val="en-CA"/>
        </w:rPr>
        <w:t xml:space="preserve">Neurospora </w:t>
      </w:r>
      <w:r w:rsidRPr="00544BA2">
        <w:rPr>
          <w:rFonts w:ascii="Times New Roman" w:hAnsi="Times New Roman" w:cs="Times New Roman"/>
          <w:sz w:val="24"/>
          <w:szCs w:val="24"/>
          <w:lang w:val="en-CA"/>
        </w:rPr>
        <w:t xml:space="preserve">anamorphs), </w:t>
      </w:r>
      <w:r w:rsidRPr="00544BA2">
        <w:rPr>
          <w:rFonts w:ascii="Times New Roman" w:hAnsi="Times New Roman" w:cs="Times New Roman"/>
          <w:i/>
          <w:iCs/>
          <w:sz w:val="24"/>
          <w:szCs w:val="24"/>
          <w:lang w:val="en-CA"/>
        </w:rPr>
        <w:t>Cladosporium</w:t>
      </w:r>
      <w:r w:rsidRPr="00544BA2">
        <w:rPr>
          <w:rFonts w:ascii="Times New Roman" w:hAnsi="Times New Roman" w:cs="Times New Roman"/>
          <w:sz w:val="24"/>
          <w:szCs w:val="24"/>
          <w:lang w:val="en-CA"/>
        </w:rPr>
        <w:t xml:space="preserve">, </w:t>
      </w:r>
      <w:r w:rsidRPr="00544BA2">
        <w:rPr>
          <w:rFonts w:ascii="Times New Roman" w:hAnsi="Times New Roman" w:cs="Times New Roman"/>
          <w:i/>
          <w:iCs/>
          <w:sz w:val="24"/>
          <w:szCs w:val="24"/>
          <w:lang w:val="en-CA"/>
        </w:rPr>
        <w:t xml:space="preserve">Aspergillus, </w:t>
      </w:r>
      <w:r w:rsidRPr="00544BA2">
        <w:rPr>
          <w:rFonts w:ascii="Times New Roman" w:hAnsi="Times New Roman" w:cs="Times New Roman"/>
          <w:sz w:val="24"/>
          <w:szCs w:val="24"/>
          <w:lang w:val="en-CA"/>
        </w:rPr>
        <w:t>and</w:t>
      </w:r>
      <w:r w:rsidRPr="00544BA2">
        <w:rPr>
          <w:rFonts w:ascii="Times New Roman" w:hAnsi="Times New Roman" w:cs="Times New Roman"/>
          <w:i/>
          <w:iCs/>
          <w:sz w:val="24"/>
          <w:szCs w:val="24"/>
          <w:lang w:val="en-CA"/>
        </w:rPr>
        <w:t xml:space="preserve"> Scopulariopsis, </w:t>
      </w:r>
      <w:r w:rsidRPr="00544BA2">
        <w:rPr>
          <w:rFonts w:ascii="Times New Roman" w:hAnsi="Times New Roman" w:cs="Times New Roman"/>
          <w:sz w:val="24"/>
          <w:szCs w:val="24"/>
          <w:lang w:val="en-CA"/>
        </w:rPr>
        <w:t xml:space="preserve">to name just a few. The extremely confused nomenclature of this genus name was reviewed by Donk (1963). It was originally proposed in the pre-binomial literature by Hill 1780 (in this sense a synonym of the zygomycete genus </w:t>
      </w:r>
      <w:r w:rsidRPr="00544BA2">
        <w:rPr>
          <w:rFonts w:ascii="Times New Roman" w:hAnsi="Times New Roman" w:cs="Times New Roman"/>
          <w:i/>
          <w:iCs/>
          <w:sz w:val="24"/>
          <w:szCs w:val="24"/>
          <w:lang w:val="en-CA"/>
        </w:rPr>
        <w:t>Syzigites</w:t>
      </w:r>
      <w:r w:rsidRPr="00544BA2">
        <w:rPr>
          <w:rFonts w:ascii="Times New Roman" w:hAnsi="Times New Roman" w:cs="Times New Roman"/>
          <w:sz w:val="24"/>
          <w:szCs w:val="24"/>
          <w:lang w:val="en-CA"/>
        </w:rPr>
        <w:t xml:space="preserve">), then Persoon 1794 (with several subsequent conflicting lectotypifications) and then Link 1809 (in this sense a synonym of </w:t>
      </w:r>
      <w:r w:rsidRPr="00544BA2">
        <w:rPr>
          <w:rFonts w:ascii="Times New Roman" w:hAnsi="Times New Roman" w:cs="Times New Roman"/>
          <w:i/>
          <w:iCs/>
          <w:sz w:val="24"/>
          <w:szCs w:val="24"/>
          <w:lang w:val="en-CA"/>
        </w:rPr>
        <w:t>Bispora</w:t>
      </w:r>
      <w:r w:rsidRPr="00544BA2">
        <w:rPr>
          <w:rFonts w:ascii="Times New Roman" w:hAnsi="Times New Roman" w:cs="Times New Roman"/>
          <w:sz w:val="24"/>
          <w:szCs w:val="24"/>
          <w:lang w:val="en-CA"/>
        </w:rPr>
        <w:t xml:space="preserve">).  Donk (1963) ultimately proposed conservation of the genus with attribution to Bonorden (1851), choosing </w:t>
      </w:r>
      <w:r w:rsidRPr="00544BA2">
        <w:rPr>
          <w:rFonts w:ascii="Times New Roman" w:hAnsi="Times New Roman" w:cs="Times New Roman"/>
          <w:i/>
          <w:iCs/>
          <w:sz w:val="24"/>
          <w:szCs w:val="24"/>
          <w:lang w:val="en-CA"/>
        </w:rPr>
        <w:t xml:space="preserve">M. cinerea </w:t>
      </w:r>
      <w:r w:rsidRPr="00544BA2">
        <w:rPr>
          <w:rFonts w:ascii="Times New Roman" w:hAnsi="Times New Roman" w:cs="Times New Roman"/>
          <w:sz w:val="24"/>
          <w:szCs w:val="24"/>
          <w:lang w:val="en-CA"/>
        </w:rPr>
        <w:t>Bonord. as lectotype</w:t>
      </w:r>
      <w:r w:rsidR="00C33A4D" w:rsidRPr="00544BA2">
        <w:rPr>
          <w:rFonts w:ascii="Times New Roman" w:hAnsi="Times New Roman" w:cs="Times New Roman"/>
          <w:sz w:val="24"/>
          <w:szCs w:val="24"/>
          <w:lang w:val="en-CA"/>
        </w:rPr>
        <w:t>,</w:t>
      </w:r>
      <w:r w:rsidRPr="00544BA2">
        <w:rPr>
          <w:rFonts w:ascii="Times New Roman" w:hAnsi="Times New Roman" w:cs="Times New Roman"/>
          <w:sz w:val="24"/>
          <w:szCs w:val="24"/>
          <w:lang w:val="en-CA"/>
        </w:rPr>
        <w:t xml:space="preserve"> now a synonym of the anamorph of </w:t>
      </w:r>
      <w:r w:rsidRPr="00544BA2">
        <w:rPr>
          <w:rFonts w:ascii="Times New Roman" w:hAnsi="Times New Roman" w:cs="Times New Roman"/>
          <w:i/>
          <w:iCs/>
          <w:sz w:val="24"/>
          <w:szCs w:val="24"/>
          <w:lang w:val="en-CA"/>
        </w:rPr>
        <w:t>Monilinia laxa</w:t>
      </w:r>
      <w:r w:rsidRPr="00544BA2">
        <w:rPr>
          <w:rFonts w:ascii="Times New Roman" w:hAnsi="Times New Roman" w:cs="Times New Roman"/>
          <w:sz w:val="24"/>
          <w:szCs w:val="24"/>
          <w:lang w:val="en-CA"/>
        </w:rPr>
        <w:t xml:space="preserve">. Since that time, the genus name </w:t>
      </w:r>
      <w:r w:rsidRPr="00544BA2">
        <w:rPr>
          <w:rFonts w:ascii="Times New Roman" w:hAnsi="Times New Roman" w:cs="Times New Roman"/>
          <w:i/>
          <w:iCs/>
          <w:sz w:val="24"/>
          <w:szCs w:val="24"/>
          <w:lang w:val="en-CA"/>
        </w:rPr>
        <w:t xml:space="preserve">Monilia </w:t>
      </w:r>
      <w:r w:rsidRPr="00544BA2">
        <w:rPr>
          <w:rFonts w:ascii="Times New Roman" w:hAnsi="Times New Roman" w:cs="Times New Roman"/>
          <w:sz w:val="24"/>
          <w:szCs w:val="24"/>
          <w:lang w:val="en-CA"/>
        </w:rPr>
        <w:t xml:space="preserve">has been used consistently for the anamorphs of </w:t>
      </w:r>
      <w:r w:rsidRPr="00544BA2">
        <w:rPr>
          <w:rFonts w:ascii="Times New Roman" w:hAnsi="Times New Roman" w:cs="Times New Roman"/>
          <w:i/>
          <w:iCs/>
          <w:sz w:val="24"/>
          <w:szCs w:val="24"/>
          <w:lang w:val="en-CA"/>
        </w:rPr>
        <w:t xml:space="preserve">Monilinia. </w:t>
      </w:r>
      <w:r w:rsidRPr="00544BA2">
        <w:rPr>
          <w:rFonts w:ascii="Times New Roman" w:hAnsi="Times New Roman" w:cs="Times New Roman"/>
          <w:sz w:val="24"/>
          <w:szCs w:val="24"/>
          <w:lang w:val="en-CA"/>
        </w:rPr>
        <w:t xml:space="preserve">Despite its older age, the extremely confused nomenclatural history and contradictory typifications prior to its stabilized taxonomic application argue against continued use of </w:t>
      </w:r>
      <w:r w:rsidRPr="00544BA2">
        <w:rPr>
          <w:rFonts w:ascii="Times New Roman" w:hAnsi="Times New Roman" w:cs="Times New Roman"/>
          <w:i/>
          <w:iCs/>
          <w:sz w:val="24"/>
          <w:szCs w:val="24"/>
          <w:lang w:val="en-CA"/>
        </w:rPr>
        <w:t>Monilia</w:t>
      </w:r>
      <w:r w:rsidRPr="00544BA2">
        <w:rPr>
          <w:rFonts w:ascii="Times New Roman" w:hAnsi="Times New Roman" w:cs="Times New Roman"/>
          <w:sz w:val="24"/>
          <w:szCs w:val="24"/>
          <w:lang w:val="en-CA"/>
        </w:rPr>
        <w:t>. Although</w:t>
      </w:r>
      <w:r w:rsidRPr="00544BA2">
        <w:rPr>
          <w:rFonts w:ascii="Times New Roman" w:hAnsi="Times New Roman" w:cs="Times New Roman"/>
          <w:i/>
          <w:iCs/>
          <w:sz w:val="24"/>
          <w:szCs w:val="24"/>
          <w:lang w:val="en-CA"/>
        </w:rPr>
        <w:t xml:space="preserve"> Monilia </w:t>
      </w:r>
      <w:r w:rsidRPr="00544BA2">
        <w:rPr>
          <w:rFonts w:ascii="Times New Roman" w:hAnsi="Times New Roman" w:cs="Times New Roman"/>
          <w:sz w:val="24"/>
          <w:szCs w:val="24"/>
          <w:lang w:val="en-CA"/>
        </w:rPr>
        <w:t xml:space="preserve">has been used in a consistent sense in the modern literature, the name is scarcely used independently of the </w:t>
      </w:r>
      <w:r w:rsidR="00C33A4D" w:rsidRPr="00544BA2">
        <w:rPr>
          <w:rFonts w:ascii="Times New Roman" w:hAnsi="Times New Roman" w:cs="Times New Roman"/>
          <w:sz w:val="24"/>
          <w:szCs w:val="24"/>
          <w:lang w:val="en-CA"/>
        </w:rPr>
        <w:t>sexual stsate</w:t>
      </w:r>
      <w:r w:rsidRPr="00544BA2">
        <w:rPr>
          <w:rFonts w:ascii="Times New Roman" w:hAnsi="Times New Roman" w:cs="Times New Roman"/>
          <w:sz w:val="24"/>
          <w:szCs w:val="24"/>
          <w:lang w:val="en-CA"/>
        </w:rPr>
        <w:t xml:space="preserve"> genus name.</w:t>
      </w:r>
    </w:p>
    <w:p w:rsidR="003A1D96" w:rsidRPr="00544BA2" w:rsidRDefault="003A1D96" w:rsidP="00544BA2">
      <w:pPr>
        <w:spacing w:line="240" w:lineRule="auto"/>
        <w:rPr>
          <w:rFonts w:ascii="Times New Roman" w:hAnsi="Times New Roman" w:cs="Times New Roman"/>
          <w:sz w:val="24"/>
          <w:szCs w:val="24"/>
          <w:lang w:val="en-CA"/>
        </w:rPr>
      </w:pPr>
    </w:p>
    <w:p w:rsidR="003A1D96" w:rsidRPr="00544BA2" w:rsidRDefault="003A1D96" w:rsidP="00544BA2">
      <w:pPr>
        <w:spacing w:line="240" w:lineRule="auto"/>
        <w:rPr>
          <w:rFonts w:ascii="Times New Roman" w:hAnsi="Times New Roman" w:cs="Times New Roman"/>
          <w:sz w:val="24"/>
          <w:szCs w:val="24"/>
          <w:lang w:val="en-CA"/>
        </w:rPr>
      </w:pPr>
      <w:r w:rsidRPr="00544BA2">
        <w:rPr>
          <w:rFonts w:ascii="Times New Roman" w:hAnsi="Times New Roman" w:cs="Times New Roman"/>
          <w:sz w:val="24"/>
          <w:szCs w:val="24"/>
          <w:lang w:val="en-CA"/>
        </w:rPr>
        <w:t xml:space="preserve">Although </w:t>
      </w:r>
      <w:r w:rsidRPr="00544BA2">
        <w:rPr>
          <w:rFonts w:ascii="Times New Roman" w:hAnsi="Times New Roman" w:cs="Times New Roman"/>
          <w:i/>
          <w:iCs/>
          <w:sz w:val="24"/>
          <w:szCs w:val="24"/>
          <w:lang w:val="en-CA"/>
        </w:rPr>
        <w:t>Monilinia</w:t>
      </w:r>
      <w:r w:rsidRPr="00544BA2">
        <w:rPr>
          <w:rFonts w:ascii="Times New Roman" w:hAnsi="Times New Roman" w:cs="Times New Roman"/>
          <w:sz w:val="24"/>
          <w:szCs w:val="24"/>
          <w:lang w:val="en-CA"/>
        </w:rPr>
        <w:t xml:space="preserve"> is a younger genus name, it has always been used in a taxonomically and phylogenetically consistent fashion, in particular since the monograph of Batra (1991).  Of the approximately 40 named </w:t>
      </w:r>
      <w:r w:rsidRPr="00B451F5">
        <w:rPr>
          <w:rFonts w:ascii="Times New Roman" w:hAnsi="Times New Roman" w:cs="Times New Roman"/>
          <w:sz w:val="24"/>
          <w:szCs w:val="24"/>
          <w:lang w:val="en-CA"/>
        </w:rPr>
        <w:t xml:space="preserve">species, …  some of these were invalid because the epithets arose in anamorph genera, no longer a problem. </w:t>
      </w:r>
      <w:r w:rsidRPr="00544BA2">
        <w:rPr>
          <w:rFonts w:ascii="Times New Roman" w:hAnsi="Times New Roman" w:cs="Times New Roman"/>
          <w:sz w:val="24"/>
          <w:szCs w:val="24"/>
          <w:lang w:val="en-CA"/>
        </w:rPr>
        <w:t xml:space="preserve">The genus name </w:t>
      </w:r>
      <w:r w:rsidRPr="00544BA2">
        <w:rPr>
          <w:rFonts w:ascii="Times New Roman" w:hAnsi="Times New Roman" w:cs="Times New Roman"/>
          <w:i/>
          <w:iCs/>
          <w:sz w:val="24"/>
          <w:szCs w:val="24"/>
          <w:lang w:val="en-CA"/>
        </w:rPr>
        <w:t>Monilinia</w:t>
      </w:r>
      <w:r w:rsidRPr="00544BA2">
        <w:rPr>
          <w:rFonts w:ascii="Times New Roman" w:hAnsi="Times New Roman" w:cs="Times New Roman"/>
          <w:sz w:val="24"/>
          <w:szCs w:val="24"/>
          <w:lang w:val="en-CA"/>
        </w:rPr>
        <w:t xml:space="preserve"> has been used almost exclusively in the plant pathogenic literature for economically important diseases of tree fruit such as </w:t>
      </w:r>
      <w:r w:rsidRPr="00544BA2">
        <w:rPr>
          <w:rFonts w:ascii="Times New Roman" w:hAnsi="Times New Roman" w:cs="Times New Roman"/>
          <w:i/>
          <w:iCs/>
          <w:sz w:val="24"/>
          <w:szCs w:val="24"/>
          <w:lang w:val="en-CA"/>
        </w:rPr>
        <w:t>M. laxa</w:t>
      </w:r>
      <w:r w:rsidRPr="00544BA2">
        <w:rPr>
          <w:rFonts w:ascii="Times New Roman" w:hAnsi="Times New Roman" w:cs="Times New Roman"/>
          <w:sz w:val="24"/>
          <w:szCs w:val="24"/>
          <w:lang w:val="en-CA"/>
        </w:rPr>
        <w:t xml:space="preserve"> and </w:t>
      </w:r>
      <w:r w:rsidRPr="00544BA2">
        <w:rPr>
          <w:rFonts w:ascii="Times New Roman" w:hAnsi="Times New Roman" w:cs="Times New Roman"/>
          <w:i/>
          <w:iCs/>
          <w:sz w:val="24"/>
          <w:szCs w:val="24"/>
          <w:lang w:val="en-CA"/>
        </w:rPr>
        <w:t xml:space="preserve">M. fructicola </w:t>
      </w:r>
      <w:r w:rsidRPr="00544BA2">
        <w:rPr>
          <w:rFonts w:ascii="Times New Roman" w:hAnsi="Times New Roman" w:cs="Times New Roman"/>
          <w:sz w:val="24"/>
          <w:szCs w:val="24"/>
          <w:lang w:val="en-CA"/>
        </w:rPr>
        <w:t xml:space="preserve">on stone fruit, </w:t>
      </w:r>
      <w:r w:rsidRPr="00544BA2">
        <w:rPr>
          <w:rFonts w:ascii="Times New Roman" w:hAnsi="Times New Roman" w:cs="Times New Roman"/>
          <w:i/>
          <w:iCs/>
          <w:sz w:val="24"/>
          <w:szCs w:val="24"/>
          <w:lang w:val="en-CA"/>
        </w:rPr>
        <w:t xml:space="preserve">M. oxycocci </w:t>
      </w:r>
      <w:r w:rsidRPr="00544BA2">
        <w:rPr>
          <w:rFonts w:ascii="Times New Roman" w:hAnsi="Times New Roman" w:cs="Times New Roman"/>
          <w:sz w:val="24"/>
          <w:szCs w:val="24"/>
          <w:lang w:val="en-CA"/>
        </w:rPr>
        <w:t xml:space="preserve">and </w:t>
      </w:r>
      <w:r w:rsidRPr="00544BA2">
        <w:rPr>
          <w:rFonts w:ascii="Times New Roman" w:hAnsi="Times New Roman" w:cs="Times New Roman"/>
          <w:i/>
          <w:iCs/>
          <w:sz w:val="24"/>
          <w:szCs w:val="24"/>
          <w:lang w:val="en-CA"/>
        </w:rPr>
        <w:t xml:space="preserve">M. vaccinii-corymbosi </w:t>
      </w:r>
      <w:r w:rsidRPr="00544BA2">
        <w:rPr>
          <w:rFonts w:ascii="Times New Roman" w:hAnsi="Times New Roman" w:cs="Times New Roman"/>
          <w:sz w:val="24"/>
          <w:szCs w:val="24"/>
          <w:lang w:val="en-CA"/>
        </w:rPr>
        <w:t xml:space="preserve">on ericaceous berry crops, and </w:t>
      </w:r>
      <w:r w:rsidRPr="00544BA2">
        <w:rPr>
          <w:rFonts w:ascii="Times New Roman" w:hAnsi="Times New Roman" w:cs="Times New Roman"/>
          <w:i/>
          <w:iCs/>
          <w:sz w:val="24"/>
          <w:szCs w:val="24"/>
          <w:lang w:val="en-CA"/>
        </w:rPr>
        <w:t>M. fructigena</w:t>
      </w:r>
      <w:r w:rsidRPr="00544BA2">
        <w:rPr>
          <w:rFonts w:ascii="Times New Roman" w:hAnsi="Times New Roman" w:cs="Times New Roman"/>
          <w:sz w:val="24"/>
          <w:szCs w:val="24"/>
          <w:lang w:val="en-CA"/>
        </w:rPr>
        <w:t xml:space="preserve"> on pome fruit (</w:t>
      </w:r>
      <w:r w:rsidR="0006190C" w:rsidRPr="00544BA2">
        <w:rPr>
          <w:rFonts w:ascii="Times New Roman" w:hAnsi="Times New Roman" w:cs="Times New Roman"/>
          <w:sz w:val="24"/>
          <w:szCs w:val="24"/>
          <w:lang w:val="en-CA"/>
        </w:rPr>
        <w:t>Batra</w:t>
      </w:r>
      <w:r w:rsidR="008E5A2F" w:rsidRPr="00544BA2">
        <w:rPr>
          <w:rFonts w:ascii="Times New Roman" w:hAnsi="Times New Roman" w:cs="Times New Roman"/>
          <w:sz w:val="24"/>
          <w:szCs w:val="24"/>
          <w:lang w:val="en-CA"/>
        </w:rPr>
        <w:t xml:space="preserve"> 1991</w:t>
      </w:r>
      <w:r w:rsidRPr="00544BA2">
        <w:rPr>
          <w:rFonts w:ascii="Times New Roman" w:hAnsi="Times New Roman" w:cs="Times New Roman"/>
          <w:sz w:val="24"/>
          <w:szCs w:val="24"/>
          <w:lang w:val="en-CA"/>
        </w:rPr>
        <w:t xml:space="preserve">). Several of the species are involved in international quarantine legislation, most notably </w:t>
      </w:r>
      <w:r w:rsidRPr="00544BA2">
        <w:rPr>
          <w:rFonts w:ascii="Times New Roman" w:hAnsi="Times New Roman" w:cs="Times New Roman"/>
          <w:i/>
          <w:iCs/>
          <w:sz w:val="24"/>
          <w:szCs w:val="24"/>
          <w:lang w:val="en-CA"/>
        </w:rPr>
        <w:t>M. fructicola</w:t>
      </w:r>
      <w:r w:rsidRPr="00544BA2">
        <w:rPr>
          <w:rFonts w:ascii="Times New Roman" w:hAnsi="Times New Roman" w:cs="Times New Roman"/>
          <w:sz w:val="24"/>
          <w:szCs w:val="24"/>
          <w:lang w:val="en-CA"/>
        </w:rPr>
        <w:t>, of great concern in the European Union (</w:t>
      </w:r>
      <w:r w:rsidR="008E5A2F" w:rsidRPr="00544BA2">
        <w:rPr>
          <w:rFonts w:ascii="Times New Roman" w:hAnsi="Times New Roman" w:cs="Times New Roman"/>
          <w:sz w:val="24"/>
          <w:szCs w:val="24"/>
          <w:lang w:val="en-CA"/>
        </w:rPr>
        <w:t>EPPO 2012</w:t>
      </w:r>
      <w:r w:rsidRPr="00544BA2">
        <w:rPr>
          <w:rFonts w:ascii="Times New Roman" w:hAnsi="Times New Roman" w:cs="Times New Roman"/>
          <w:sz w:val="24"/>
          <w:szCs w:val="24"/>
          <w:lang w:val="en-CA"/>
        </w:rPr>
        <w:t xml:space="preserve">.). </w:t>
      </w:r>
    </w:p>
    <w:p w:rsidR="003A1D96" w:rsidRPr="00544BA2" w:rsidRDefault="003A1D96" w:rsidP="00544BA2">
      <w:pPr>
        <w:spacing w:line="240" w:lineRule="auto"/>
        <w:rPr>
          <w:rFonts w:ascii="Times New Roman" w:hAnsi="Times New Roman" w:cs="Times New Roman"/>
          <w:sz w:val="24"/>
          <w:szCs w:val="24"/>
          <w:lang w:val="en-CA"/>
        </w:rPr>
      </w:pPr>
    </w:p>
    <w:p w:rsidR="003A1D96" w:rsidRPr="00544BA2" w:rsidRDefault="003A1D96" w:rsidP="00544BA2">
      <w:pPr>
        <w:spacing w:line="240" w:lineRule="auto"/>
        <w:rPr>
          <w:rFonts w:ascii="Times New Roman" w:hAnsi="Times New Roman" w:cs="Times New Roman"/>
          <w:sz w:val="24"/>
          <w:szCs w:val="24"/>
          <w:lang w:val="en-CA"/>
        </w:rPr>
      </w:pPr>
      <w:r w:rsidRPr="00544BA2">
        <w:rPr>
          <w:rFonts w:ascii="Times New Roman" w:hAnsi="Times New Roman" w:cs="Times New Roman"/>
          <w:sz w:val="24"/>
          <w:szCs w:val="24"/>
          <w:lang w:val="en-CA"/>
        </w:rPr>
        <w:t xml:space="preserve">The other anamorph genus name under consideration, </w:t>
      </w:r>
      <w:r w:rsidRPr="00544BA2">
        <w:rPr>
          <w:rFonts w:ascii="Times New Roman" w:hAnsi="Times New Roman" w:cs="Times New Roman"/>
          <w:i/>
          <w:iCs/>
          <w:sz w:val="24"/>
          <w:szCs w:val="24"/>
          <w:lang w:val="en-CA"/>
        </w:rPr>
        <w:t>Epochnium</w:t>
      </w:r>
      <w:r w:rsidRPr="00544BA2">
        <w:rPr>
          <w:rFonts w:ascii="Times New Roman" w:hAnsi="Times New Roman" w:cs="Times New Roman"/>
          <w:sz w:val="24"/>
          <w:szCs w:val="24"/>
          <w:lang w:val="en-CA"/>
        </w:rPr>
        <w:t xml:space="preserve"> Link 1809, was considered a synonym of </w:t>
      </w:r>
      <w:r w:rsidRPr="00544BA2">
        <w:rPr>
          <w:rFonts w:ascii="Times New Roman" w:hAnsi="Times New Roman" w:cs="Times New Roman"/>
          <w:i/>
          <w:iCs/>
          <w:sz w:val="24"/>
          <w:szCs w:val="24"/>
          <w:lang w:val="en-CA"/>
        </w:rPr>
        <w:t xml:space="preserve">Monilia </w:t>
      </w:r>
      <w:r w:rsidRPr="00544BA2">
        <w:rPr>
          <w:rFonts w:ascii="Times New Roman" w:hAnsi="Times New Roman" w:cs="Times New Roman"/>
          <w:sz w:val="24"/>
          <w:szCs w:val="24"/>
          <w:lang w:val="en-CA"/>
        </w:rPr>
        <w:t xml:space="preserve">by Hughes (1958), but Donk (1963) questioned the logic of this; neither examined a type specimen. Because no author has examined the type of </w:t>
      </w:r>
      <w:r w:rsidRPr="00544BA2">
        <w:rPr>
          <w:rFonts w:ascii="Times New Roman" w:hAnsi="Times New Roman" w:cs="Times New Roman"/>
          <w:i/>
          <w:iCs/>
          <w:sz w:val="24"/>
          <w:szCs w:val="24"/>
          <w:lang w:val="en-CA"/>
        </w:rPr>
        <w:t>Epochnium</w:t>
      </w:r>
      <w:r w:rsidRPr="00544BA2">
        <w:rPr>
          <w:rFonts w:ascii="Times New Roman" w:hAnsi="Times New Roman" w:cs="Times New Roman"/>
          <w:sz w:val="24"/>
          <w:szCs w:val="24"/>
          <w:lang w:val="en-CA"/>
        </w:rPr>
        <w:t>, if it exists, and the name has never been used in any literature other than taxonomic compilations</w:t>
      </w:r>
      <w:r w:rsidR="0006190C" w:rsidRPr="00544BA2">
        <w:rPr>
          <w:rFonts w:ascii="Times New Roman" w:hAnsi="Times New Roman" w:cs="Times New Roman"/>
          <w:sz w:val="24"/>
          <w:szCs w:val="24"/>
          <w:lang w:val="en-CA"/>
        </w:rPr>
        <w:t>``</w:t>
      </w:r>
      <w:r w:rsidRPr="00544BA2">
        <w:rPr>
          <w:rFonts w:ascii="Times New Roman" w:hAnsi="Times New Roman" w:cs="Times New Roman"/>
          <w:sz w:val="24"/>
          <w:szCs w:val="24"/>
          <w:lang w:val="en-CA"/>
        </w:rPr>
        <w:t xml:space="preserve">, it would be impractical to adopt this name. We propose that </w:t>
      </w:r>
      <w:r w:rsidRPr="00544BA2">
        <w:rPr>
          <w:rFonts w:ascii="Times New Roman" w:hAnsi="Times New Roman" w:cs="Times New Roman"/>
          <w:i/>
          <w:iCs/>
          <w:sz w:val="24"/>
          <w:szCs w:val="24"/>
          <w:lang w:val="en-CA"/>
        </w:rPr>
        <w:t>Epochnium</w:t>
      </w:r>
      <w:r w:rsidRPr="00544BA2">
        <w:rPr>
          <w:rFonts w:ascii="Times New Roman" w:hAnsi="Times New Roman" w:cs="Times New Roman"/>
          <w:sz w:val="24"/>
          <w:szCs w:val="24"/>
          <w:lang w:val="en-CA"/>
        </w:rPr>
        <w:t xml:space="preserve"> Link and its type species </w:t>
      </w:r>
      <w:r w:rsidRPr="00544BA2">
        <w:rPr>
          <w:rFonts w:ascii="Times New Roman" w:hAnsi="Times New Roman" w:cs="Times New Roman"/>
          <w:i/>
          <w:iCs/>
          <w:sz w:val="24"/>
          <w:szCs w:val="24"/>
          <w:lang w:val="en-CA"/>
        </w:rPr>
        <w:t>E. monilioides</w:t>
      </w:r>
      <w:r w:rsidRPr="00544BA2">
        <w:rPr>
          <w:rFonts w:ascii="Times New Roman" w:hAnsi="Times New Roman" w:cs="Times New Roman"/>
          <w:sz w:val="24"/>
          <w:szCs w:val="24"/>
          <w:lang w:val="en-CA"/>
        </w:rPr>
        <w:t xml:space="preserve"> Link both be placed on the list of formally rejected names. </w:t>
      </w:r>
    </w:p>
    <w:p w:rsidR="005315D6" w:rsidRPr="00544BA2" w:rsidRDefault="009C34EB" w:rsidP="00544BA2">
      <w:pPr>
        <w:pStyle w:val="NormalWeb"/>
        <w:rPr>
          <w:rFonts w:ascii="Times New Roman" w:hAnsi="Times New Roman"/>
          <w:sz w:val="24"/>
          <w:szCs w:val="24"/>
        </w:rPr>
      </w:pPr>
      <w:hyperlink r:id="rId193" w:history="1">
        <w:r w:rsidR="005315D6" w:rsidRPr="00544BA2">
          <w:rPr>
            <w:rStyle w:val="Hyperlink"/>
            <w:rFonts w:ascii="Times New Roman" w:hAnsi="Times New Roman"/>
            <w:bCs/>
            <w:color w:val="auto"/>
            <w:sz w:val="24"/>
            <w:szCs w:val="24"/>
            <w:u w:val="none"/>
          </w:rPr>
          <w:t>Monilinia</w:t>
        </w:r>
      </w:hyperlink>
      <w:r w:rsidR="005315D6" w:rsidRPr="00544BA2">
        <w:rPr>
          <w:rFonts w:ascii="Times New Roman" w:hAnsi="Times New Roman"/>
          <w:sz w:val="24"/>
          <w:szCs w:val="24"/>
        </w:rPr>
        <w:t xml:space="preserve"> </w:t>
      </w:r>
      <w:r w:rsidR="005315D6" w:rsidRPr="00544BA2">
        <w:rPr>
          <w:rFonts w:ascii="Times New Roman" w:hAnsi="Times New Roman"/>
          <w:bCs/>
          <w:sz w:val="24"/>
          <w:szCs w:val="24"/>
        </w:rPr>
        <w:t>Honey</w:t>
      </w:r>
      <w:r w:rsidR="005315D6" w:rsidRPr="00544BA2">
        <w:rPr>
          <w:rFonts w:ascii="Times New Roman" w:hAnsi="Times New Roman"/>
          <w:sz w:val="24"/>
          <w:szCs w:val="24"/>
        </w:rPr>
        <w:t xml:space="preserve">, </w:t>
      </w:r>
      <w:r w:rsidR="005315D6" w:rsidRPr="00544BA2">
        <w:rPr>
          <w:rFonts w:ascii="Times New Roman" w:hAnsi="Times New Roman"/>
          <w:i/>
          <w:iCs/>
          <w:sz w:val="24"/>
          <w:szCs w:val="24"/>
        </w:rPr>
        <w:t>Mycologia</w:t>
      </w:r>
      <w:r w:rsidR="005315D6" w:rsidRPr="00544BA2">
        <w:rPr>
          <w:rFonts w:ascii="Times New Roman" w:hAnsi="Times New Roman"/>
          <w:sz w:val="24"/>
          <w:szCs w:val="24"/>
        </w:rPr>
        <w:t xml:space="preserve"> </w:t>
      </w:r>
      <w:r w:rsidR="005315D6" w:rsidRPr="00544BA2">
        <w:rPr>
          <w:rFonts w:ascii="Times New Roman" w:hAnsi="Times New Roman"/>
          <w:bCs/>
          <w:sz w:val="24"/>
          <w:szCs w:val="24"/>
        </w:rPr>
        <w:t>20</w:t>
      </w:r>
      <w:r w:rsidR="005315D6" w:rsidRPr="00544BA2">
        <w:rPr>
          <w:rFonts w:ascii="Times New Roman" w:hAnsi="Times New Roman"/>
          <w:sz w:val="24"/>
          <w:szCs w:val="24"/>
        </w:rPr>
        <w:t>(4): 153 (1928)</w:t>
      </w:r>
      <w:r w:rsidR="00C27687" w:rsidRPr="00544BA2">
        <w:rPr>
          <w:rFonts w:ascii="Times New Roman" w:hAnsi="Times New Roman"/>
          <w:sz w:val="24"/>
          <w:szCs w:val="24"/>
        </w:rPr>
        <w:t xml:space="preserve">; type species M. </w:t>
      </w:r>
      <w:r w:rsidR="005315D6" w:rsidRPr="00544BA2">
        <w:rPr>
          <w:rFonts w:ascii="Times New Roman" w:hAnsi="Times New Roman"/>
          <w:bCs/>
          <w:sz w:val="24"/>
          <w:szCs w:val="24"/>
        </w:rPr>
        <w:t>fructicola</w:t>
      </w:r>
      <w:r w:rsidR="005315D6" w:rsidRPr="00544BA2">
        <w:rPr>
          <w:rFonts w:ascii="Times New Roman" w:hAnsi="Times New Roman"/>
          <w:sz w:val="24"/>
          <w:szCs w:val="24"/>
        </w:rPr>
        <w:t xml:space="preserve"> </w:t>
      </w:r>
      <w:r w:rsidR="005315D6" w:rsidRPr="00544BA2">
        <w:rPr>
          <w:rFonts w:ascii="Times New Roman" w:hAnsi="Times New Roman"/>
          <w:bCs/>
          <w:sz w:val="24"/>
          <w:szCs w:val="24"/>
        </w:rPr>
        <w:t>(G. Winter) Honey</w:t>
      </w:r>
      <w:r w:rsidR="00C27687" w:rsidRPr="00544BA2">
        <w:rPr>
          <w:rFonts w:ascii="Times New Roman" w:hAnsi="Times New Roman"/>
          <w:bCs/>
          <w:sz w:val="24"/>
          <w:szCs w:val="24"/>
        </w:rPr>
        <w:t xml:space="preserve"> 1928, basionym </w:t>
      </w:r>
      <w:hyperlink r:id="rId194" w:history="1">
        <w:r w:rsidR="005315D6" w:rsidRPr="00544BA2">
          <w:rPr>
            <w:rStyle w:val="Hyperlink"/>
            <w:rFonts w:ascii="Times New Roman" w:hAnsi="Times New Roman"/>
            <w:bCs/>
            <w:color w:val="auto"/>
            <w:sz w:val="24"/>
            <w:szCs w:val="24"/>
            <w:u w:val="none"/>
          </w:rPr>
          <w:t>Ciboria</w:t>
        </w:r>
      </w:hyperlink>
      <w:r w:rsidR="005315D6" w:rsidRPr="00544BA2">
        <w:rPr>
          <w:rFonts w:ascii="Times New Roman" w:hAnsi="Times New Roman"/>
          <w:bCs/>
          <w:sz w:val="24"/>
          <w:szCs w:val="24"/>
        </w:rPr>
        <w:t xml:space="preserve"> fructicola</w:t>
      </w:r>
      <w:r w:rsidR="005315D6" w:rsidRPr="00544BA2">
        <w:rPr>
          <w:rFonts w:ascii="Times New Roman" w:hAnsi="Times New Roman"/>
          <w:sz w:val="24"/>
          <w:szCs w:val="24"/>
        </w:rPr>
        <w:t xml:space="preserve"> </w:t>
      </w:r>
      <w:r w:rsidR="005315D6" w:rsidRPr="00544BA2">
        <w:rPr>
          <w:rFonts w:ascii="Times New Roman" w:hAnsi="Times New Roman"/>
          <w:bCs/>
          <w:sz w:val="24"/>
          <w:szCs w:val="24"/>
        </w:rPr>
        <w:t>G. Winter</w:t>
      </w:r>
      <w:r w:rsidR="005315D6" w:rsidRPr="00544BA2">
        <w:rPr>
          <w:rFonts w:ascii="Times New Roman" w:hAnsi="Times New Roman"/>
          <w:sz w:val="24"/>
          <w:szCs w:val="24"/>
        </w:rPr>
        <w:t xml:space="preserve">, </w:t>
      </w:r>
      <w:r w:rsidR="005315D6" w:rsidRPr="00544BA2">
        <w:rPr>
          <w:rFonts w:ascii="Times New Roman" w:hAnsi="Times New Roman"/>
          <w:i/>
          <w:iCs/>
          <w:sz w:val="24"/>
          <w:szCs w:val="24"/>
        </w:rPr>
        <w:t>Hedwigia</w:t>
      </w:r>
      <w:r w:rsidR="005315D6" w:rsidRPr="00544BA2">
        <w:rPr>
          <w:rFonts w:ascii="Times New Roman" w:hAnsi="Times New Roman"/>
          <w:sz w:val="24"/>
          <w:szCs w:val="24"/>
        </w:rPr>
        <w:t xml:space="preserve"> </w:t>
      </w:r>
      <w:r w:rsidR="005315D6" w:rsidRPr="00544BA2">
        <w:rPr>
          <w:rFonts w:ascii="Times New Roman" w:hAnsi="Times New Roman"/>
          <w:bCs/>
          <w:sz w:val="24"/>
          <w:szCs w:val="24"/>
        </w:rPr>
        <w:t>22</w:t>
      </w:r>
      <w:r w:rsidR="005315D6" w:rsidRPr="00544BA2">
        <w:rPr>
          <w:rFonts w:ascii="Times New Roman" w:hAnsi="Times New Roman"/>
          <w:sz w:val="24"/>
          <w:szCs w:val="24"/>
        </w:rPr>
        <w:t>: 131 (1883)</w:t>
      </w:r>
    </w:p>
    <w:p w:rsidR="005315D6" w:rsidRPr="00544BA2" w:rsidRDefault="005315D6" w:rsidP="00544BA2">
      <w:pPr>
        <w:pStyle w:val="NormalWeb"/>
        <w:rPr>
          <w:rFonts w:ascii="Times New Roman" w:hAnsi="Times New Roman"/>
          <w:sz w:val="24"/>
          <w:szCs w:val="24"/>
        </w:rPr>
      </w:pPr>
      <w:r w:rsidRPr="00544BA2">
        <w:rPr>
          <w:rFonts w:ascii="Times New Roman" w:hAnsi="Times New Roman"/>
          <w:bCs/>
          <w:sz w:val="24"/>
          <w:szCs w:val="24"/>
        </w:rPr>
        <w:t>Monilia</w:t>
      </w:r>
      <w:r w:rsidRPr="00544BA2">
        <w:rPr>
          <w:rFonts w:ascii="Times New Roman" w:hAnsi="Times New Roman"/>
          <w:sz w:val="24"/>
          <w:szCs w:val="24"/>
        </w:rPr>
        <w:t xml:space="preserve"> </w:t>
      </w:r>
      <w:r w:rsidRPr="00544BA2">
        <w:rPr>
          <w:rFonts w:ascii="Times New Roman" w:hAnsi="Times New Roman"/>
          <w:bCs/>
          <w:sz w:val="24"/>
          <w:szCs w:val="24"/>
        </w:rPr>
        <w:t>Bonord.</w:t>
      </w:r>
      <w:r w:rsidRPr="00544BA2">
        <w:rPr>
          <w:rFonts w:ascii="Times New Roman" w:hAnsi="Times New Roman"/>
          <w:sz w:val="24"/>
          <w:szCs w:val="24"/>
        </w:rPr>
        <w:t xml:space="preserve">, </w:t>
      </w:r>
      <w:r w:rsidRPr="00544BA2">
        <w:rPr>
          <w:rFonts w:ascii="Times New Roman" w:hAnsi="Times New Roman"/>
          <w:i/>
          <w:iCs/>
          <w:sz w:val="24"/>
          <w:szCs w:val="24"/>
        </w:rPr>
        <w:t>Handb. Allgem. mykol.</w:t>
      </w:r>
      <w:r w:rsidRPr="00544BA2">
        <w:rPr>
          <w:rFonts w:ascii="Times New Roman" w:hAnsi="Times New Roman"/>
          <w:sz w:val="24"/>
          <w:szCs w:val="24"/>
        </w:rPr>
        <w:t xml:space="preserve"> (Stuttgart): 7 (1851), nom. cons. Art. 14</w:t>
      </w:r>
      <w:r w:rsidR="00C27687" w:rsidRPr="00544BA2">
        <w:rPr>
          <w:rFonts w:ascii="Times New Roman" w:hAnsi="Times New Roman"/>
          <w:sz w:val="24"/>
          <w:szCs w:val="24"/>
        </w:rPr>
        <w:t xml:space="preserve">; type species M. cinerea Bonord. 1851, </w:t>
      </w:r>
    </w:p>
    <w:p w:rsidR="005315D6" w:rsidRPr="00544BA2" w:rsidRDefault="005315D6" w:rsidP="00544BA2">
      <w:pPr>
        <w:pStyle w:val="NormalWeb"/>
        <w:rPr>
          <w:rFonts w:ascii="Times New Roman" w:hAnsi="Times New Roman"/>
          <w:sz w:val="24"/>
          <w:szCs w:val="24"/>
        </w:rPr>
      </w:pPr>
      <w:r w:rsidRPr="00544BA2">
        <w:rPr>
          <w:rFonts w:ascii="Times New Roman" w:hAnsi="Times New Roman"/>
          <w:bCs/>
          <w:sz w:val="24"/>
          <w:szCs w:val="24"/>
        </w:rPr>
        <w:t>Epochnium</w:t>
      </w:r>
      <w:r w:rsidRPr="00544BA2">
        <w:rPr>
          <w:rFonts w:ascii="Times New Roman" w:hAnsi="Times New Roman"/>
          <w:sz w:val="24"/>
          <w:szCs w:val="24"/>
        </w:rPr>
        <w:t xml:space="preserve"> </w:t>
      </w:r>
      <w:r w:rsidRPr="00544BA2">
        <w:rPr>
          <w:rFonts w:ascii="Times New Roman" w:hAnsi="Times New Roman"/>
          <w:bCs/>
          <w:sz w:val="24"/>
          <w:szCs w:val="24"/>
        </w:rPr>
        <w:t>Link</w:t>
      </w:r>
      <w:r w:rsidRPr="00544BA2">
        <w:rPr>
          <w:rFonts w:ascii="Times New Roman" w:hAnsi="Times New Roman"/>
          <w:sz w:val="24"/>
          <w:szCs w:val="24"/>
        </w:rPr>
        <w:t xml:space="preserve">, </w:t>
      </w:r>
      <w:r w:rsidRPr="00544BA2">
        <w:rPr>
          <w:rFonts w:ascii="Times New Roman" w:hAnsi="Times New Roman"/>
          <w:i/>
          <w:iCs/>
          <w:sz w:val="24"/>
          <w:szCs w:val="24"/>
        </w:rPr>
        <w:t>Mag. Gesell. naturf. Freunde, Berlin</w:t>
      </w:r>
      <w:r w:rsidRPr="00544BA2">
        <w:rPr>
          <w:rFonts w:ascii="Times New Roman" w:hAnsi="Times New Roman"/>
          <w:sz w:val="24"/>
          <w:szCs w:val="24"/>
        </w:rPr>
        <w:t xml:space="preserve"> </w:t>
      </w:r>
      <w:r w:rsidRPr="00544BA2">
        <w:rPr>
          <w:rFonts w:ascii="Times New Roman" w:hAnsi="Times New Roman"/>
          <w:bCs/>
          <w:sz w:val="24"/>
          <w:szCs w:val="24"/>
        </w:rPr>
        <w:t>3</w:t>
      </w:r>
      <w:r w:rsidRPr="00544BA2">
        <w:rPr>
          <w:rFonts w:ascii="Times New Roman" w:hAnsi="Times New Roman"/>
          <w:sz w:val="24"/>
          <w:szCs w:val="24"/>
        </w:rPr>
        <w:t>(1-2): 18 (1809)</w:t>
      </w:r>
      <w:r w:rsidRPr="00544BA2">
        <w:rPr>
          <w:rFonts w:ascii="Times New Roman" w:hAnsi="Times New Roman"/>
          <w:sz w:val="24"/>
          <w:szCs w:val="24"/>
        </w:rPr>
        <w:br/>
      </w:r>
      <w:r w:rsidRPr="00544BA2">
        <w:rPr>
          <w:rFonts w:ascii="Times New Roman" w:hAnsi="Times New Roman"/>
          <w:bCs/>
          <w:sz w:val="24"/>
          <w:szCs w:val="24"/>
        </w:rPr>
        <w:t>Halobyssus</w:t>
      </w:r>
      <w:r w:rsidRPr="00544BA2">
        <w:rPr>
          <w:rFonts w:ascii="Times New Roman" w:hAnsi="Times New Roman"/>
          <w:sz w:val="24"/>
          <w:szCs w:val="24"/>
        </w:rPr>
        <w:t xml:space="preserve"> </w:t>
      </w:r>
      <w:r w:rsidRPr="00544BA2">
        <w:rPr>
          <w:rFonts w:ascii="Times New Roman" w:hAnsi="Times New Roman"/>
          <w:bCs/>
          <w:sz w:val="24"/>
          <w:szCs w:val="24"/>
        </w:rPr>
        <w:t>Zukal</w:t>
      </w:r>
      <w:r w:rsidRPr="00544BA2">
        <w:rPr>
          <w:rFonts w:ascii="Times New Roman" w:hAnsi="Times New Roman"/>
          <w:sz w:val="24"/>
          <w:szCs w:val="24"/>
        </w:rPr>
        <w:t xml:space="preserve">, </w:t>
      </w:r>
      <w:r w:rsidRPr="00544BA2">
        <w:rPr>
          <w:rFonts w:ascii="Times New Roman" w:hAnsi="Times New Roman"/>
          <w:i/>
          <w:iCs/>
          <w:sz w:val="24"/>
          <w:szCs w:val="24"/>
        </w:rPr>
        <w:t>Öst. bot. Z.</w:t>
      </w:r>
      <w:r w:rsidRPr="00544BA2">
        <w:rPr>
          <w:rFonts w:ascii="Times New Roman" w:hAnsi="Times New Roman"/>
          <w:sz w:val="24"/>
          <w:szCs w:val="24"/>
        </w:rPr>
        <w:t xml:space="preserve"> </w:t>
      </w:r>
      <w:r w:rsidRPr="00544BA2">
        <w:rPr>
          <w:rFonts w:ascii="Times New Roman" w:hAnsi="Times New Roman"/>
          <w:bCs/>
          <w:sz w:val="24"/>
          <w:szCs w:val="24"/>
        </w:rPr>
        <w:t>43</w:t>
      </w:r>
      <w:r w:rsidRPr="00544BA2">
        <w:rPr>
          <w:rFonts w:ascii="Times New Roman" w:hAnsi="Times New Roman"/>
          <w:sz w:val="24"/>
          <w:szCs w:val="24"/>
        </w:rPr>
        <w:t>: 279 (1893)</w:t>
      </w:r>
      <w:r w:rsidRPr="00544BA2">
        <w:rPr>
          <w:rFonts w:ascii="Times New Roman" w:hAnsi="Times New Roman"/>
          <w:sz w:val="24"/>
          <w:szCs w:val="24"/>
        </w:rPr>
        <w:br/>
      </w:r>
      <w:r w:rsidRPr="00544BA2">
        <w:rPr>
          <w:rFonts w:ascii="Times New Roman" w:hAnsi="Times New Roman"/>
          <w:bCs/>
          <w:sz w:val="24"/>
          <w:szCs w:val="24"/>
        </w:rPr>
        <w:t>Monilia</w:t>
      </w:r>
      <w:r w:rsidRPr="00544BA2">
        <w:rPr>
          <w:rFonts w:ascii="Times New Roman" w:hAnsi="Times New Roman"/>
          <w:sz w:val="24"/>
          <w:szCs w:val="24"/>
        </w:rPr>
        <w:t xml:space="preserve"> </w:t>
      </w:r>
      <w:r w:rsidRPr="00544BA2">
        <w:rPr>
          <w:rFonts w:ascii="Times New Roman" w:hAnsi="Times New Roman"/>
          <w:bCs/>
          <w:sz w:val="24"/>
          <w:szCs w:val="24"/>
        </w:rPr>
        <w:t>Link</w:t>
      </w:r>
      <w:r w:rsidRPr="00544BA2">
        <w:rPr>
          <w:rFonts w:ascii="Times New Roman" w:hAnsi="Times New Roman"/>
          <w:sz w:val="24"/>
          <w:szCs w:val="24"/>
        </w:rPr>
        <w:t xml:space="preserve">, </w:t>
      </w:r>
      <w:r w:rsidRPr="00544BA2">
        <w:rPr>
          <w:rFonts w:ascii="Times New Roman" w:hAnsi="Times New Roman"/>
          <w:i/>
          <w:iCs/>
          <w:sz w:val="24"/>
          <w:szCs w:val="24"/>
        </w:rPr>
        <w:t>Mag. Gesell. naturf. Freunde, Berlin</w:t>
      </w:r>
      <w:r w:rsidRPr="00544BA2">
        <w:rPr>
          <w:rFonts w:ascii="Times New Roman" w:hAnsi="Times New Roman"/>
          <w:sz w:val="24"/>
          <w:szCs w:val="24"/>
        </w:rPr>
        <w:t xml:space="preserve"> </w:t>
      </w:r>
      <w:r w:rsidRPr="00544BA2">
        <w:rPr>
          <w:rFonts w:ascii="Times New Roman" w:hAnsi="Times New Roman"/>
          <w:bCs/>
          <w:sz w:val="24"/>
          <w:szCs w:val="24"/>
        </w:rPr>
        <w:t>3</w:t>
      </w:r>
      <w:r w:rsidRPr="00544BA2">
        <w:rPr>
          <w:rFonts w:ascii="Times New Roman" w:hAnsi="Times New Roman"/>
          <w:sz w:val="24"/>
          <w:szCs w:val="24"/>
        </w:rPr>
        <w:t>(1-2): 16 (1809)</w:t>
      </w:r>
      <w:r w:rsidRPr="00544BA2">
        <w:rPr>
          <w:rFonts w:ascii="Times New Roman" w:hAnsi="Times New Roman"/>
          <w:sz w:val="24"/>
          <w:szCs w:val="24"/>
        </w:rPr>
        <w:br/>
      </w:r>
      <w:r w:rsidRPr="00544BA2">
        <w:rPr>
          <w:rFonts w:ascii="Times New Roman" w:hAnsi="Times New Roman"/>
          <w:bCs/>
          <w:sz w:val="24"/>
          <w:szCs w:val="24"/>
        </w:rPr>
        <w:t>Monilia</w:t>
      </w:r>
      <w:r w:rsidRPr="00544BA2">
        <w:rPr>
          <w:rFonts w:ascii="Times New Roman" w:hAnsi="Times New Roman"/>
          <w:sz w:val="24"/>
          <w:szCs w:val="24"/>
        </w:rPr>
        <w:t xml:space="preserve"> </w:t>
      </w:r>
      <w:r w:rsidRPr="00544BA2">
        <w:rPr>
          <w:rFonts w:ascii="Times New Roman" w:hAnsi="Times New Roman"/>
          <w:bCs/>
          <w:sz w:val="24"/>
          <w:szCs w:val="24"/>
        </w:rPr>
        <w:t>Hill ex F.H. Wigg.</w:t>
      </w:r>
      <w:r w:rsidRPr="00544BA2">
        <w:rPr>
          <w:rFonts w:ascii="Times New Roman" w:hAnsi="Times New Roman"/>
          <w:sz w:val="24"/>
          <w:szCs w:val="24"/>
        </w:rPr>
        <w:t xml:space="preserve">, </w:t>
      </w:r>
      <w:r w:rsidRPr="00544BA2">
        <w:rPr>
          <w:rFonts w:ascii="Times New Roman" w:hAnsi="Times New Roman"/>
          <w:i/>
          <w:iCs/>
          <w:sz w:val="24"/>
          <w:szCs w:val="24"/>
        </w:rPr>
        <w:t>Prim. fl. holsat.</w:t>
      </w:r>
      <w:r w:rsidRPr="00544BA2">
        <w:rPr>
          <w:rFonts w:ascii="Times New Roman" w:hAnsi="Times New Roman"/>
          <w:sz w:val="24"/>
          <w:szCs w:val="24"/>
        </w:rPr>
        <w:t xml:space="preserve"> (Kiliae): 111 (1780)</w:t>
      </w:r>
    </w:p>
    <w:p w:rsidR="005315D6" w:rsidRPr="00544BA2" w:rsidRDefault="009C34EB" w:rsidP="00544BA2">
      <w:pPr>
        <w:pStyle w:val="NormalWeb"/>
        <w:rPr>
          <w:rFonts w:ascii="Times New Roman" w:hAnsi="Times New Roman"/>
          <w:sz w:val="24"/>
          <w:szCs w:val="24"/>
        </w:rPr>
      </w:pPr>
      <w:hyperlink r:id="rId195" w:history="1">
        <w:r w:rsidR="005315D6" w:rsidRPr="00544BA2">
          <w:rPr>
            <w:rStyle w:val="Hyperlink"/>
            <w:rFonts w:ascii="Times New Roman" w:hAnsi="Times New Roman"/>
            <w:bCs/>
            <w:color w:val="auto"/>
            <w:sz w:val="24"/>
            <w:szCs w:val="24"/>
            <w:u w:val="none"/>
          </w:rPr>
          <w:t>Monilia</w:t>
        </w:r>
      </w:hyperlink>
      <w:r w:rsidR="005315D6" w:rsidRPr="00544BA2">
        <w:rPr>
          <w:rFonts w:ascii="Times New Roman" w:hAnsi="Times New Roman"/>
          <w:bCs/>
          <w:sz w:val="24"/>
          <w:szCs w:val="24"/>
        </w:rPr>
        <w:t xml:space="preserve"> cinerea</w:t>
      </w:r>
      <w:r w:rsidR="005315D6" w:rsidRPr="00544BA2">
        <w:rPr>
          <w:rFonts w:ascii="Times New Roman" w:hAnsi="Times New Roman"/>
          <w:sz w:val="24"/>
          <w:szCs w:val="24"/>
        </w:rPr>
        <w:t xml:space="preserve"> </w:t>
      </w:r>
      <w:r w:rsidR="005315D6" w:rsidRPr="00544BA2">
        <w:rPr>
          <w:rFonts w:ascii="Times New Roman" w:hAnsi="Times New Roman"/>
          <w:bCs/>
          <w:sz w:val="24"/>
          <w:szCs w:val="24"/>
        </w:rPr>
        <w:t>Bonord.</w:t>
      </w:r>
      <w:r w:rsidR="005315D6" w:rsidRPr="00544BA2">
        <w:rPr>
          <w:rFonts w:ascii="Times New Roman" w:hAnsi="Times New Roman"/>
          <w:sz w:val="24"/>
          <w:szCs w:val="24"/>
        </w:rPr>
        <w:t xml:space="preserve">, </w:t>
      </w:r>
      <w:r w:rsidR="005315D6" w:rsidRPr="00544BA2">
        <w:rPr>
          <w:rFonts w:ascii="Times New Roman" w:hAnsi="Times New Roman"/>
          <w:i/>
          <w:iCs/>
          <w:sz w:val="24"/>
          <w:szCs w:val="24"/>
        </w:rPr>
        <w:t>Handb. Allgem. mykol.</w:t>
      </w:r>
      <w:r w:rsidR="005315D6" w:rsidRPr="00544BA2">
        <w:rPr>
          <w:rFonts w:ascii="Times New Roman" w:hAnsi="Times New Roman"/>
          <w:sz w:val="24"/>
          <w:szCs w:val="24"/>
        </w:rPr>
        <w:t xml:space="preserve"> (Stuttgart): 76 (1851)</w:t>
      </w:r>
    </w:p>
    <w:p w:rsidR="005315D6" w:rsidRPr="00544BA2" w:rsidRDefault="005315D6" w:rsidP="00544BA2">
      <w:pPr>
        <w:pStyle w:val="NormalWeb"/>
        <w:rPr>
          <w:rFonts w:ascii="Times New Roman" w:hAnsi="Times New Roman"/>
          <w:sz w:val="24"/>
          <w:szCs w:val="24"/>
        </w:rPr>
      </w:pPr>
      <w:r w:rsidRPr="00544BA2">
        <w:rPr>
          <w:rFonts w:ascii="Times New Roman" w:hAnsi="Times New Roman"/>
          <w:bCs/>
          <w:sz w:val="24"/>
          <w:szCs w:val="24"/>
        </w:rPr>
        <w:t>Monilinia laxa</w:t>
      </w:r>
      <w:r w:rsidRPr="00544BA2">
        <w:rPr>
          <w:rFonts w:ascii="Times New Roman" w:hAnsi="Times New Roman"/>
          <w:sz w:val="24"/>
          <w:szCs w:val="24"/>
        </w:rPr>
        <w:t xml:space="preserve"> </w:t>
      </w:r>
      <w:r w:rsidRPr="00544BA2">
        <w:rPr>
          <w:rFonts w:ascii="Times New Roman" w:hAnsi="Times New Roman"/>
          <w:bCs/>
          <w:sz w:val="24"/>
          <w:szCs w:val="24"/>
        </w:rPr>
        <w:t>(Aderh. &amp; Ruhland) Honey</w:t>
      </w:r>
      <w:r w:rsidRPr="00544BA2">
        <w:rPr>
          <w:rFonts w:ascii="Times New Roman" w:hAnsi="Times New Roman"/>
          <w:sz w:val="24"/>
          <w:szCs w:val="24"/>
        </w:rPr>
        <w:t xml:space="preserve">, in Whetzel, </w:t>
      </w:r>
      <w:r w:rsidRPr="00544BA2">
        <w:rPr>
          <w:rFonts w:ascii="Times New Roman" w:hAnsi="Times New Roman"/>
          <w:i/>
          <w:iCs/>
          <w:sz w:val="24"/>
          <w:szCs w:val="24"/>
        </w:rPr>
        <w:t>Mycologia</w:t>
      </w:r>
      <w:r w:rsidRPr="00544BA2">
        <w:rPr>
          <w:rFonts w:ascii="Times New Roman" w:hAnsi="Times New Roman"/>
          <w:sz w:val="24"/>
          <w:szCs w:val="24"/>
        </w:rPr>
        <w:t xml:space="preserve"> </w:t>
      </w:r>
      <w:r w:rsidRPr="00544BA2">
        <w:rPr>
          <w:rFonts w:ascii="Times New Roman" w:hAnsi="Times New Roman"/>
          <w:bCs/>
          <w:sz w:val="24"/>
          <w:szCs w:val="24"/>
        </w:rPr>
        <w:t>37</w:t>
      </w:r>
      <w:r w:rsidRPr="00544BA2">
        <w:rPr>
          <w:rFonts w:ascii="Times New Roman" w:hAnsi="Times New Roman"/>
          <w:sz w:val="24"/>
          <w:szCs w:val="24"/>
        </w:rPr>
        <w:t>(6): 672 (1945)</w:t>
      </w:r>
    </w:p>
    <w:p w:rsidR="005315D6" w:rsidRPr="00544BA2" w:rsidRDefault="005315D6" w:rsidP="00544BA2">
      <w:pPr>
        <w:pStyle w:val="NormalWeb"/>
        <w:spacing w:after="240" w:afterAutospacing="0"/>
        <w:rPr>
          <w:rFonts w:ascii="Times New Roman" w:hAnsi="Times New Roman"/>
          <w:sz w:val="24"/>
          <w:szCs w:val="24"/>
        </w:rPr>
      </w:pPr>
      <w:r w:rsidRPr="00544BA2">
        <w:rPr>
          <w:rFonts w:ascii="Times New Roman" w:hAnsi="Times New Roman"/>
          <w:bCs/>
          <w:sz w:val="24"/>
          <w:szCs w:val="24"/>
        </w:rPr>
        <w:t>Synonymy:</w:t>
      </w:r>
      <w:r w:rsidRPr="00544BA2">
        <w:rPr>
          <w:rFonts w:ascii="Times New Roman" w:hAnsi="Times New Roman"/>
          <w:sz w:val="24"/>
          <w:szCs w:val="24"/>
        </w:rPr>
        <w:br/>
      </w:r>
      <w:r w:rsidRPr="00544BA2">
        <w:rPr>
          <w:rFonts w:ascii="Times New Roman" w:hAnsi="Times New Roman"/>
          <w:bCs/>
          <w:sz w:val="24"/>
          <w:szCs w:val="24"/>
        </w:rPr>
        <w:t>Acrosporium laxum</w:t>
      </w:r>
      <w:r w:rsidRPr="00544BA2">
        <w:rPr>
          <w:rFonts w:ascii="Times New Roman" w:hAnsi="Times New Roman"/>
          <w:sz w:val="24"/>
          <w:szCs w:val="24"/>
        </w:rPr>
        <w:t xml:space="preserve"> </w:t>
      </w:r>
      <w:r w:rsidRPr="00544BA2">
        <w:rPr>
          <w:rFonts w:ascii="Times New Roman" w:hAnsi="Times New Roman"/>
          <w:bCs/>
          <w:sz w:val="24"/>
          <w:szCs w:val="24"/>
        </w:rPr>
        <w:t>(Ehrenb.) Pers.</w:t>
      </w:r>
      <w:r w:rsidRPr="00544BA2">
        <w:rPr>
          <w:rFonts w:ascii="Times New Roman" w:hAnsi="Times New Roman"/>
          <w:sz w:val="24"/>
          <w:szCs w:val="24"/>
        </w:rPr>
        <w:t xml:space="preserve">, </w:t>
      </w:r>
      <w:r w:rsidRPr="00544BA2">
        <w:rPr>
          <w:rFonts w:ascii="Times New Roman" w:hAnsi="Times New Roman"/>
          <w:i/>
          <w:iCs/>
          <w:sz w:val="24"/>
          <w:szCs w:val="24"/>
        </w:rPr>
        <w:t>Mycol. eur.</w:t>
      </w:r>
      <w:r w:rsidRPr="00544BA2">
        <w:rPr>
          <w:rFonts w:ascii="Times New Roman" w:hAnsi="Times New Roman"/>
          <w:sz w:val="24"/>
          <w:szCs w:val="24"/>
        </w:rPr>
        <w:t xml:space="preserve"> (Erlanga) </w:t>
      </w:r>
      <w:r w:rsidRPr="00544BA2">
        <w:rPr>
          <w:rFonts w:ascii="Times New Roman" w:hAnsi="Times New Roman"/>
          <w:bCs/>
          <w:sz w:val="24"/>
          <w:szCs w:val="24"/>
        </w:rPr>
        <w:t>1</w:t>
      </w:r>
      <w:r w:rsidRPr="00544BA2">
        <w:rPr>
          <w:rFonts w:ascii="Times New Roman" w:hAnsi="Times New Roman"/>
          <w:sz w:val="24"/>
          <w:szCs w:val="24"/>
        </w:rPr>
        <w:t>: 25 (1822)</w:t>
      </w:r>
      <w:r w:rsidRPr="00544BA2">
        <w:rPr>
          <w:rFonts w:ascii="Times New Roman" w:hAnsi="Times New Roman"/>
          <w:sz w:val="24"/>
          <w:szCs w:val="24"/>
        </w:rPr>
        <w:br/>
      </w:r>
      <w:r w:rsidRPr="00544BA2">
        <w:rPr>
          <w:rFonts w:ascii="Times New Roman" w:hAnsi="Times New Roman"/>
          <w:bCs/>
          <w:sz w:val="24"/>
          <w:szCs w:val="24"/>
        </w:rPr>
        <w:t>Monilia cinerea</w:t>
      </w:r>
      <w:r w:rsidRPr="00544BA2">
        <w:rPr>
          <w:rFonts w:ascii="Times New Roman" w:hAnsi="Times New Roman"/>
          <w:sz w:val="24"/>
          <w:szCs w:val="24"/>
        </w:rPr>
        <w:t xml:space="preserve"> </w:t>
      </w:r>
      <w:r w:rsidRPr="00544BA2">
        <w:rPr>
          <w:rFonts w:ascii="Times New Roman" w:hAnsi="Times New Roman"/>
          <w:bCs/>
          <w:sz w:val="24"/>
          <w:szCs w:val="24"/>
        </w:rPr>
        <w:t>Bonord.</w:t>
      </w:r>
      <w:r w:rsidRPr="00544BA2">
        <w:rPr>
          <w:rFonts w:ascii="Times New Roman" w:hAnsi="Times New Roman"/>
          <w:sz w:val="24"/>
          <w:szCs w:val="24"/>
        </w:rPr>
        <w:t xml:space="preserve">, </w:t>
      </w:r>
      <w:r w:rsidRPr="00544BA2">
        <w:rPr>
          <w:rFonts w:ascii="Times New Roman" w:hAnsi="Times New Roman"/>
          <w:i/>
          <w:iCs/>
          <w:sz w:val="24"/>
          <w:szCs w:val="24"/>
        </w:rPr>
        <w:t>Handb. Allgem. mykol.</w:t>
      </w:r>
      <w:r w:rsidRPr="00544BA2">
        <w:rPr>
          <w:rFonts w:ascii="Times New Roman" w:hAnsi="Times New Roman"/>
          <w:sz w:val="24"/>
          <w:szCs w:val="24"/>
        </w:rPr>
        <w:t xml:space="preserve"> (Stuttgart): 76 (1851)</w:t>
      </w:r>
      <w:r w:rsidRPr="00544BA2">
        <w:rPr>
          <w:rFonts w:ascii="Times New Roman" w:hAnsi="Times New Roman"/>
          <w:sz w:val="24"/>
          <w:szCs w:val="24"/>
        </w:rPr>
        <w:br/>
      </w:r>
      <w:r w:rsidRPr="00544BA2">
        <w:rPr>
          <w:rFonts w:ascii="Times New Roman" w:hAnsi="Times New Roman"/>
          <w:bCs/>
          <w:sz w:val="24"/>
          <w:szCs w:val="24"/>
        </w:rPr>
        <w:t>Monilia laxa</w:t>
      </w:r>
      <w:r w:rsidRPr="00544BA2">
        <w:rPr>
          <w:rFonts w:ascii="Times New Roman" w:hAnsi="Times New Roman"/>
          <w:sz w:val="24"/>
          <w:szCs w:val="24"/>
        </w:rPr>
        <w:t xml:space="preserve"> </w:t>
      </w:r>
      <w:r w:rsidRPr="00544BA2">
        <w:rPr>
          <w:rFonts w:ascii="Times New Roman" w:hAnsi="Times New Roman"/>
          <w:bCs/>
          <w:sz w:val="24"/>
          <w:szCs w:val="24"/>
        </w:rPr>
        <w:t>(Ehrenb.) Sacc. &amp; Voglino</w:t>
      </w:r>
      <w:r w:rsidRPr="00544BA2">
        <w:rPr>
          <w:rFonts w:ascii="Times New Roman" w:hAnsi="Times New Roman"/>
          <w:sz w:val="24"/>
          <w:szCs w:val="24"/>
        </w:rPr>
        <w:t xml:space="preserve">, in Saccardo, </w:t>
      </w:r>
      <w:r w:rsidRPr="00544BA2">
        <w:rPr>
          <w:rFonts w:ascii="Times New Roman" w:hAnsi="Times New Roman"/>
          <w:i/>
          <w:iCs/>
          <w:sz w:val="24"/>
          <w:szCs w:val="24"/>
        </w:rPr>
        <w:t>Syll. fung.</w:t>
      </w:r>
      <w:r w:rsidRPr="00544BA2">
        <w:rPr>
          <w:rFonts w:ascii="Times New Roman" w:hAnsi="Times New Roman"/>
          <w:sz w:val="24"/>
          <w:szCs w:val="24"/>
        </w:rPr>
        <w:t xml:space="preserve"> (Abellini) </w:t>
      </w:r>
      <w:r w:rsidRPr="00544BA2">
        <w:rPr>
          <w:rFonts w:ascii="Times New Roman" w:hAnsi="Times New Roman"/>
          <w:bCs/>
          <w:sz w:val="24"/>
          <w:szCs w:val="24"/>
        </w:rPr>
        <w:t>4</w:t>
      </w:r>
      <w:r w:rsidRPr="00544BA2">
        <w:rPr>
          <w:rFonts w:ascii="Times New Roman" w:hAnsi="Times New Roman"/>
          <w:sz w:val="24"/>
          <w:szCs w:val="24"/>
        </w:rPr>
        <w:t>: 35 (1886)</w:t>
      </w:r>
      <w:r w:rsidRPr="00544BA2">
        <w:rPr>
          <w:rFonts w:ascii="Times New Roman" w:hAnsi="Times New Roman"/>
          <w:sz w:val="24"/>
          <w:szCs w:val="24"/>
        </w:rPr>
        <w:br/>
      </w:r>
      <w:r w:rsidRPr="00544BA2">
        <w:rPr>
          <w:rFonts w:ascii="Times New Roman" w:hAnsi="Times New Roman"/>
          <w:bCs/>
          <w:sz w:val="24"/>
          <w:szCs w:val="24"/>
        </w:rPr>
        <w:t>Oidium laxum</w:t>
      </w:r>
      <w:r w:rsidRPr="00544BA2">
        <w:rPr>
          <w:rFonts w:ascii="Times New Roman" w:hAnsi="Times New Roman"/>
          <w:sz w:val="24"/>
          <w:szCs w:val="24"/>
        </w:rPr>
        <w:t xml:space="preserve"> </w:t>
      </w:r>
      <w:r w:rsidRPr="00544BA2">
        <w:rPr>
          <w:rFonts w:ascii="Times New Roman" w:hAnsi="Times New Roman"/>
          <w:bCs/>
          <w:sz w:val="24"/>
          <w:szCs w:val="24"/>
        </w:rPr>
        <w:t>Ehrenb.</w:t>
      </w:r>
      <w:r w:rsidRPr="00544BA2">
        <w:rPr>
          <w:rFonts w:ascii="Times New Roman" w:hAnsi="Times New Roman"/>
          <w:sz w:val="24"/>
          <w:szCs w:val="24"/>
        </w:rPr>
        <w:t xml:space="preserve">, </w:t>
      </w:r>
      <w:r w:rsidRPr="00544BA2">
        <w:rPr>
          <w:rFonts w:ascii="Times New Roman" w:hAnsi="Times New Roman"/>
          <w:i/>
          <w:iCs/>
          <w:sz w:val="24"/>
          <w:szCs w:val="24"/>
        </w:rPr>
        <w:t>Sylv. mycol. berol.</w:t>
      </w:r>
      <w:r w:rsidRPr="00544BA2">
        <w:rPr>
          <w:rFonts w:ascii="Times New Roman" w:hAnsi="Times New Roman"/>
          <w:sz w:val="24"/>
          <w:szCs w:val="24"/>
        </w:rPr>
        <w:t xml:space="preserve"> (Berlin): 22 (1818)</w:t>
      </w:r>
      <w:r w:rsidRPr="00544BA2">
        <w:rPr>
          <w:rFonts w:ascii="Times New Roman" w:hAnsi="Times New Roman"/>
          <w:sz w:val="24"/>
          <w:szCs w:val="24"/>
        </w:rPr>
        <w:br/>
      </w:r>
      <w:r w:rsidRPr="00544BA2">
        <w:rPr>
          <w:rFonts w:ascii="Times New Roman" w:hAnsi="Times New Roman"/>
          <w:bCs/>
          <w:sz w:val="24"/>
          <w:szCs w:val="24"/>
        </w:rPr>
        <w:t>Oospora laxa</w:t>
      </w:r>
      <w:r w:rsidRPr="00544BA2">
        <w:rPr>
          <w:rFonts w:ascii="Times New Roman" w:hAnsi="Times New Roman"/>
          <w:sz w:val="24"/>
          <w:szCs w:val="24"/>
        </w:rPr>
        <w:t xml:space="preserve"> </w:t>
      </w:r>
      <w:r w:rsidRPr="00544BA2">
        <w:rPr>
          <w:rFonts w:ascii="Times New Roman" w:hAnsi="Times New Roman"/>
          <w:bCs/>
          <w:sz w:val="24"/>
          <w:szCs w:val="24"/>
        </w:rPr>
        <w:t>(Ehrenb.) Wallr.</w:t>
      </w:r>
      <w:r w:rsidRPr="00544BA2">
        <w:rPr>
          <w:rFonts w:ascii="Times New Roman" w:hAnsi="Times New Roman"/>
          <w:sz w:val="24"/>
          <w:szCs w:val="24"/>
        </w:rPr>
        <w:t xml:space="preserve">, </w:t>
      </w:r>
      <w:r w:rsidRPr="00544BA2">
        <w:rPr>
          <w:rFonts w:ascii="Times New Roman" w:hAnsi="Times New Roman"/>
          <w:i/>
          <w:iCs/>
          <w:sz w:val="24"/>
          <w:szCs w:val="24"/>
        </w:rPr>
        <w:t>Fl. crypt. Germ.</w:t>
      </w:r>
      <w:r w:rsidRPr="00544BA2">
        <w:rPr>
          <w:rFonts w:ascii="Times New Roman" w:hAnsi="Times New Roman"/>
          <w:sz w:val="24"/>
          <w:szCs w:val="24"/>
        </w:rPr>
        <w:t xml:space="preserve"> (Norimbergae) </w:t>
      </w:r>
      <w:r w:rsidRPr="00544BA2">
        <w:rPr>
          <w:rFonts w:ascii="Times New Roman" w:hAnsi="Times New Roman"/>
          <w:bCs/>
          <w:sz w:val="24"/>
          <w:szCs w:val="24"/>
        </w:rPr>
        <w:t>2</w:t>
      </w:r>
      <w:r w:rsidRPr="00544BA2">
        <w:rPr>
          <w:rFonts w:ascii="Times New Roman" w:hAnsi="Times New Roman"/>
          <w:sz w:val="24"/>
          <w:szCs w:val="24"/>
        </w:rPr>
        <w:t>: 183 (1833)</w:t>
      </w:r>
      <w:r w:rsidRPr="00544BA2">
        <w:rPr>
          <w:rFonts w:ascii="Times New Roman" w:hAnsi="Times New Roman"/>
          <w:sz w:val="24"/>
          <w:szCs w:val="24"/>
        </w:rPr>
        <w:br/>
      </w:r>
      <w:r w:rsidRPr="00544BA2">
        <w:rPr>
          <w:rFonts w:ascii="Times New Roman" w:hAnsi="Times New Roman"/>
          <w:bCs/>
          <w:sz w:val="24"/>
          <w:szCs w:val="24"/>
        </w:rPr>
        <w:t>Sclerotinia cinerea</w:t>
      </w:r>
      <w:r w:rsidRPr="00544BA2">
        <w:rPr>
          <w:rFonts w:ascii="Times New Roman" w:hAnsi="Times New Roman"/>
          <w:sz w:val="24"/>
          <w:szCs w:val="24"/>
        </w:rPr>
        <w:t xml:space="preserve"> </w:t>
      </w:r>
      <w:r w:rsidRPr="00544BA2">
        <w:rPr>
          <w:rFonts w:ascii="Times New Roman" w:hAnsi="Times New Roman"/>
          <w:bCs/>
          <w:sz w:val="24"/>
          <w:szCs w:val="24"/>
        </w:rPr>
        <w:t>(Bonord.) J. Schröt.</w:t>
      </w:r>
      <w:r w:rsidRPr="00544BA2">
        <w:rPr>
          <w:rFonts w:ascii="Times New Roman" w:hAnsi="Times New Roman"/>
          <w:sz w:val="24"/>
          <w:szCs w:val="24"/>
        </w:rPr>
        <w:t xml:space="preserve">, in Cohn, </w:t>
      </w:r>
      <w:r w:rsidRPr="00544BA2">
        <w:rPr>
          <w:rFonts w:ascii="Times New Roman" w:hAnsi="Times New Roman"/>
          <w:i/>
          <w:iCs/>
          <w:sz w:val="24"/>
          <w:szCs w:val="24"/>
        </w:rPr>
        <w:t>Krypt.-Fl. Schlesien</w:t>
      </w:r>
      <w:r w:rsidRPr="00544BA2">
        <w:rPr>
          <w:rFonts w:ascii="Times New Roman" w:hAnsi="Times New Roman"/>
          <w:sz w:val="24"/>
          <w:szCs w:val="24"/>
        </w:rPr>
        <w:t xml:space="preserve"> (Breslau) </w:t>
      </w:r>
      <w:r w:rsidRPr="00544BA2">
        <w:rPr>
          <w:rFonts w:ascii="Times New Roman" w:hAnsi="Times New Roman"/>
          <w:bCs/>
          <w:sz w:val="24"/>
          <w:szCs w:val="24"/>
        </w:rPr>
        <w:t>3.2</w:t>
      </w:r>
      <w:r w:rsidRPr="00544BA2">
        <w:rPr>
          <w:rFonts w:ascii="Times New Roman" w:hAnsi="Times New Roman"/>
          <w:sz w:val="24"/>
          <w:szCs w:val="24"/>
        </w:rPr>
        <w:t>(1–2): 67 (1893) [1908]</w:t>
      </w:r>
      <w:r w:rsidRPr="00544BA2">
        <w:rPr>
          <w:rFonts w:ascii="Times New Roman" w:hAnsi="Times New Roman"/>
          <w:sz w:val="24"/>
          <w:szCs w:val="24"/>
        </w:rPr>
        <w:br/>
      </w:r>
      <w:r w:rsidRPr="00544BA2">
        <w:rPr>
          <w:rFonts w:ascii="Times New Roman" w:hAnsi="Times New Roman"/>
          <w:bCs/>
          <w:sz w:val="24"/>
          <w:szCs w:val="24"/>
        </w:rPr>
        <w:t>Sclerotinia cinerea</w:t>
      </w:r>
      <w:r w:rsidRPr="00544BA2">
        <w:rPr>
          <w:rFonts w:ascii="Times New Roman" w:hAnsi="Times New Roman"/>
          <w:sz w:val="24"/>
          <w:szCs w:val="24"/>
        </w:rPr>
        <w:t xml:space="preserve"> </w:t>
      </w:r>
      <w:r w:rsidRPr="00544BA2">
        <w:rPr>
          <w:rFonts w:ascii="Times New Roman" w:hAnsi="Times New Roman"/>
          <w:bCs/>
          <w:sz w:val="24"/>
          <w:szCs w:val="24"/>
        </w:rPr>
        <w:t>Wormald</w:t>
      </w:r>
      <w:r w:rsidRPr="00544BA2">
        <w:rPr>
          <w:rFonts w:ascii="Times New Roman" w:hAnsi="Times New Roman"/>
          <w:sz w:val="24"/>
          <w:szCs w:val="24"/>
        </w:rPr>
        <w:t xml:space="preserve">, </w:t>
      </w:r>
      <w:r w:rsidRPr="00544BA2">
        <w:rPr>
          <w:rFonts w:ascii="Times New Roman" w:hAnsi="Times New Roman"/>
          <w:i/>
          <w:iCs/>
          <w:sz w:val="24"/>
          <w:szCs w:val="24"/>
        </w:rPr>
        <w:t>Ann. Bot.</w:t>
      </w:r>
      <w:r w:rsidRPr="00544BA2">
        <w:rPr>
          <w:rFonts w:ascii="Times New Roman" w:hAnsi="Times New Roman"/>
          <w:sz w:val="24"/>
          <w:szCs w:val="24"/>
        </w:rPr>
        <w:t xml:space="preserve">, Lond. </w:t>
      </w:r>
      <w:r w:rsidRPr="00544BA2">
        <w:rPr>
          <w:rFonts w:ascii="Times New Roman" w:hAnsi="Times New Roman"/>
          <w:bCs/>
          <w:sz w:val="24"/>
          <w:szCs w:val="24"/>
        </w:rPr>
        <w:t>33</w:t>
      </w:r>
      <w:r w:rsidRPr="00544BA2">
        <w:rPr>
          <w:rFonts w:ascii="Times New Roman" w:hAnsi="Times New Roman"/>
          <w:sz w:val="24"/>
          <w:szCs w:val="24"/>
        </w:rPr>
        <w:t>(no. 131): 361-404 (1919)</w:t>
      </w:r>
      <w:r w:rsidRPr="00544BA2">
        <w:rPr>
          <w:rFonts w:ascii="Times New Roman" w:hAnsi="Times New Roman"/>
          <w:sz w:val="24"/>
          <w:szCs w:val="24"/>
        </w:rPr>
        <w:br/>
      </w:r>
      <w:r w:rsidRPr="00544BA2">
        <w:rPr>
          <w:rFonts w:ascii="Times New Roman" w:hAnsi="Times New Roman"/>
          <w:bCs/>
          <w:sz w:val="24"/>
          <w:szCs w:val="24"/>
        </w:rPr>
        <w:t>Sclerotinia cinerea</w:t>
      </w:r>
      <w:r w:rsidRPr="00544BA2">
        <w:rPr>
          <w:rFonts w:ascii="Times New Roman" w:hAnsi="Times New Roman"/>
          <w:sz w:val="24"/>
          <w:szCs w:val="24"/>
        </w:rPr>
        <w:t xml:space="preserve"> </w:t>
      </w:r>
      <w:r w:rsidRPr="00544BA2">
        <w:rPr>
          <w:rFonts w:ascii="Times New Roman" w:hAnsi="Times New Roman"/>
          <w:bCs/>
          <w:sz w:val="24"/>
          <w:szCs w:val="24"/>
        </w:rPr>
        <w:t>Wormald</w:t>
      </w:r>
      <w:r w:rsidRPr="00544BA2">
        <w:rPr>
          <w:rFonts w:ascii="Times New Roman" w:hAnsi="Times New Roman"/>
          <w:sz w:val="24"/>
          <w:szCs w:val="24"/>
        </w:rPr>
        <w:t xml:space="preserve">, </w:t>
      </w:r>
      <w:r w:rsidRPr="00544BA2">
        <w:rPr>
          <w:rFonts w:ascii="Times New Roman" w:hAnsi="Times New Roman"/>
          <w:i/>
          <w:iCs/>
          <w:sz w:val="24"/>
          <w:szCs w:val="24"/>
        </w:rPr>
        <w:t>Ann. Bot.</w:t>
      </w:r>
      <w:r w:rsidRPr="00544BA2">
        <w:rPr>
          <w:rFonts w:ascii="Times New Roman" w:hAnsi="Times New Roman"/>
          <w:sz w:val="24"/>
          <w:szCs w:val="24"/>
        </w:rPr>
        <w:t xml:space="preserve">, Lond. </w:t>
      </w:r>
      <w:r w:rsidRPr="00544BA2">
        <w:rPr>
          <w:rFonts w:ascii="Times New Roman" w:hAnsi="Times New Roman"/>
          <w:bCs/>
          <w:sz w:val="24"/>
          <w:szCs w:val="24"/>
        </w:rPr>
        <w:t>33</w:t>
      </w:r>
      <w:r w:rsidRPr="00544BA2">
        <w:rPr>
          <w:rFonts w:ascii="Times New Roman" w:hAnsi="Times New Roman"/>
          <w:sz w:val="24"/>
          <w:szCs w:val="24"/>
        </w:rPr>
        <w:t xml:space="preserve">(no. 131): 361-404 (1919) </w:t>
      </w:r>
      <w:r w:rsidRPr="00544BA2">
        <w:rPr>
          <w:rFonts w:ascii="Times New Roman" w:hAnsi="Times New Roman"/>
          <w:bCs/>
          <w:sz w:val="24"/>
          <w:szCs w:val="24"/>
        </w:rPr>
        <w:t>f. cinerea</w:t>
      </w:r>
      <w:r w:rsidRPr="00544BA2">
        <w:rPr>
          <w:rFonts w:ascii="Times New Roman" w:hAnsi="Times New Roman"/>
          <w:sz w:val="24"/>
          <w:szCs w:val="24"/>
        </w:rPr>
        <w:br/>
      </w:r>
      <w:r w:rsidRPr="00544BA2">
        <w:rPr>
          <w:rFonts w:ascii="Times New Roman" w:hAnsi="Times New Roman"/>
          <w:bCs/>
          <w:sz w:val="24"/>
          <w:szCs w:val="24"/>
        </w:rPr>
        <w:t>Sclerotinia cinerea f. mali</w:t>
      </w:r>
      <w:r w:rsidRPr="00544BA2">
        <w:rPr>
          <w:rFonts w:ascii="Times New Roman" w:hAnsi="Times New Roman"/>
          <w:sz w:val="24"/>
          <w:szCs w:val="24"/>
        </w:rPr>
        <w:t xml:space="preserve"> </w:t>
      </w:r>
      <w:r w:rsidRPr="00544BA2">
        <w:rPr>
          <w:rFonts w:ascii="Times New Roman" w:hAnsi="Times New Roman"/>
          <w:bCs/>
          <w:sz w:val="24"/>
          <w:szCs w:val="24"/>
        </w:rPr>
        <w:t>Wormald</w:t>
      </w:r>
      <w:r w:rsidRPr="00544BA2">
        <w:rPr>
          <w:rFonts w:ascii="Times New Roman" w:hAnsi="Times New Roman"/>
          <w:sz w:val="24"/>
          <w:szCs w:val="24"/>
        </w:rPr>
        <w:t xml:space="preserve">, </w:t>
      </w:r>
      <w:r w:rsidRPr="00544BA2">
        <w:rPr>
          <w:rFonts w:ascii="Times New Roman" w:hAnsi="Times New Roman"/>
          <w:i/>
          <w:iCs/>
          <w:sz w:val="24"/>
          <w:szCs w:val="24"/>
        </w:rPr>
        <w:t>Ann. Bot.</w:t>
      </w:r>
      <w:r w:rsidRPr="00544BA2">
        <w:rPr>
          <w:rFonts w:ascii="Times New Roman" w:hAnsi="Times New Roman"/>
          <w:sz w:val="24"/>
          <w:szCs w:val="24"/>
        </w:rPr>
        <w:t xml:space="preserve">, Lond. </w:t>
      </w:r>
      <w:r w:rsidRPr="00544BA2">
        <w:rPr>
          <w:rFonts w:ascii="Times New Roman" w:hAnsi="Times New Roman"/>
          <w:bCs/>
          <w:sz w:val="24"/>
          <w:szCs w:val="24"/>
        </w:rPr>
        <w:t>33</w:t>
      </w:r>
      <w:r w:rsidRPr="00544BA2">
        <w:rPr>
          <w:rFonts w:ascii="Times New Roman" w:hAnsi="Times New Roman"/>
          <w:sz w:val="24"/>
          <w:szCs w:val="24"/>
        </w:rPr>
        <w:t>(no. 131): 361-404 (1919)</w:t>
      </w:r>
      <w:r w:rsidRPr="00544BA2">
        <w:rPr>
          <w:rFonts w:ascii="Times New Roman" w:hAnsi="Times New Roman"/>
          <w:sz w:val="24"/>
          <w:szCs w:val="24"/>
        </w:rPr>
        <w:br/>
      </w:r>
      <w:r w:rsidRPr="00544BA2">
        <w:rPr>
          <w:rFonts w:ascii="Times New Roman" w:hAnsi="Times New Roman"/>
          <w:bCs/>
          <w:sz w:val="24"/>
          <w:szCs w:val="24"/>
        </w:rPr>
        <w:t>Sclerotinia cinerea f. pruni</w:t>
      </w:r>
      <w:r w:rsidRPr="00544BA2">
        <w:rPr>
          <w:rFonts w:ascii="Times New Roman" w:hAnsi="Times New Roman"/>
          <w:sz w:val="24"/>
          <w:szCs w:val="24"/>
        </w:rPr>
        <w:t xml:space="preserve"> </w:t>
      </w:r>
      <w:r w:rsidRPr="00544BA2">
        <w:rPr>
          <w:rFonts w:ascii="Times New Roman" w:hAnsi="Times New Roman"/>
          <w:bCs/>
          <w:sz w:val="24"/>
          <w:szCs w:val="24"/>
        </w:rPr>
        <w:t>Wormald</w:t>
      </w:r>
      <w:r w:rsidRPr="00544BA2">
        <w:rPr>
          <w:rFonts w:ascii="Times New Roman" w:hAnsi="Times New Roman"/>
          <w:sz w:val="24"/>
          <w:szCs w:val="24"/>
        </w:rPr>
        <w:t xml:space="preserve">, </w:t>
      </w:r>
      <w:r w:rsidRPr="00544BA2">
        <w:rPr>
          <w:rFonts w:ascii="Times New Roman" w:hAnsi="Times New Roman"/>
          <w:i/>
          <w:iCs/>
          <w:sz w:val="24"/>
          <w:szCs w:val="24"/>
        </w:rPr>
        <w:t>Ann. Bot.</w:t>
      </w:r>
      <w:r w:rsidRPr="00544BA2">
        <w:rPr>
          <w:rFonts w:ascii="Times New Roman" w:hAnsi="Times New Roman"/>
          <w:sz w:val="24"/>
          <w:szCs w:val="24"/>
        </w:rPr>
        <w:t xml:space="preserve">, Lond. </w:t>
      </w:r>
      <w:r w:rsidRPr="00544BA2">
        <w:rPr>
          <w:rFonts w:ascii="Times New Roman" w:hAnsi="Times New Roman"/>
          <w:bCs/>
          <w:sz w:val="24"/>
          <w:szCs w:val="24"/>
        </w:rPr>
        <w:t>33</w:t>
      </w:r>
      <w:r w:rsidRPr="00544BA2">
        <w:rPr>
          <w:rFonts w:ascii="Times New Roman" w:hAnsi="Times New Roman"/>
          <w:sz w:val="24"/>
          <w:szCs w:val="24"/>
        </w:rPr>
        <w:t>(no. 131): 361-404 (1919)</w:t>
      </w:r>
      <w:r w:rsidRPr="00544BA2">
        <w:rPr>
          <w:rFonts w:ascii="Times New Roman" w:hAnsi="Times New Roman"/>
          <w:sz w:val="24"/>
          <w:szCs w:val="24"/>
        </w:rPr>
        <w:br/>
      </w:r>
      <w:r w:rsidRPr="00544BA2">
        <w:rPr>
          <w:rFonts w:ascii="Times New Roman" w:hAnsi="Times New Roman"/>
          <w:bCs/>
          <w:sz w:val="24"/>
          <w:szCs w:val="24"/>
        </w:rPr>
        <w:t>Sclerotinia laxa</w:t>
      </w:r>
      <w:r w:rsidRPr="00544BA2">
        <w:rPr>
          <w:rFonts w:ascii="Times New Roman" w:hAnsi="Times New Roman"/>
          <w:sz w:val="24"/>
          <w:szCs w:val="24"/>
        </w:rPr>
        <w:t xml:space="preserve"> </w:t>
      </w:r>
      <w:r w:rsidRPr="00544BA2">
        <w:rPr>
          <w:rFonts w:ascii="Times New Roman" w:hAnsi="Times New Roman"/>
          <w:bCs/>
          <w:sz w:val="24"/>
          <w:szCs w:val="24"/>
        </w:rPr>
        <w:t>Aderh. &amp; Ruhland</w:t>
      </w:r>
      <w:r w:rsidRPr="00544BA2">
        <w:rPr>
          <w:rFonts w:ascii="Times New Roman" w:hAnsi="Times New Roman"/>
          <w:sz w:val="24"/>
          <w:szCs w:val="24"/>
        </w:rPr>
        <w:t xml:space="preserve">, </w:t>
      </w:r>
      <w:r w:rsidRPr="00544BA2">
        <w:rPr>
          <w:rFonts w:ascii="Times New Roman" w:hAnsi="Times New Roman"/>
          <w:i/>
          <w:iCs/>
          <w:sz w:val="24"/>
          <w:szCs w:val="24"/>
        </w:rPr>
        <w:t>Arbeit Bid. Abt. fur Landtu Forswirthsch. am Kais. Gesundheitsamte</w:t>
      </w:r>
      <w:r w:rsidRPr="00544BA2">
        <w:rPr>
          <w:rFonts w:ascii="Times New Roman" w:hAnsi="Times New Roman"/>
          <w:sz w:val="24"/>
          <w:szCs w:val="24"/>
        </w:rPr>
        <w:t>: 427 (1905)</w:t>
      </w:r>
      <w:r w:rsidRPr="00544BA2">
        <w:rPr>
          <w:rFonts w:ascii="Times New Roman" w:hAnsi="Times New Roman"/>
          <w:sz w:val="24"/>
          <w:szCs w:val="24"/>
        </w:rPr>
        <w:br/>
      </w:r>
      <w:r w:rsidRPr="00544BA2">
        <w:rPr>
          <w:rFonts w:ascii="Times New Roman" w:hAnsi="Times New Roman"/>
          <w:bCs/>
          <w:sz w:val="24"/>
          <w:szCs w:val="24"/>
        </w:rPr>
        <w:t>Sclerotinia laxa</w:t>
      </w:r>
      <w:r w:rsidRPr="00544BA2">
        <w:rPr>
          <w:rFonts w:ascii="Times New Roman" w:hAnsi="Times New Roman"/>
          <w:sz w:val="24"/>
          <w:szCs w:val="24"/>
        </w:rPr>
        <w:t xml:space="preserve"> </w:t>
      </w:r>
      <w:r w:rsidRPr="00544BA2">
        <w:rPr>
          <w:rFonts w:ascii="Times New Roman" w:hAnsi="Times New Roman"/>
          <w:bCs/>
          <w:sz w:val="24"/>
          <w:szCs w:val="24"/>
        </w:rPr>
        <w:t>Aderh. &amp; Ruhland</w:t>
      </w:r>
      <w:r w:rsidRPr="00544BA2">
        <w:rPr>
          <w:rFonts w:ascii="Times New Roman" w:hAnsi="Times New Roman"/>
          <w:sz w:val="24"/>
          <w:szCs w:val="24"/>
        </w:rPr>
        <w:t xml:space="preserve">, </w:t>
      </w:r>
      <w:r w:rsidRPr="00544BA2">
        <w:rPr>
          <w:rFonts w:ascii="Times New Roman" w:hAnsi="Times New Roman"/>
          <w:i/>
          <w:iCs/>
          <w:sz w:val="24"/>
          <w:szCs w:val="24"/>
        </w:rPr>
        <w:t>Arbeit Bid. Abt. fur Landtu Forswirthsch. am Kais. Gesundheitsamte</w:t>
      </w:r>
      <w:r w:rsidRPr="00544BA2">
        <w:rPr>
          <w:rFonts w:ascii="Times New Roman" w:hAnsi="Times New Roman"/>
          <w:sz w:val="24"/>
          <w:szCs w:val="24"/>
        </w:rPr>
        <w:t xml:space="preserve">: 427 (1905) </w:t>
      </w:r>
      <w:r w:rsidRPr="00544BA2">
        <w:rPr>
          <w:rFonts w:ascii="Times New Roman" w:hAnsi="Times New Roman"/>
          <w:bCs/>
          <w:sz w:val="24"/>
          <w:szCs w:val="24"/>
        </w:rPr>
        <w:t>f. laxa</w:t>
      </w:r>
      <w:r w:rsidRPr="00544BA2">
        <w:rPr>
          <w:rFonts w:ascii="Times New Roman" w:hAnsi="Times New Roman"/>
          <w:sz w:val="24"/>
          <w:szCs w:val="24"/>
        </w:rPr>
        <w:br/>
      </w:r>
      <w:r w:rsidRPr="00544BA2">
        <w:rPr>
          <w:rFonts w:ascii="Times New Roman" w:hAnsi="Times New Roman"/>
          <w:bCs/>
          <w:sz w:val="24"/>
          <w:szCs w:val="24"/>
        </w:rPr>
        <w:t>Stromatinia laxa</w:t>
      </w:r>
      <w:r w:rsidRPr="00544BA2">
        <w:rPr>
          <w:rFonts w:ascii="Times New Roman" w:hAnsi="Times New Roman"/>
          <w:sz w:val="24"/>
          <w:szCs w:val="24"/>
        </w:rPr>
        <w:t xml:space="preserve"> </w:t>
      </w:r>
      <w:r w:rsidRPr="00544BA2">
        <w:rPr>
          <w:rFonts w:ascii="Times New Roman" w:hAnsi="Times New Roman"/>
          <w:bCs/>
          <w:sz w:val="24"/>
          <w:szCs w:val="24"/>
        </w:rPr>
        <w:t>(Ehrenb.) Naumov</w:t>
      </w:r>
      <w:r w:rsidRPr="00544BA2">
        <w:rPr>
          <w:rFonts w:ascii="Times New Roman" w:hAnsi="Times New Roman"/>
          <w:sz w:val="24"/>
          <w:szCs w:val="24"/>
        </w:rPr>
        <w:t xml:space="preserve">, </w:t>
      </w:r>
      <w:r w:rsidRPr="00544BA2">
        <w:rPr>
          <w:rFonts w:ascii="Times New Roman" w:hAnsi="Times New Roman"/>
          <w:i/>
          <w:iCs/>
          <w:sz w:val="24"/>
          <w:szCs w:val="24"/>
        </w:rPr>
        <w:t>Flora Gribov Leningradskoi oblasti, 2 Diskomitseti</w:t>
      </w:r>
      <w:r w:rsidRPr="00544BA2">
        <w:rPr>
          <w:rFonts w:ascii="Times New Roman" w:hAnsi="Times New Roman"/>
          <w:sz w:val="24"/>
          <w:szCs w:val="24"/>
        </w:rPr>
        <w:t>: 131 (1964)</w:t>
      </w:r>
    </w:p>
    <w:p w:rsidR="00A541B8" w:rsidRPr="00544BA2" w:rsidRDefault="00A541B8"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Mycopappus vs. Redheadi</w:t>
      </w:r>
      <w:r w:rsidR="009D2E66" w:rsidRPr="00544BA2">
        <w:rPr>
          <w:rFonts w:ascii="Times New Roman" w:hAnsi="Times New Roman" w:cs="Times New Roman"/>
          <w:sz w:val="24"/>
          <w:szCs w:val="24"/>
        </w:rPr>
        <w:t>a</w:t>
      </w:r>
    </w:p>
    <w:p w:rsidR="00F7736F" w:rsidRPr="00544BA2" w:rsidRDefault="00F7736F" w:rsidP="00544BA2">
      <w:pPr>
        <w:spacing w:line="240" w:lineRule="auto"/>
        <w:rPr>
          <w:rFonts w:ascii="Times New Roman" w:hAnsi="Times New Roman" w:cs="Times New Roman"/>
          <w:sz w:val="24"/>
          <w:szCs w:val="24"/>
        </w:rPr>
      </w:pPr>
    </w:p>
    <w:p w:rsidR="002B2EBC" w:rsidRPr="00544BA2" w:rsidRDefault="002B2EBC"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The type species of Mycopappus, M. alni, does not have a known sexual state; however, a second species, M. quercus, is the asexual state of the type species of Redheadia, R. quercus</w:t>
      </w:r>
      <w:r w:rsidR="001A1617" w:rsidRPr="00544BA2">
        <w:rPr>
          <w:rFonts w:ascii="Times New Roman" w:hAnsi="Times New Roman" w:cs="Times New Roman"/>
          <w:sz w:val="24"/>
          <w:szCs w:val="24"/>
        </w:rPr>
        <w:t xml:space="preserve"> (Suto &amp; Suyama (2005)</w:t>
      </w:r>
      <w:r w:rsidRPr="00544BA2">
        <w:rPr>
          <w:rFonts w:ascii="Times New Roman" w:hAnsi="Times New Roman" w:cs="Times New Roman"/>
          <w:sz w:val="24"/>
          <w:szCs w:val="24"/>
        </w:rPr>
        <w:t xml:space="preserve">. </w:t>
      </w:r>
      <w:r w:rsidR="005A5C6F" w:rsidRPr="00544BA2">
        <w:rPr>
          <w:rFonts w:ascii="Times New Roman" w:hAnsi="Times New Roman" w:cs="Times New Roman"/>
          <w:sz w:val="24"/>
          <w:szCs w:val="24"/>
        </w:rPr>
        <w:t xml:space="preserve">When Redhead &amp; White (1985) described M. alni, they suggestesd that it </w:t>
      </w:r>
      <w:r w:rsidR="001A1617" w:rsidRPr="00544BA2">
        <w:rPr>
          <w:rFonts w:ascii="Times New Roman" w:hAnsi="Times New Roman" w:cs="Times New Roman"/>
          <w:sz w:val="24"/>
          <w:szCs w:val="24"/>
        </w:rPr>
        <w:t>was a sclerotiniaceous fungus as is M. quercus based on the apothecial sexual state arising from a sclerotium. Thus, it seems likely that M. alni and M. quercus are c</w:t>
      </w:r>
      <w:r w:rsidRPr="00544BA2">
        <w:rPr>
          <w:rFonts w:ascii="Times New Roman" w:hAnsi="Times New Roman" w:cs="Times New Roman"/>
          <w:sz w:val="24"/>
          <w:szCs w:val="24"/>
        </w:rPr>
        <w:t>ongeneric</w:t>
      </w:r>
      <w:r w:rsidR="001A1617" w:rsidRPr="00544BA2">
        <w:rPr>
          <w:rFonts w:ascii="Times New Roman" w:hAnsi="Times New Roman" w:cs="Times New Roman"/>
          <w:sz w:val="24"/>
          <w:szCs w:val="24"/>
        </w:rPr>
        <w:t>.</w:t>
      </w:r>
      <w:r w:rsidRPr="00544BA2">
        <w:rPr>
          <w:rFonts w:ascii="Times New Roman" w:hAnsi="Times New Roman" w:cs="Times New Roman"/>
          <w:sz w:val="24"/>
          <w:szCs w:val="24"/>
        </w:rPr>
        <w:t xml:space="preserve"> T</w:t>
      </w:r>
      <w:r w:rsidR="001A1617" w:rsidRPr="00544BA2">
        <w:rPr>
          <w:rFonts w:ascii="Times New Roman" w:hAnsi="Times New Roman" w:cs="Times New Roman"/>
          <w:sz w:val="24"/>
          <w:szCs w:val="24"/>
        </w:rPr>
        <w:t>he t</w:t>
      </w:r>
      <w:r w:rsidRPr="00544BA2">
        <w:rPr>
          <w:rFonts w:ascii="Times New Roman" w:hAnsi="Times New Roman" w:cs="Times New Roman"/>
          <w:sz w:val="24"/>
          <w:szCs w:val="24"/>
        </w:rPr>
        <w:t>wo other species in Mycopappus have been placed in the Dothideomycetes</w:t>
      </w:r>
      <w:r w:rsidR="005A5C6F" w:rsidRPr="00544BA2">
        <w:rPr>
          <w:rFonts w:ascii="Times New Roman" w:hAnsi="Times New Roman" w:cs="Times New Roman"/>
          <w:sz w:val="24"/>
          <w:szCs w:val="24"/>
        </w:rPr>
        <w:t xml:space="preserve">: </w:t>
      </w:r>
      <w:r w:rsidRPr="00544BA2">
        <w:rPr>
          <w:rFonts w:ascii="Times New Roman" w:hAnsi="Times New Roman" w:cs="Times New Roman"/>
          <w:sz w:val="24"/>
          <w:szCs w:val="24"/>
        </w:rPr>
        <w:t xml:space="preserve">M. aceris </w:t>
      </w:r>
      <w:r w:rsidR="005A5C6F" w:rsidRPr="00544BA2">
        <w:rPr>
          <w:rFonts w:ascii="Times New Roman" w:hAnsi="Times New Roman" w:cs="Times New Roman"/>
          <w:sz w:val="24"/>
          <w:szCs w:val="24"/>
        </w:rPr>
        <w:t xml:space="preserve">in Xenostigmina </w:t>
      </w:r>
      <w:r w:rsidRPr="00544BA2">
        <w:rPr>
          <w:rFonts w:ascii="Times New Roman" w:hAnsi="Times New Roman" w:cs="Times New Roman"/>
          <w:sz w:val="24"/>
          <w:szCs w:val="24"/>
        </w:rPr>
        <w:t xml:space="preserve">(Crous et al. 2009) and </w:t>
      </w:r>
      <w:r w:rsidR="005A5C6F" w:rsidRPr="00544BA2">
        <w:rPr>
          <w:rFonts w:ascii="Times New Roman" w:hAnsi="Times New Roman" w:cs="Times New Roman"/>
          <w:sz w:val="24"/>
          <w:szCs w:val="24"/>
        </w:rPr>
        <w:t xml:space="preserve">M. aesculi </w:t>
      </w:r>
      <w:r w:rsidRPr="00544BA2">
        <w:rPr>
          <w:rFonts w:ascii="Times New Roman" w:hAnsi="Times New Roman" w:cs="Times New Roman"/>
          <w:sz w:val="24"/>
          <w:szCs w:val="24"/>
        </w:rPr>
        <w:t xml:space="preserve">as the asexual state of Mycodidymella aesculi (Wei et al. 1998). </w:t>
      </w:r>
      <w:r w:rsidR="001A1617" w:rsidRPr="00544BA2">
        <w:rPr>
          <w:rFonts w:ascii="Times New Roman" w:hAnsi="Times New Roman" w:cs="Times New Roman"/>
          <w:sz w:val="24"/>
          <w:szCs w:val="24"/>
        </w:rPr>
        <w:t>Mycopappus is the more widely used generic name but some of those references are to the species that no longer belong in that genus.  Nevertheless, it seems advisable to use the earliest name, Mycopappus, for this genus.</w:t>
      </w:r>
    </w:p>
    <w:p w:rsidR="002B2EBC" w:rsidRPr="00544BA2" w:rsidRDefault="002B2EBC" w:rsidP="00544BA2">
      <w:pPr>
        <w:spacing w:line="240" w:lineRule="auto"/>
        <w:rPr>
          <w:rFonts w:ascii="Times New Roman" w:hAnsi="Times New Roman" w:cs="Times New Roman"/>
          <w:sz w:val="24"/>
          <w:szCs w:val="24"/>
        </w:rPr>
      </w:pPr>
    </w:p>
    <w:p w:rsidR="000F39A2" w:rsidRPr="00544BA2" w:rsidRDefault="009D2E66"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Mycopappus</w:t>
      </w:r>
      <w:r w:rsidRPr="00544BA2">
        <w:rPr>
          <w:rFonts w:ascii="Times New Roman" w:hAnsi="Times New Roman" w:cs="Times New Roman"/>
          <w:sz w:val="24"/>
          <w:szCs w:val="24"/>
        </w:rPr>
        <w:t xml:space="preserve"> Redhead &amp; G.P. White Can. J. Bot. 63: 1430 (1985); type species </w:t>
      </w:r>
      <w:r w:rsidRPr="00544BA2">
        <w:rPr>
          <w:rFonts w:ascii="Times New Roman" w:hAnsi="Times New Roman" w:cs="Times New Roman"/>
          <w:i/>
          <w:sz w:val="24"/>
          <w:szCs w:val="24"/>
        </w:rPr>
        <w:t>M. alni</w:t>
      </w:r>
      <w:r w:rsidRPr="00544BA2">
        <w:rPr>
          <w:rFonts w:ascii="Times New Roman" w:hAnsi="Times New Roman" w:cs="Times New Roman"/>
          <w:sz w:val="24"/>
          <w:szCs w:val="24"/>
        </w:rPr>
        <w:t xml:space="preserve"> (Dearn. &amp; Barthol.) Redhead &amp; G.P. White 1985.</w:t>
      </w:r>
      <w:r w:rsidR="000F2C03" w:rsidRPr="00544BA2">
        <w:rPr>
          <w:rFonts w:ascii="Times New Roman" w:hAnsi="Times New Roman" w:cs="Times New Roman"/>
          <w:sz w:val="24"/>
          <w:szCs w:val="24"/>
        </w:rPr>
        <w:t xml:space="preserve">  4 spp.</w:t>
      </w:r>
    </w:p>
    <w:p w:rsidR="009D2E66" w:rsidRPr="00544BA2" w:rsidRDefault="009D2E66"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Redheadia</w:t>
      </w:r>
      <w:r w:rsidRPr="00544BA2">
        <w:rPr>
          <w:rFonts w:ascii="Times New Roman" w:hAnsi="Times New Roman" w:cs="Times New Roman"/>
          <w:sz w:val="24"/>
          <w:szCs w:val="24"/>
        </w:rPr>
        <w:t xml:space="preserve"> Y. Suto &amp; Suyama, Mycoscience 46: 228 (2005); type species </w:t>
      </w:r>
      <w:r w:rsidRPr="00544BA2">
        <w:rPr>
          <w:rFonts w:ascii="Times New Roman" w:hAnsi="Times New Roman" w:cs="Times New Roman"/>
          <w:i/>
          <w:sz w:val="24"/>
          <w:szCs w:val="24"/>
        </w:rPr>
        <w:t>R. quercus</w:t>
      </w:r>
      <w:r w:rsidRPr="00544BA2">
        <w:rPr>
          <w:rFonts w:ascii="Times New Roman" w:hAnsi="Times New Roman" w:cs="Times New Roman"/>
          <w:sz w:val="24"/>
          <w:szCs w:val="24"/>
        </w:rPr>
        <w:t xml:space="preserve"> Y. Suto &amp; Suyama 2005.</w:t>
      </w:r>
      <w:r w:rsidR="000F2C03" w:rsidRPr="00544BA2">
        <w:rPr>
          <w:rFonts w:ascii="Times New Roman" w:hAnsi="Times New Roman" w:cs="Times New Roman"/>
          <w:sz w:val="24"/>
          <w:szCs w:val="24"/>
        </w:rPr>
        <w:t xml:space="preserve"> 1 sp.</w:t>
      </w:r>
    </w:p>
    <w:p w:rsidR="000F2C03" w:rsidRPr="00544BA2" w:rsidRDefault="000F2C03"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Google – Mycopappus 7010  Redheadia 4400</w:t>
      </w:r>
    </w:p>
    <w:p w:rsidR="000F2C03" w:rsidRPr="00544BA2" w:rsidRDefault="000F2C03"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GS</w:t>
      </w:r>
      <w:r w:rsidRPr="00544BA2">
        <w:rPr>
          <w:rFonts w:ascii="Times New Roman" w:hAnsi="Times New Roman" w:cs="Times New Roman"/>
          <w:sz w:val="24"/>
          <w:szCs w:val="24"/>
        </w:rPr>
        <w:tab/>
      </w:r>
      <w:r w:rsidRPr="00544BA2">
        <w:rPr>
          <w:rFonts w:ascii="Times New Roman" w:hAnsi="Times New Roman" w:cs="Times New Roman"/>
          <w:sz w:val="24"/>
          <w:szCs w:val="24"/>
        </w:rPr>
        <w:tab/>
      </w:r>
      <w:r w:rsidRPr="00544BA2">
        <w:rPr>
          <w:rFonts w:ascii="Times New Roman" w:hAnsi="Times New Roman" w:cs="Times New Roman"/>
          <w:sz w:val="24"/>
          <w:szCs w:val="24"/>
        </w:rPr>
        <w:tab/>
        <w:t>35</w:t>
      </w:r>
      <w:r w:rsidRPr="00544BA2">
        <w:rPr>
          <w:rFonts w:ascii="Times New Roman" w:hAnsi="Times New Roman" w:cs="Times New Roman"/>
          <w:sz w:val="24"/>
          <w:szCs w:val="24"/>
        </w:rPr>
        <w:tab/>
      </w:r>
      <w:r w:rsidRPr="00544BA2">
        <w:rPr>
          <w:rFonts w:ascii="Times New Roman" w:hAnsi="Times New Roman" w:cs="Times New Roman"/>
          <w:sz w:val="24"/>
          <w:szCs w:val="24"/>
        </w:rPr>
        <w:tab/>
        <w:t>20</w:t>
      </w:r>
    </w:p>
    <w:p w:rsidR="009D2E66" w:rsidRPr="00544BA2" w:rsidRDefault="009D2E66" w:rsidP="00544BA2">
      <w:pPr>
        <w:spacing w:line="240" w:lineRule="auto"/>
        <w:rPr>
          <w:rFonts w:ascii="Times New Roman" w:hAnsi="Times New Roman" w:cs="Times New Roman"/>
          <w:sz w:val="24"/>
          <w:szCs w:val="24"/>
        </w:rPr>
      </w:pPr>
    </w:p>
    <w:p w:rsidR="00EF1625" w:rsidRPr="00544BA2" w:rsidRDefault="00EF1625"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Suto &amp; Suyama 2005 suggest that M. alni, type, and M. quercus having a sexual state in Redheadia, are not congeneric with M. aceris and M. aesculi that have sexual states in the Dothideomycetes.</w:t>
      </w:r>
    </w:p>
    <w:p w:rsidR="00EF1625" w:rsidRPr="00544BA2" w:rsidRDefault="002B2EBC"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In fact, M. aceris is now placed in Xenostigmina in the Dothideomycetes by Crous et al. (2009).</w:t>
      </w:r>
    </w:p>
    <w:p w:rsidR="002B2EBC" w:rsidRPr="00544BA2" w:rsidRDefault="002B2EBC" w:rsidP="00544BA2">
      <w:pPr>
        <w:spacing w:line="240" w:lineRule="auto"/>
        <w:rPr>
          <w:rFonts w:ascii="Times New Roman" w:hAnsi="Times New Roman" w:cs="Times New Roman"/>
          <w:sz w:val="24"/>
          <w:szCs w:val="24"/>
        </w:rPr>
      </w:pPr>
    </w:p>
    <w:p w:rsidR="009D2E66" w:rsidRPr="00544BA2" w:rsidRDefault="009D2E66" w:rsidP="00544BA2">
      <w:pPr>
        <w:pStyle w:val="hangingnoindent"/>
        <w:spacing w:after="0"/>
        <w:ind w:left="0" w:right="0" w:firstLine="0"/>
        <w:rPr>
          <w:sz w:val="24"/>
          <w:szCs w:val="24"/>
        </w:rPr>
      </w:pPr>
      <w:r w:rsidRPr="00544BA2">
        <w:rPr>
          <w:sz w:val="24"/>
          <w:szCs w:val="24"/>
        </w:rPr>
        <w:t>Crous, P.W., Braun, U., Wingfield, M.J., Wood, A.R., Shin, H.D., Summerell, B.A., Alfenas, A.C., Cumagun, C.J.R., and Groenewald, J.Z. 2009. Phylogeny and taxonomy of obscure genera of microfungi. Persoonia 22: 139-161.</w:t>
      </w:r>
    </w:p>
    <w:p w:rsidR="009D2E66" w:rsidRPr="00544BA2" w:rsidRDefault="009D2E66" w:rsidP="00544BA2">
      <w:pPr>
        <w:pStyle w:val="hangingnoindent"/>
        <w:spacing w:after="0"/>
        <w:ind w:left="0" w:right="0" w:firstLine="0"/>
        <w:rPr>
          <w:sz w:val="24"/>
          <w:szCs w:val="24"/>
        </w:rPr>
      </w:pPr>
      <w:r w:rsidRPr="00544BA2">
        <w:rPr>
          <w:sz w:val="24"/>
          <w:szCs w:val="24"/>
        </w:rPr>
        <w:t xml:space="preserve">Funk, A., and Dorworth, C.E. 1988. </w:t>
      </w:r>
      <w:r w:rsidRPr="00544BA2">
        <w:rPr>
          <w:i/>
          <w:iCs/>
          <w:sz w:val="24"/>
          <w:szCs w:val="24"/>
        </w:rPr>
        <w:t>Mycosphaerella mycopappi</w:t>
      </w:r>
      <w:r w:rsidRPr="00544BA2">
        <w:rPr>
          <w:sz w:val="24"/>
          <w:szCs w:val="24"/>
        </w:rPr>
        <w:t xml:space="preserve"> sp. nov. and its anamorphs on leaves of </w:t>
      </w:r>
      <w:r w:rsidRPr="00544BA2">
        <w:rPr>
          <w:i/>
          <w:iCs/>
          <w:sz w:val="24"/>
          <w:szCs w:val="24"/>
        </w:rPr>
        <w:t>Acer macrophyllum</w:t>
      </w:r>
      <w:r w:rsidRPr="00544BA2">
        <w:rPr>
          <w:sz w:val="24"/>
          <w:szCs w:val="24"/>
        </w:rPr>
        <w:t>. Canad. J. Bot. 66: 295-297.</w:t>
      </w:r>
    </w:p>
    <w:p w:rsidR="009D2E66" w:rsidRPr="00544BA2" w:rsidRDefault="009D2E66" w:rsidP="00544BA2">
      <w:pPr>
        <w:pStyle w:val="hangingnoindent"/>
        <w:spacing w:after="0"/>
        <w:ind w:left="0" w:right="0" w:firstLine="0"/>
        <w:rPr>
          <w:sz w:val="24"/>
          <w:szCs w:val="24"/>
        </w:rPr>
      </w:pPr>
      <w:r w:rsidRPr="00544BA2">
        <w:rPr>
          <w:sz w:val="24"/>
          <w:szCs w:val="24"/>
        </w:rPr>
        <w:t xml:space="preserve">Lee, S.C., Han, K.S., Park, J.H., Cho, S.E., and Shin, H.D. 2013. First Report of Frosty Mildew Caused by </w:t>
      </w:r>
      <w:r w:rsidRPr="00544BA2">
        <w:rPr>
          <w:i/>
          <w:iCs/>
          <w:sz w:val="24"/>
          <w:szCs w:val="24"/>
        </w:rPr>
        <w:t>Mycopappus alni</w:t>
      </w:r>
      <w:r w:rsidRPr="00544BA2">
        <w:rPr>
          <w:sz w:val="24"/>
          <w:szCs w:val="24"/>
        </w:rPr>
        <w:t xml:space="preserve"> on Asian Pear in Korea. Pl. Dis. 97: 147.</w:t>
      </w:r>
    </w:p>
    <w:p w:rsidR="009D2E66" w:rsidRPr="00544BA2" w:rsidRDefault="009D2E66" w:rsidP="00544BA2">
      <w:pPr>
        <w:pStyle w:val="hangingnoindent"/>
        <w:spacing w:after="0"/>
        <w:ind w:left="0" w:right="0" w:firstLine="0"/>
        <w:rPr>
          <w:sz w:val="24"/>
          <w:szCs w:val="24"/>
        </w:rPr>
      </w:pPr>
      <w:r w:rsidRPr="00544BA2">
        <w:rPr>
          <w:sz w:val="24"/>
          <w:szCs w:val="24"/>
        </w:rPr>
        <w:t xml:space="preserve">Redhead, S.A., and White, G.P. 1985. </w:t>
      </w:r>
      <w:r w:rsidRPr="00544BA2">
        <w:rPr>
          <w:i/>
          <w:iCs/>
          <w:sz w:val="24"/>
          <w:szCs w:val="24"/>
        </w:rPr>
        <w:t>Mycopappus</w:t>
      </w:r>
      <w:r w:rsidRPr="00544BA2">
        <w:rPr>
          <w:sz w:val="24"/>
          <w:szCs w:val="24"/>
        </w:rPr>
        <w:t xml:space="preserve">, a new genus of leaf pathogens, and two parasitic </w:t>
      </w:r>
      <w:r w:rsidRPr="00544BA2">
        <w:rPr>
          <w:i/>
          <w:iCs/>
          <w:sz w:val="24"/>
          <w:szCs w:val="24"/>
        </w:rPr>
        <w:t>Anguillospora</w:t>
      </w:r>
      <w:r w:rsidRPr="00544BA2">
        <w:rPr>
          <w:sz w:val="24"/>
          <w:szCs w:val="24"/>
        </w:rPr>
        <w:t xml:space="preserve"> species. Canad. J. Bot. 63: 1429-1435.</w:t>
      </w:r>
    </w:p>
    <w:p w:rsidR="009D2E66" w:rsidRPr="00544BA2" w:rsidRDefault="009D2E66" w:rsidP="00544BA2">
      <w:pPr>
        <w:pStyle w:val="hangingnoindent"/>
        <w:spacing w:after="0"/>
        <w:ind w:left="0" w:right="0" w:firstLine="0"/>
        <w:rPr>
          <w:sz w:val="24"/>
          <w:szCs w:val="24"/>
        </w:rPr>
      </w:pPr>
      <w:r w:rsidRPr="00544BA2">
        <w:rPr>
          <w:sz w:val="24"/>
          <w:szCs w:val="24"/>
        </w:rPr>
        <w:t xml:space="preserve">Suto, Y., and Kawai, M. 2000. </w:t>
      </w:r>
      <w:r w:rsidRPr="00544BA2">
        <w:rPr>
          <w:i/>
          <w:iCs/>
          <w:sz w:val="24"/>
          <w:szCs w:val="24"/>
        </w:rPr>
        <w:t>Mycopappus quercus</w:t>
      </w:r>
      <w:r w:rsidRPr="00544BA2">
        <w:rPr>
          <w:sz w:val="24"/>
          <w:szCs w:val="24"/>
        </w:rPr>
        <w:t xml:space="preserve"> sp. nov., causing frosty mildew in </w:t>
      </w:r>
      <w:r w:rsidRPr="00544BA2">
        <w:rPr>
          <w:i/>
          <w:iCs/>
          <w:sz w:val="24"/>
          <w:szCs w:val="24"/>
        </w:rPr>
        <w:t>Quercus acutissima</w:t>
      </w:r>
      <w:r w:rsidRPr="00544BA2">
        <w:rPr>
          <w:sz w:val="24"/>
          <w:szCs w:val="24"/>
        </w:rPr>
        <w:t>. Mycoscience 41: 55-60.</w:t>
      </w:r>
    </w:p>
    <w:p w:rsidR="009D2E66" w:rsidRPr="00544BA2" w:rsidRDefault="009D2E66" w:rsidP="00544BA2">
      <w:pPr>
        <w:pStyle w:val="hangingnoindent"/>
        <w:spacing w:after="0"/>
        <w:ind w:left="0" w:right="0" w:firstLine="0"/>
        <w:rPr>
          <w:sz w:val="24"/>
          <w:szCs w:val="24"/>
        </w:rPr>
      </w:pPr>
      <w:r w:rsidRPr="00544BA2">
        <w:rPr>
          <w:sz w:val="24"/>
          <w:szCs w:val="24"/>
        </w:rPr>
        <w:t xml:space="preserve">Suto, Y., and Suyama, H. 2005. </w:t>
      </w:r>
      <w:r w:rsidRPr="00544BA2">
        <w:rPr>
          <w:i/>
          <w:iCs/>
          <w:sz w:val="24"/>
          <w:szCs w:val="24"/>
        </w:rPr>
        <w:t>Redheadia quercus</w:t>
      </w:r>
      <w:r w:rsidRPr="00544BA2">
        <w:rPr>
          <w:sz w:val="24"/>
          <w:szCs w:val="24"/>
        </w:rPr>
        <w:t xml:space="preserve"> gen. et sp. nov., the teleomorph of </w:t>
      </w:r>
      <w:r w:rsidRPr="00544BA2">
        <w:rPr>
          <w:i/>
          <w:iCs/>
          <w:sz w:val="24"/>
          <w:szCs w:val="24"/>
        </w:rPr>
        <w:t>Mycopappus quercus</w:t>
      </w:r>
      <w:r w:rsidRPr="00544BA2">
        <w:rPr>
          <w:sz w:val="24"/>
          <w:szCs w:val="24"/>
        </w:rPr>
        <w:t xml:space="preserve">, the frosty mildew fungus in </w:t>
      </w:r>
      <w:r w:rsidRPr="00544BA2">
        <w:rPr>
          <w:i/>
          <w:iCs/>
          <w:sz w:val="24"/>
          <w:szCs w:val="24"/>
        </w:rPr>
        <w:t>Quercus acutissima</w:t>
      </w:r>
      <w:r w:rsidRPr="00544BA2">
        <w:rPr>
          <w:sz w:val="24"/>
          <w:szCs w:val="24"/>
        </w:rPr>
        <w:t>. Mycoscience 46: 227-234.</w:t>
      </w:r>
    </w:p>
    <w:p w:rsidR="009D2E66" w:rsidRPr="00544BA2" w:rsidRDefault="009D2E66" w:rsidP="00544BA2">
      <w:pPr>
        <w:pStyle w:val="hangingnoindent"/>
        <w:spacing w:after="0"/>
        <w:ind w:left="0" w:right="0" w:firstLine="0"/>
        <w:rPr>
          <w:sz w:val="24"/>
          <w:szCs w:val="24"/>
        </w:rPr>
      </w:pPr>
      <w:r w:rsidRPr="00544BA2">
        <w:rPr>
          <w:sz w:val="24"/>
          <w:szCs w:val="24"/>
        </w:rPr>
        <w:t xml:space="preserve">Takahashi, Y., Matsushita, N., Hogetsu, T., and Harada, Y. 2006. First report of </w:t>
      </w:r>
      <w:r w:rsidRPr="00544BA2">
        <w:rPr>
          <w:i/>
          <w:iCs/>
          <w:sz w:val="24"/>
          <w:szCs w:val="24"/>
        </w:rPr>
        <w:t>Mycopappus alni</w:t>
      </w:r>
      <w:r w:rsidRPr="00544BA2">
        <w:rPr>
          <w:sz w:val="24"/>
          <w:szCs w:val="24"/>
        </w:rPr>
        <w:t xml:space="preserve"> in Japan: species identification of the pathogenic fungus of a frosty mildew disease in </w:t>
      </w:r>
      <w:r w:rsidRPr="00544BA2">
        <w:rPr>
          <w:i/>
          <w:iCs/>
          <w:sz w:val="24"/>
          <w:szCs w:val="24"/>
        </w:rPr>
        <w:t>Crataegus chlorosarca</w:t>
      </w:r>
      <w:r w:rsidRPr="00544BA2">
        <w:rPr>
          <w:sz w:val="24"/>
          <w:szCs w:val="24"/>
        </w:rPr>
        <w:t>. Mycoscience 47: 388-390.</w:t>
      </w:r>
    </w:p>
    <w:p w:rsidR="009D2E66" w:rsidRPr="00544BA2" w:rsidRDefault="009D2E66" w:rsidP="00544BA2">
      <w:pPr>
        <w:pStyle w:val="hangingnoindent"/>
        <w:spacing w:after="0"/>
        <w:ind w:left="0" w:right="0" w:firstLine="0"/>
        <w:rPr>
          <w:sz w:val="24"/>
          <w:szCs w:val="24"/>
        </w:rPr>
      </w:pPr>
      <w:r w:rsidRPr="00544BA2">
        <w:rPr>
          <w:sz w:val="24"/>
          <w:szCs w:val="24"/>
        </w:rPr>
        <w:t xml:space="preserve">Wei, C.Z., Harada, Y., and Katumoto, K. 1998. </w:t>
      </w:r>
      <w:r w:rsidRPr="00544BA2">
        <w:rPr>
          <w:i/>
          <w:iCs/>
          <w:sz w:val="24"/>
          <w:szCs w:val="24"/>
        </w:rPr>
        <w:t>Mycodidymella aesculi</w:t>
      </w:r>
      <w:r w:rsidRPr="00544BA2">
        <w:rPr>
          <w:sz w:val="24"/>
          <w:szCs w:val="24"/>
        </w:rPr>
        <w:t xml:space="preserve"> gen. et sp. nov. and its synanamorphs </w:t>
      </w:r>
      <w:r w:rsidRPr="00544BA2">
        <w:rPr>
          <w:i/>
          <w:iCs/>
          <w:sz w:val="24"/>
          <w:szCs w:val="24"/>
        </w:rPr>
        <w:t>Blastostroma aesculi</w:t>
      </w:r>
      <w:r w:rsidRPr="00544BA2">
        <w:rPr>
          <w:sz w:val="24"/>
          <w:szCs w:val="24"/>
        </w:rPr>
        <w:t xml:space="preserve"> gen. et sp. nov. and </w:t>
      </w:r>
      <w:r w:rsidRPr="00544BA2">
        <w:rPr>
          <w:i/>
          <w:iCs/>
          <w:sz w:val="24"/>
          <w:szCs w:val="24"/>
        </w:rPr>
        <w:t>Mycopappus aesculi</w:t>
      </w:r>
      <w:r w:rsidRPr="00544BA2">
        <w:rPr>
          <w:sz w:val="24"/>
          <w:szCs w:val="24"/>
        </w:rPr>
        <w:t xml:space="preserve"> sp. nov. on </w:t>
      </w:r>
      <w:r w:rsidRPr="00544BA2">
        <w:rPr>
          <w:i/>
          <w:iCs/>
          <w:sz w:val="24"/>
          <w:szCs w:val="24"/>
        </w:rPr>
        <w:t>Aesculus turbinata</w:t>
      </w:r>
      <w:r w:rsidRPr="00544BA2">
        <w:rPr>
          <w:sz w:val="24"/>
          <w:szCs w:val="24"/>
        </w:rPr>
        <w:t xml:space="preserve"> in Japan. Mycologia 90: 334-345.</w:t>
      </w:r>
    </w:p>
    <w:p w:rsidR="00CF04E5" w:rsidRPr="00544BA2" w:rsidRDefault="00CF04E5" w:rsidP="00544BA2">
      <w:pPr>
        <w:spacing w:line="240" w:lineRule="auto"/>
        <w:rPr>
          <w:rFonts w:ascii="Times New Roman" w:hAnsi="Times New Roman" w:cs="Times New Roman"/>
          <w:sz w:val="24"/>
          <w:szCs w:val="24"/>
        </w:rPr>
      </w:pPr>
    </w:p>
    <w:p w:rsidR="00A541B8" w:rsidRPr="00544BA2" w:rsidRDefault="00A541B8"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Neofabraea vs. Phlyctema</w:t>
      </w:r>
      <w:r w:rsidR="009D2E66" w:rsidRPr="00544BA2">
        <w:rPr>
          <w:rFonts w:ascii="Times New Roman" w:hAnsi="Times New Roman" w:cs="Times New Roman"/>
          <w:sz w:val="24"/>
          <w:szCs w:val="24"/>
        </w:rPr>
        <w:t xml:space="preserve"> Done</w:t>
      </w:r>
    </w:p>
    <w:p w:rsidR="009D2E66" w:rsidRPr="00544BA2" w:rsidRDefault="009D2E66" w:rsidP="00544BA2">
      <w:pPr>
        <w:spacing w:line="240" w:lineRule="auto"/>
        <w:rPr>
          <w:rFonts w:ascii="Times New Roman" w:hAnsi="Times New Roman" w:cs="Times New Roman"/>
          <w:sz w:val="24"/>
          <w:szCs w:val="24"/>
        </w:rPr>
      </w:pPr>
    </w:p>
    <w:p w:rsidR="009D2E66" w:rsidRPr="00544BA2" w:rsidRDefault="009D2E66"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Neofabraea</w:t>
      </w:r>
      <w:r w:rsidRPr="00544BA2">
        <w:rPr>
          <w:rFonts w:ascii="Times New Roman" w:hAnsi="Times New Roman" w:cs="Times New Roman"/>
          <w:sz w:val="24"/>
          <w:szCs w:val="24"/>
        </w:rPr>
        <w:t xml:space="preserve"> H.S. Jacks., Rep. Oregon Exp. Sta. 1911-1912: 187 (1913); type species </w:t>
      </w:r>
      <w:r w:rsidRPr="00544BA2">
        <w:rPr>
          <w:rFonts w:ascii="Times New Roman" w:hAnsi="Times New Roman" w:cs="Times New Roman"/>
          <w:i/>
          <w:sz w:val="24"/>
          <w:szCs w:val="24"/>
        </w:rPr>
        <w:t xml:space="preserve">N. malicorticis </w:t>
      </w:r>
      <w:r w:rsidRPr="00544BA2">
        <w:rPr>
          <w:rFonts w:ascii="Times New Roman" w:hAnsi="Times New Roman" w:cs="Times New Roman"/>
          <w:sz w:val="24"/>
          <w:szCs w:val="24"/>
        </w:rPr>
        <w:t>H.S. Jacks. 1913.</w:t>
      </w:r>
    </w:p>
    <w:p w:rsidR="009D2E66" w:rsidRPr="00544BA2" w:rsidRDefault="009D2E66" w:rsidP="00544BA2">
      <w:pPr>
        <w:spacing w:line="240" w:lineRule="auto"/>
        <w:rPr>
          <w:rFonts w:ascii="Times New Roman" w:hAnsi="Times New Roman" w:cs="Times New Roman"/>
          <w:sz w:val="24"/>
          <w:szCs w:val="24"/>
        </w:rPr>
      </w:pPr>
    </w:p>
    <w:p w:rsidR="009D2E66" w:rsidRPr="00544BA2" w:rsidRDefault="009D2E66"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Phlyctema</w:t>
      </w:r>
      <w:r w:rsidRPr="00544BA2">
        <w:rPr>
          <w:rFonts w:ascii="Times New Roman" w:hAnsi="Times New Roman" w:cs="Times New Roman"/>
          <w:sz w:val="24"/>
          <w:szCs w:val="24"/>
        </w:rPr>
        <w:t xml:space="preserve"> Desm., Annls Sci. Nat. Bot., sér. 3 8: 16 (1847); type species </w:t>
      </w:r>
      <w:r w:rsidRPr="00544BA2">
        <w:rPr>
          <w:rFonts w:ascii="Times New Roman" w:hAnsi="Times New Roman" w:cs="Times New Roman"/>
          <w:i/>
          <w:sz w:val="24"/>
          <w:szCs w:val="24"/>
        </w:rPr>
        <w:t>P. vagabunda</w:t>
      </w:r>
      <w:r w:rsidRPr="00544BA2">
        <w:rPr>
          <w:rFonts w:ascii="Times New Roman" w:hAnsi="Times New Roman" w:cs="Times New Roman"/>
          <w:sz w:val="24"/>
          <w:szCs w:val="24"/>
        </w:rPr>
        <w:t xml:space="preserve"> Desm. 1847.</w:t>
      </w:r>
    </w:p>
    <w:p w:rsidR="009D2E66" w:rsidRPr="00544BA2" w:rsidRDefault="009D2E66" w:rsidP="00544BA2">
      <w:pPr>
        <w:spacing w:line="240" w:lineRule="auto"/>
        <w:rPr>
          <w:rFonts w:ascii="Times New Roman" w:hAnsi="Times New Roman" w:cs="Times New Roman"/>
          <w:sz w:val="24"/>
          <w:szCs w:val="24"/>
        </w:rPr>
      </w:pPr>
    </w:p>
    <w:p w:rsidR="009D2E66" w:rsidRPr="00544BA2" w:rsidRDefault="009D2E66" w:rsidP="00544BA2">
      <w:pPr>
        <w:spacing w:line="240" w:lineRule="auto"/>
        <w:rPr>
          <w:rFonts w:ascii="Times New Roman" w:hAnsi="Times New Roman" w:cs="Times New Roman"/>
          <w:sz w:val="24"/>
          <w:szCs w:val="24"/>
          <w:shd w:val="clear" w:color="auto" w:fill="FFFFFF"/>
        </w:rPr>
      </w:pPr>
      <w:r w:rsidRPr="00544BA2">
        <w:rPr>
          <w:rFonts w:ascii="Times New Roman" w:hAnsi="Times New Roman" w:cs="Times New Roman"/>
          <w:i/>
          <w:sz w:val="24"/>
          <w:szCs w:val="24"/>
        </w:rPr>
        <w:t>Allantozythia</w:t>
      </w:r>
      <w:r w:rsidRPr="00544BA2">
        <w:rPr>
          <w:rFonts w:ascii="Times New Roman" w:hAnsi="Times New Roman" w:cs="Times New Roman"/>
          <w:sz w:val="24"/>
          <w:szCs w:val="24"/>
        </w:rPr>
        <w:t xml:space="preserve"> </w:t>
      </w:r>
      <w:r w:rsidRPr="00544BA2">
        <w:rPr>
          <w:rFonts w:ascii="Times New Roman" w:hAnsi="Times New Roman" w:cs="Times New Roman"/>
          <w:sz w:val="24"/>
          <w:szCs w:val="24"/>
          <w:shd w:val="clear" w:color="auto" w:fill="FFFFFF"/>
        </w:rPr>
        <w:t xml:space="preserve">Höhn., Annls mycol. 22: 203 (1924); type species </w:t>
      </w:r>
      <w:r w:rsidRPr="00544BA2">
        <w:rPr>
          <w:rFonts w:ascii="Times New Roman" w:hAnsi="Times New Roman" w:cs="Times New Roman"/>
          <w:i/>
          <w:sz w:val="24"/>
          <w:szCs w:val="24"/>
          <w:shd w:val="clear" w:color="auto" w:fill="FFFFFF"/>
        </w:rPr>
        <w:t>A. alutacea</w:t>
      </w:r>
      <w:r w:rsidRPr="00544BA2">
        <w:rPr>
          <w:rFonts w:ascii="Times New Roman" w:hAnsi="Times New Roman" w:cs="Times New Roman"/>
          <w:sz w:val="24"/>
          <w:szCs w:val="24"/>
          <w:shd w:val="clear" w:color="auto" w:fill="FFFFFF"/>
        </w:rPr>
        <w:t xml:space="preserve"> (Sacc.) Höhn., basionym </w:t>
      </w:r>
      <w:r w:rsidRPr="00544BA2">
        <w:rPr>
          <w:rFonts w:ascii="Times New Roman" w:hAnsi="Times New Roman" w:cs="Times New Roman"/>
          <w:i/>
          <w:sz w:val="24"/>
          <w:szCs w:val="24"/>
          <w:shd w:val="clear" w:color="auto" w:fill="FFFFFF"/>
        </w:rPr>
        <w:t>Gloeosporium alutaceum</w:t>
      </w:r>
      <w:r w:rsidRPr="00544BA2">
        <w:rPr>
          <w:rFonts w:ascii="Times New Roman" w:hAnsi="Times New Roman" w:cs="Times New Roman"/>
          <w:sz w:val="24"/>
          <w:szCs w:val="24"/>
          <w:shd w:val="clear" w:color="auto" w:fill="FFFFFF"/>
        </w:rPr>
        <w:t xml:space="preserve"> Sacc. 1897, now regarded as </w:t>
      </w:r>
      <w:r w:rsidRPr="00544BA2">
        <w:rPr>
          <w:rFonts w:ascii="Times New Roman" w:hAnsi="Times New Roman" w:cs="Times New Roman"/>
          <w:i/>
          <w:sz w:val="24"/>
          <w:szCs w:val="24"/>
          <w:shd w:val="clear" w:color="auto" w:fill="FFFFFF"/>
        </w:rPr>
        <w:t>Phlyctema</w:t>
      </w:r>
      <w:r w:rsidRPr="00544BA2">
        <w:rPr>
          <w:rFonts w:ascii="Times New Roman" w:hAnsi="Times New Roman" w:cs="Times New Roman"/>
          <w:sz w:val="24"/>
          <w:szCs w:val="24"/>
          <w:shd w:val="clear" w:color="auto" w:fill="FFFFFF"/>
        </w:rPr>
        <w:t xml:space="preserve"> </w:t>
      </w:r>
      <w:r w:rsidRPr="00544BA2">
        <w:rPr>
          <w:rFonts w:ascii="Times New Roman" w:hAnsi="Times New Roman" w:cs="Times New Roman"/>
          <w:i/>
          <w:sz w:val="24"/>
          <w:szCs w:val="24"/>
          <w:shd w:val="clear" w:color="auto" w:fill="FFFFFF"/>
        </w:rPr>
        <w:t>vagabunda</w:t>
      </w:r>
      <w:r w:rsidRPr="00544BA2">
        <w:rPr>
          <w:rFonts w:ascii="Times New Roman" w:hAnsi="Times New Roman" w:cs="Times New Roman"/>
          <w:sz w:val="24"/>
          <w:szCs w:val="24"/>
          <w:shd w:val="clear" w:color="auto" w:fill="FFFFFF"/>
        </w:rPr>
        <w:t>.</w:t>
      </w:r>
    </w:p>
    <w:p w:rsidR="00A423EF" w:rsidRPr="00544BA2" w:rsidRDefault="00A423EF" w:rsidP="00A423EF">
      <w:pPr>
        <w:pStyle w:val="NormalWeb"/>
        <w:rPr>
          <w:rFonts w:ascii="Times New Roman" w:hAnsi="Times New Roman"/>
          <w:sz w:val="24"/>
          <w:szCs w:val="24"/>
        </w:rPr>
      </w:pPr>
      <w:r w:rsidRPr="00A423EF">
        <w:rPr>
          <w:rFonts w:ascii="Times New Roman" w:hAnsi="Times New Roman"/>
          <w:sz w:val="24"/>
          <w:szCs w:val="24"/>
        </w:rPr>
        <w:t>Ocotomyces 1985 (S) is a synonym of Uyucamyces 1985 (A)</w:t>
      </w:r>
    </w:p>
    <w:p w:rsidR="00A423EF" w:rsidRPr="00544BA2" w:rsidRDefault="009C34EB" w:rsidP="00A423EF">
      <w:pPr>
        <w:pStyle w:val="NormalWeb"/>
        <w:rPr>
          <w:rFonts w:ascii="Times New Roman" w:hAnsi="Times New Roman"/>
          <w:sz w:val="24"/>
          <w:szCs w:val="24"/>
        </w:rPr>
      </w:pPr>
      <w:hyperlink r:id="rId196" w:history="1">
        <w:r w:rsidR="00A423EF" w:rsidRPr="00544BA2">
          <w:rPr>
            <w:rStyle w:val="Hyperlink"/>
            <w:rFonts w:ascii="Times New Roman" w:hAnsi="Times New Roman"/>
            <w:bCs/>
            <w:color w:val="auto"/>
            <w:sz w:val="24"/>
            <w:szCs w:val="24"/>
            <w:u w:val="none"/>
          </w:rPr>
          <w:t>Ocotomyces</w:t>
        </w:r>
      </w:hyperlink>
      <w:r w:rsidR="00A423EF" w:rsidRPr="00544BA2">
        <w:rPr>
          <w:rFonts w:ascii="Times New Roman" w:hAnsi="Times New Roman"/>
          <w:sz w:val="24"/>
          <w:szCs w:val="24"/>
        </w:rPr>
        <w:t xml:space="preserve"> </w:t>
      </w:r>
      <w:r w:rsidR="00A423EF" w:rsidRPr="00544BA2">
        <w:rPr>
          <w:rFonts w:ascii="Times New Roman" w:hAnsi="Times New Roman"/>
          <w:bCs/>
          <w:sz w:val="24"/>
          <w:szCs w:val="24"/>
        </w:rPr>
        <w:t>H.C. Evans &amp; Minter</w:t>
      </w:r>
      <w:r w:rsidR="00A423EF" w:rsidRPr="00544BA2">
        <w:rPr>
          <w:rFonts w:ascii="Times New Roman" w:hAnsi="Times New Roman"/>
          <w:sz w:val="24"/>
          <w:szCs w:val="24"/>
        </w:rPr>
        <w:t xml:space="preserve">, </w:t>
      </w:r>
      <w:r w:rsidR="00A423EF" w:rsidRPr="00544BA2">
        <w:rPr>
          <w:rFonts w:ascii="Times New Roman" w:hAnsi="Times New Roman"/>
          <w:i/>
          <w:iCs/>
          <w:sz w:val="24"/>
          <w:szCs w:val="24"/>
        </w:rPr>
        <w:t>Trans. Br. mycol. Soc.</w:t>
      </w:r>
      <w:r w:rsidR="00A423EF" w:rsidRPr="00544BA2">
        <w:rPr>
          <w:rFonts w:ascii="Times New Roman" w:hAnsi="Times New Roman"/>
          <w:sz w:val="24"/>
          <w:szCs w:val="24"/>
        </w:rPr>
        <w:t xml:space="preserve"> </w:t>
      </w:r>
      <w:r w:rsidR="00A423EF" w:rsidRPr="00544BA2">
        <w:rPr>
          <w:rFonts w:ascii="Times New Roman" w:hAnsi="Times New Roman"/>
          <w:bCs/>
          <w:sz w:val="24"/>
          <w:szCs w:val="24"/>
        </w:rPr>
        <w:t>84</w:t>
      </w:r>
      <w:r w:rsidR="00A423EF" w:rsidRPr="00544BA2">
        <w:rPr>
          <w:rFonts w:ascii="Times New Roman" w:hAnsi="Times New Roman"/>
          <w:sz w:val="24"/>
          <w:szCs w:val="24"/>
        </w:rPr>
        <w:t>(1): 68 (1985)</w:t>
      </w:r>
      <w:r w:rsidR="00A423EF">
        <w:rPr>
          <w:rFonts w:ascii="Times New Roman" w:hAnsi="Times New Roman"/>
          <w:sz w:val="24"/>
          <w:szCs w:val="24"/>
        </w:rPr>
        <w:t>, type species O.</w:t>
      </w:r>
      <w:hyperlink r:id="rId197" w:history="1">
        <w:r w:rsidR="00A423EF" w:rsidRPr="00544BA2">
          <w:rPr>
            <w:rStyle w:val="Hyperlink"/>
            <w:rFonts w:ascii="Times New Roman" w:hAnsi="Times New Roman"/>
            <w:bCs/>
            <w:color w:val="auto"/>
            <w:sz w:val="24"/>
            <w:szCs w:val="24"/>
            <w:u w:val="none"/>
          </w:rPr>
          <w:t xml:space="preserve"> parasiticus H.C. Evans &amp; Minter 1985</w:t>
        </w:r>
      </w:hyperlink>
    </w:p>
    <w:p w:rsidR="00A423EF" w:rsidRPr="00544BA2" w:rsidRDefault="009C34EB" w:rsidP="00A423EF">
      <w:pPr>
        <w:pStyle w:val="NormalWeb"/>
        <w:rPr>
          <w:rFonts w:ascii="Times New Roman" w:hAnsi="Times New Roman"/>
          <w:sz w:val="24"/>
          <w:szCs w:val="24"/>
        </w:rPr>
      </w:pPr>
      <w:hyperlink r:id="rId198" w:history="1">
        <w:r w:rsidR="00A423EF" w:rsidRPr="00544BA2">
          <w:rPr>
            <w:rStyle w:val="Hyperlink"/>
            <w:rFonts w:ascii="Times New Roman" w:hAnsi="Times New Roman"/>
            <w:bCs/>
            <w:color w:val="auto"/>
            <w:sz w:val="24"/>
            <w:szCs w:val="24"/>
            <w:u w:val="none"/>
          </w:rPr>
          <w:t>Uyucamyces</w:t>
        </w:r>
      </w:hyperlink>
      <w:r w:rsidR="00A423EF" w:rsidRPr="00544BA2">
        <w:rPr>
          <w:rFonts w:ascii="Times New Roman" w:hAnsi="Times New Roman"/>
          <w:sz w:val="24"/>
          <w:szCs w:val="24"/>
        </w:rPr>
        <w:t xml:space="preserve"> </w:t>
      </w:r>
      <w:r w:rsidR="00A423EF" w:rsidRPr="00544BA2">
        <w:rPr>
          <w:rFonts w:ascii="Times New Roman" w:hAnsi="Times New Roman"/>
          <w:bCs/>
          <w:sz w:val="24"/>
          <w:szCs w:val="24"/>
        </w:rPr>
        <w:t>H.C. Evans &amp; Minter</w:t>
      </w:r>
      <w:r w:rsidR="00A423EF" w:rsidRPr="00544BA2">
        <w:rPr>
          <w:rFonts w:ascii="Times New Roman" w:hAnsi="Times New Roman"/>
          <w:sz w:val="24"/>
          <w:szCs w:val="24"/>
        </w:rPr>
        <w:t xml:space="preserve">, </w:t>
      </w:r>
      <w:r w:rsidR="00A423EF" w:rsidRPr="00544BA2">
        <w:rPr>
          <w:rFonts w:ascii="Times New Roman" w:hAnsi="Times New Roman"/>
          <w:i/>
          <w:iCs/>
          <w:sz w:val="24"/>
          <w:szCs w:val="24"/>
        </w:rPr>
        <w:t>Trans. Br. mycol. Soc.</w:t>
      </w:r>
      <w:r w:rsidR="00A423EF" w:rsidRPr="00544BA2">
        <w:rPr>
          <w:rFonts w:ascii="Times New Roman" w:hAnsi="Times New Roman"/>
          <w:sz w:val="24"/>
          <w:szCs w:val="24"/>
        </w:rPr>
        <w:t xml:space="preserve"> </w:t>
      </w:r>
      <w:r w:rsidR="00A423EF" w:rsidRPr="00544BA2">
        <w:rPr>
          <w:rFonts w:ascii="Times New Roman" w:hAnsi="Times New Roman"/>
          <w:bCs/>
          <w:sz w:val="24"/>
          <w:szCs w:val="24"/>
        </w:rPr>
        <w:t>84</w:t>
      </w:r>
      <w:r w:rsidR="00A423EF" w:rsidRPr="00544BA2">
        <w:rPr>
          <w:rFonts w:ascii="Times New Roman" w:hAnsi="Times New Roman"/>
          <w:sz w:val="24"/>
          <w:szCs w:val="24"/>
        </w:rPr>
        <w:t>(1): 68 (1985)</w:t>
      </w:r>
      <w:r w:rsidR="00A423EF">
        <w:rPr>
          <w:rFonts w:ascii="Times New Roman" w:hAnsi="Times New Roman"/>
          <w:sz w:val="24"/>
          <w:szCs w:val="24"/>
        </w:rPr>
        <w:t xml:space="preserve">, type species U. </w:t>
      </w:r>
      <w:hyperlink r:id="rId199" w:history="1">
        <w:r w:rsidR="00A423EF" w:rsidRPr="00544BA2">
          <w:rPr>
            <w:rStyle w:val="Hyperlink"/>
            <w:rFonts w:ascii="Times New Roman" w:hAnsi="Times New Roman"/>
            <w:bCs/>
            <w:color w:val="auto"/>
            <w:sz w:val="24"/>
            <w:szCs w:val="24"/>
            <w:u w:val="none"/>
          </w:rPr>
          <w:t>parasiticus H.C. Evans &amp; Minter 1985</w:t>
        </w:r>
      </w:hyperlink>
      <w:r w:rsidR="00A423EF">
        <w:rPr>
          <w:rFonts w:ascii="Times New Roman" w:hAnsi="Times New Roman"/>
          <w:sz w:val="24"/>
          <w:szCs w:val="24"/>
        </w:rPr>
        <w:t>, now Ocotomyces parasticus H.C. Evans &amp; Minter 1985.</w:t>
      </w:r>
    </w:p>
    <w:p w:rsidR="00A423EF" w:rsidRDefault="00A423EF" w:rsidP="00A423EF">
      <w:pPr>
        <w:pStyle w:val="NormalWeb"/>
        <w:rPr>
          <w:rFonts w:ascii="Times New Roman" w:hAnsi="Times New Roman"/>
          <w:sz w:val="24"/>
          <w:szCs w:val="24"/>
        </w:rPr>
      </w:pPr>
      <w:r>
        <w:rPr>
          <w:rFonts w:ascii="Times New Roman" w:hAnsi="Times New Roman"/>
          <w:sz w:val="24"/>
          <w:szCs w:val="24"/>
        </w:rPr>
        <w:t xml:space="preserve">Ocotomyces and Uyucamyces are both monotype genera described for the same species. </w:t>
      </w:r>
      <w:r w:rsidRPr="00544BA2">
        <w:rPr>
          <w:rFonts w:ascii="Times New Roman" w:hAnsi="Times New Roman"/>
          <w:sz w:val="24"/>
          <w:szCs w:val="24"/>
        </w:rPr>
        <w:t xml:space="preserve">Ocotomyces </w:t>
      </w:r>
      <w:r>
        <w:rPr>
          <w:rFonts w:ascii="Times New Roman" w:hAnsi="Times New Roman"/>
          <w:sz w:val="24"/>
          <w:szCs w:val="24"/>
        </w:rPr>
        <w:t xml:space="preserve">is </w:t>
      </w:r>
      <w:r w:rsidRPr="00544BA2">
        <w:rPr>
          <w:rFonts w:ascii="Times New Roman" w:hAnsi="Times New Roman"/>
          <w:sz w:val="24"/>
          <w:szCs w:val="24"/>
        </w:rPr>
        <w:t>used more widely than Uyucamyces</w:t>
      </w:r>
      <w:r>
        <w:rPr>
          <w:rFonts w:ascii="Times New Roman" w:hAnsi="Times New Roman"/>
          <w:sz w:val="24"/>
          <w:szCs w:val="24"/>
        </w:rPr>
        <w:t>, thus Ocotomyces should be used.</w:t>
      </w:r>
    </w:p>
    <w:p w:rsidR="00A423EF" w:rsidRPr="00544BA2" w:rsidRDefault="00A423EF" w:rsidP="00A423EF">
      <w:pPr>
        <w:pStyle w:val="NormalWeb"/>
        <w:rPr>
          <w:rFonts w:ascii="Times New Roman" w:hAnsi="Times New Roman"/>
          <w:sz w:val="24"/>
          <w:szCs w:val="24"/>
        </w:rPr>
      </w:pPr>
      <w:r w:rsidRPr="00544BA2">
        <w:rPr>
          <w:rFonts w:ascii="Times New Roman" w:hAnsi="Times New Roman"/>
          <w:sz w:val="24"/>
          <w:szCs w:val="24"/>
        </w:rPr>
        <w:t>. GS 10-3.</w:t>
      </w:r>
    </w:p>
    <w:p w:rsidR="00A423EF" w:rsidRPr="00544BA2" w:rsidRDefault="00A423EF" w:rsidP="00A423EF">
      <w:pPr>
        <w:pStyle w:val="NormalWeb"/>
        <w:rPr>
          <w:rFonts w:ascii="Times New Roman" w:hAnsi="Times New Roman"/>
          <w:sz w:val="24"/>
          <w:szCs w:val="24"/>
        </w:rPr>
      </w:pPr>
      <w:r w:rsidRPr="00544BA2">
        <w:rPr>
          <w:rFonts w:ascii="Times New Roman" w:hAnsi="Times New Roman"/>
          <w:sz w:val="24"/>
          <w:szCs w:val="24"/>
        </w:rPr>
        <w:t>Both monotypic, both equally unknown.</w:t>
      </w:r>
    </w:p>
    <w:p w:rsidR="006A25CD" w:rsidRPr="00544BA2" w:rsidRDefault="006A25CD"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Use Ovulinia rather than Ovulitis</w:t>
      </w:r>
    </w:p>
    <w:tbl>
      <w:tblPr>
        <w:tblStyle w:val="TableGrid"/>
        <w:tblW w:w="0" w:type="auto"/>
        <w:tblLook w:val="04A0"/>
      </w:tblPr>
      <w:tblGrid>
        <w:gridCol w:w="3080"/>
        <w:gridCol w:w="3081"/>
        <w:gridCol w:w="3081"/>
      </w:tblGrid>
      <w:tr w:rsidR="006A25CD" w:rsidRPr="00544BA2" w:rsidTr="006A25CD">
        <w:tc>
          <w:tcPr>
            <w:tcW w:w="3080" w:type="dxa"/>
          </w:tcPr>
          <w:p w:rsidR="006A25CD" w:rsidRPr="00544BA2" w:rsidRDefault="009C34EB" w:rsidP="00544BA2">
            <w:pPr>
              <w:pStyle w:val="NormalWeb"/>
              <w:spacing w:before="0" w:beforeAutospacing="0" w:after="0" w:afterAutospacing="0"/>
              <w:rPr>
                <w:rFonts w:ascii="Times New Roman" w:hAnsi="Times New Roman"/>
                <w:sz w:val="24"/>
                <w:szCs w:val="24"/>
              </w:rPr>
            </w:pPr>
            <w:hyperlink r:id="rId200" w:history="1">
              <w:r w:rsidR="006A25CD" w:rsidRPr="00544BA2">
                <w:rPr>
                  <w:rStyle w:val="Hyperlink"/>
                  <w:rFonts w:ascii="Times New Roman" w:hAnsi="Times New Roman"/>
                  <w:bCs/>
                  <w:i/>
                  <w:color w:val="auto"/>
                  <w:sz w:val="24"/>
                  <w:szCs w:val="24"/>
                  <w:u w:val="none"/>
                </w:rPr>
                <w:t>Ovulinia</w:t>
              </w:r>
            </w:hyperlink>
            <w:r w:rsidR="006A25CD" w:rsidRPr="00544BA2">
              <w:rPr>
                <w:rFonts w:ascii="Times New Roman" w:hAnsi="Times New Roman"/>
                <w:sz w:val="24"/>
                <w:szCs w:val="24"/>
              </w:rPr>
              <w:t xml:space="preserve"> </w:t>
            </w:r>
            <w:r w:rsidR="006A25CD" w:rsidRPr="00544BA2">
              <w:rPr>
                <w:rFonts w:ascii="Times New Roman" w:hAnsi="Times New Roman"/>
                <w:bCs/>
                <w:sz w:val="24"/>
                <w:szCs w:val="24"/>
              </w:rPr>
              <w:t>F.A. Weiss</w:t>
            </w:r>
            <w:r w:rsidR="006A25CD" w:rsidRPr="00544BA2">
              <w:rPr>
                <w:rFonts w:ascii="Times New Roman" w:hAnsi="Times New Roman"/>
                <w:sz w:val="24"/>
                <w:szCs w:val="24"/>
              </w:rPr>
              <w:t xml:space="preserve">, </w:t>
            </w:r>
            <w:r w:rsidR="006A25CD" w:rsidRPr="00544BA2">
              <w:rPr>
                <w:rFonts w:ascii="Times New Roman" w:hAnsi="Times New Roman"/>
                <w:i/>
                <w:iCs/>
                <w:sz w:val="24"/>
                <w:szCs w:val="24"/>
              </w:rPr>
              <w:t>Phytopathology</w:t>
            </w:r>
            <w:r w:rsidR="006A25CD" w:rsidRPr="00544BA2">
              <w:rPr>
                <w:rFonts w:ascii="Times New Roman" w:hAnsi="Times New Roman"/>
                <w:sz w:val="24"/>
                <w:szCs w:val="24"/>
              </w:rPr>
              <w:t xml:space="preserve"> </w:t>
            </w:r>
            <w:r w:rsidR="006A25CD" w:rsidRPr="00544BA2">
              <w:rPr>
                <w:rFonts w:ascii="Times New Roman" w:hAnsi="Times New Roman"/>
                <w:bCs/>
                <w:sz w:val="24"/>
                <w:szCs w:val="24"/>
              </w:rPr>
              <w:t>30</w:t>
            </w:r>
            <w:r w:rsidR="006A25CD" w:rsidRPr="00544BA2">
              <w:rPr>
                <w:rFonts w:ascii="Times New Roman" w:hAnsi="Times New Roman"/>
                <w:sz w:val="24"/>
                <w:szCs w:val="24"/>
              </w:rPr>
              <w:t xml:space="preserve">: 242 (1940); type species </w:t>
            </w:r>
            <w:r w:rsidR="006A25CD" w:rsidRPr="00544BA2">
              <w:rPr>
                <w:rFonts w:ascii="Times New Roman" w:hAnsi="Times New Roman"/>
                <w:i/>
                <w:sz w:val="24"/>
                <w:szCs w:val="24"/>
              </w:rPr>
              <w:t>O.</w:t>
            </w:r>
            <w:r w:rsidR="006A25CD" w:rsidRPr="00544BA2">
              <w:rPr>
                <w:rFonts w:ascii="Times New Roman" w:hAnsi="Times New Roman"/>
                <w:bCs/>
                <w:i/>
                <w:sz w:val="24"/>
                <w:szCs w:val="24"/>
              </w:rPr>
              <w:t xml:space="preserve"> azaleae</w:t>
            </w:r>
            <w:r w:rsidR="006A25CD" w:rsidRPr="00544BA2">
              <w:rPr>
                <w:rFonts w:ascii="Times New Roman" w:hAnsi="Times New Roman"/>
                <w:sz w:val="24"/>
                <w:szCs w:val="24"/>
              </w:rPr>
              <w:t xml:space="preserve"> </w:t>
            </w:r>
            <w:r w:rsidR="006A25CD" w:rsidRPr="00544BA2">
              <w:rPr>
                <w:rFonts w:ascii="Times New Roman" w:hAnsi="Times New Roman"/>
                <w:bCs/>
                <w:sz w:val="24"/>
                <w:szCs w:val="24"/>
              </w:rPr>
              <w:t>F.A. Weiss</w:t>
            </w:r>
            <w:r w:rsidR="006A25CD" w:rsidRPr="00544BA2">
              <w:rPr>
                <w:rFonts w:ascii="Times New Roman" w:hAnsi="Times New Roman"/>
                <w:sz w:val="24"/>
                <w:szCs w:val="24"/>
              </w:rPr>
              <w:t xml:space="preserve"> (1940)</w:t>
            </w:r>
          </w:p>
          <w:p w:rsidR="006A25CD" w:rsidRPr="00544BA2" w:rsidRDefault="006A25CD" w:rsidP="00544BA2">
            <w:pPr>
              <w:pStyle w:val="NormalWeb"/>
              <w:spacing w:before="0" w:beforeAutospacing="0" w:after="0" w:afterAutospacing="0"/>
              <w:rPr>
                <w:rFonts w:ascii="Times New Roman" w:hAnsi="Times New Roman"/>
                <w:sz w:val="24"/>
                <w:szCs w:val="24"/>
                <w:lang w:val="en-US"/>
              </w:rPr>
            </w:pPr>
          </w:p>
        </w:tc>
        <w:tc>
          <w:tcPr>
            <w:tcW w:w="3081" w:type="dxa"/>
          </w:tcPr>
          <w:p w:rsidR="006A25CD" w:rsidRPr="00544BA2" w:rsidRDefault="009C34EB" w:rsidP="00544BA2">
            <w:pPr>
              <w:pStyle w:val="NormalWeb"/>
              <w:spacing w:before="0" w:beforeAutospacing="0" w:after="0" w:afterAutospacing="0"/>
              <w:rPr>
                <w:rFonts w:ascii="Times New Roman" w:hAnsi="Times New Roman"/>
                <w:sz w:val="24"/>
                <w:szCs w:val="24"/>
                <w:lang w:val="en-US"/>
              </w:rPr>
            </w:pPr>
            <w:hyperlink r:id="rId201" w:history="1">
              <w:r w:rsidR="006A25CD" w:rsidRPr="00544BA2">
                <w:rPr>
                  <w:rStyle w:val="Hyperlink"/>
                  <w:rFonts w:ascii="Times New Roman" w:hAnsi="Times New Roman"/>
                  <w:bCs/>
                  <w:i/>
                  <w:color w:val="auto"/>
                  <w:sz w:val="24"/>
                  <w:szCs w:val="24"/>
                  <w:u w:val="none"/>
                </w:rPr>
                <w:t>Ovulitis</w:t>
              </w:r>
            </w:hyperlink>
            <w:r w:rsidR="006A25CD" w:rsidRPr="00544BA2">
              <w:rPr>
                <w:rFonts w:ascii="Times New Roman" w:hAnsi="Times New Roman"/>
                <w:sz w:val="24"/>
                <w:szCs w:val="24"/>
              </w:rPr>
              <w:t xml:space="preserve"> </w:t>
            </w:r>
            <w:r w:rsidR="006A25CD" w:rsidRPr="00544BA2">
              <w:rPr>
                <w:rFonts w:ascii="Times New Roman" w:hAnsi="Times New Roman"/>
                <w:bCs/>
                <w:sz w:val="24"/>
                <w:szCs w:val="24"/>
              </w:rPr>
              <w:t>N.F. Buchw.</w:t>
            </w:r>
            <w:r w:rsidR="006A25CD" w:rsidRPr="00544BA2">
              <w:rPr>
                <w:rFonts w:ascii="Times New Roman" w:hAnsi="Times New Roman"/>
                <w:sz w:val="24"/>
                <w:szCs w:val="24"/>
              </w:rPr>
              <w:t xml:space="preserve">, </w:t>
            </w:r>
            <w:r w:rsidR="006A25CD" w:rsidRPr="00544BA2">
              <w:rPr>
                <w:rFonts w:ascii="Times New Roman" w:hAnsi="Times New Roman"/>
                <w:i/>
                <w:iCs/>
                <w:sz w:val="24"/>
                <w:szCs w:val="24"/>
              </w:rPr>
              <w:t>Friesia</w:t>
            </w:r>
            <w:r w:rsidR="006A25CD" w:rsidRPr="00544BA2">
              <w:rPr>
                <w:rFonts w:ascii="Times New Roman" w:hAnsi="Times New Roman"/>
                <w:sz w:val="24"/>
                <w:szCs w:val="24"/>
              </w:rPr>
              <w:t xml:space="preserve"> </w:t>
            </w:r>
            <w:r w:rsidR="006A25CD" w:rsidRPr="00544BA2">
              <w:rPr>
                <w:rFonts w:ascii="Times New Roman" w:hAnsi="Times New Roman"/>
                <w:bCs/>
                <w:sz w:val="24"/>
                <w:szCs w:val="24"/>
              </w:rPr>
              <w:t>9</w:t>
            </w:r>
            <w:r w:rsidR="006A25CD" w:rsidRPr="00544BA2">
              <w:rPr>
                <w:rFonts w:ascii="Times New Roman" w:hAnsi="Times New Roman"/>
                <w:sz w:val="24"/>
                <w:szCs w:val="24"/>
              </w:rPr>
              <w:t xml:space="preserve">(3): 328 (1970); type species </w:t>
            </w:r>
            <w:r w:rsidR="006A25CD" w:rsidRPr="00544BA2">
              <w:rPr>
                <w:rFonts w:ascii="Times New Roman" w:hAnsi="Times New Roman"/>
                <w:i/>
                <w:sz w:val="24"/>
                <w:szCs w:val="24"/>
              </w:rPr>
              <w:t xml:space="preserve">O. </w:t>
            </w:r>
            <w:r w:rsidR="006A25CD" w:rsidRPr="00544BA2">
              <w:rPr>
                <w:rFonts w:ascii="Times New Roman" w:hAnsi="Times New Roman"/>
                <w:bCs/>
                <w:i/>
                <w:sz w:val="24"/>
                <w:szCs w:val="24"/>
              </w:rPr>
              <w:t>azaleae</w:t>
            </w:r>
            <w:r w:rsidR="006A25CD" w:rsidRPr="00544BA2">
              <w:rPr>
                <w:rFonts w:ascii="Times New Roman" w:hAnsi="Times New Roman"/>
                <w:sz w:val="24"/>
                <w:szCs w:val="24"/>
              </w:rPr>
              <w:t xml:space="preserve"> </w:t>
            </w:r>
            <w:r w:rsidR="006A25CD" w:rsidRPr="00544BA2">
              <w:rPr>
                <w:rFonts w:ascii="Times New Roman" w:hAnsi="Times New Roman"/>
                <w:bCs/>
                <w:sz w:val="24"/>
                <w:szCs w:val="24"/>
              </w:rPr>
              <w:t>N.F. Buchw.</w:t>
            </w:r>
            <w:r w:rsidR="006A25CD" w:rsidRPr="00544BA2">
              <w:rPr>
                <w:rFonts w:ascii="Times New Roman" w:hAnsi="Times New Roman"/>
                <w:sz w:val="24"/>
                <w:szCs w:val="24"/>
              </w:rPr>
              <w:t xml:space="preserve"> (1970)</w:t>
            </w:r>
          </w:p>
        </w:tc>
        <w:tc>
          <w:tcPr>
            <w:tcW w:w="3081" w:type="dxa"/>
          </w:tcPr>
          <w:p w:rsidR="006A25CD" w:rsidRPr="00544BA2" w:rsidRDefault="006A25CD" w:rsidP="00544BA2">
            <w:pPr>
              <w:rPr>
                <w:rFonts w:ascii="Times New Roman" w:hAnsi="Times New Roman" w:cs="Times New Roman"/>
                <w:sz w:val="24"/>
                <w:szCs w:val="24"/>
                <w:lang w:val="en-US"/>
              </w:rPr>
            </w:pPr>
            <w:r w:rsidRPr="00544BA2">
              <w:rPr>
                <w:rFonts w:ascii="Times New Roman" w:hAnsi="Times New Roman" w:cs="Times New Roman"/>
                <w:sz w:val="24"/>
                <w:szCs w:val="24"/>
                <w:lang w:val="en-US"/>
              </w:rPr>
              <w:t>These types represent the same species.</w:t>
            </w:r>
          </w:p>
        </w:tc>
      </w:tr>
    </w:tbl>
    <w:p w:rsidR="006A25CD" w:rsidRPr="00544BA2" w:rsidRDefault="006A25CD" w:rsidP="00544BA2">
      <w:pPr>
        <w:pStyle w:val="NormalWeb"/>
        <w:spacing w:before="0" w:beforeAutospacing="0" w:after="0" w:afterAutospacing="0"/>
        <w:rPr>
          <w:rFonts w:ascii="Times New Roman" w:hAnsi="Times New Roman"/>
          <w:sz w:val="24"/>
          <w:szCs w:val="24"/>
        </w:rPr>
      </w:pPr>
    </w:p>
    <w:p w:rsidR="00E437AB" w:rsidRPr="00544BA2" w:rsidRDefault="00E437AB"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The type species of </w:t>
      </w:r>
      <w:r w:rsidRPr="00544BA2">
        <w:rPr>
          <w:rFonts w:ascii="Times New Roman" w:hAnsi="Times New Roman"/>
          <w:i/>
          <w:sz w:val="24"/>
          <w:szCs w:val="24"/>
        </w:rPr>
        <w:t>Ovulinia, O. ozaleae</w:t>
      </w:r>
      <w:r w:rsidRPr="00544BA2">
        <w:rPr>
          <w:rFonts w:ascii="Times New Roman" w:hAnsi="Times New Roman"/>
          <w:sz w:val="24"/>
          <w:szCs w:val="24"/>
        </w:rPr>
        <w:t xml:space="preserve">, is the sexual state of the type species of </w:t>
      </w:r>
      <w:r w:rsidRPr="00544BA2">
        <w:rPr>
          <w:rFonts w:ascii="Times New Roman" w:hAnsi="Times New Roman"/>
          <w:i/>
          <w:sz w:val="24"/>
          <w:szCs w:val="24"/>
        </w:rPr>
        <w:t>Ovulitis azaleae</w:t>
      </w:r>
      <w:r w:rsidRPr="00544BA2">
        <w:rPr>
          <w:rFonts w:ascii="Times New Roman" w:hAnsi="Times New Roman"/>
          <w:sz w:val="24"/>
          <w:szCs w:val="24"/>
        </w:rPr>
        <w:t xml:space="preserve">, type species of </w:t>
      </w:r>
      <w:r w:rsidRPr="00544BA2">
        <w:rPr>
          <w:rFonts w:ascii="Times New Roman" w:hAnsi="Times New Roman"/>
          <w:i/>
          <w:sz w:val="24"/>
          <w:szCs w:val="24"/>
        </w:rPr>
        <w:t>Ovulitis</w:t>
      </w:r>
      <w:r w:rsidRPr="00544BA2">
        <w:rPr>
          <w:rFonts w:ascii="Times New Roman" w:hAnsi="Times New Roman"/>
          <w:sz w:val="24"/>
          <w:szCs w:val="24"/>
        </w:rPr>
        <w:t>, thus these generic names are synonyms. Both genera include a second species that are also synonyms. Because Ovulinia has priority, this generic name should be used.</w:t>
      </w:r>
    </w:p>
    <w:p w:rsidR="00CE68EC" w:rsidRPr="00544BA2" w:rsidRDefault="00CE68EC" w:rsidP="00544BA2">
      <w:pPr>
        <w:pStyle w:val="NormalWeb"/>
        <w:spacing w:before="0" w:beforeAutospacing="0" w:after="0" w:afterAutospacing="0"/>
        <w:rPr>
          <w:rFonts w:ascii="Times New Roman" w:hAnsi="Times New Roman"/>
          <w:sz w:val="24"/>
          <w:szCs w:val="24"/>
        </w:rPr>
      </w:pPr>
    </w:p>
    <w:p w:rsidR="00C278F1" w:rsidRPr="00544BA2" w:rsidRDefault="009C34EB" w:rsidP="00544BA2">
      <w:pPr>
        <w:pStyle w:val="NormalWeb"/>
        <w:spacing w:before="0" w:beforeAutospacing="0" w:after="0" w:afterAutospacing="0"/>
        <w:rPr>
          <w:rFonts w:ascii="Times New Roman" w:hAnsi="Times New Roman"/>
          <w:sz w:val="24"/>
          <w:szCs w:val="24"/>
        </w:rPr>
      </w:pPr>
      <w:hyperlink r:id="rId202" w:history="1">
        <w:r w:rsidR="00C278F1" w:rsidRPr="00544BA2">
          <w:rPr>
            <w:rStyle w:val="Hyperlink"/>
            <w:rFonts w:ascii="Times New Roman" w:hAnsi="Times New Roman"/>
            <w:bCs/>
            <w:color w:val="auto"/>
            <w:sz w:val="24"/>
            <w:szCs w:val="24"/>
            <w:u w:val="none"/>
          </w:rPr>
          <w:t>Ovulinia</w:t>
        </w:r>
      </w:hyperlink>
      <w:r w:rsidR="00C278F1" w:rsidRPr="00544BA2">
        <w:rPr>
          <w:rFonts w:ascii="Times New Roman" w:hAnsi="Times New Roman"/>
          <w:sz w:val="24"/>
          <w:szCs w:val="24"/>
        </w:rPr>
        <w:t xml:space="preserve"> </w:t>
      </w:r>
      <w:r w:rsidR="00C278F1" w:rsidRPr="00544BA2">
        <w:rPr>
          <w:rFonts w:ascii="Times New Roman" w:hAnsi="Times New Roman"/>
          <w:bCs/>
          <w:sz w:val="24"/>
          <w:szCs w:val="24"/>
        </w:rPr>
        <w:t>F.A. Weiss</w:t>
      </w:r>
      <w:r w:rsidR="00C278F1" w:rsidRPr="00544BA2">
        <w:rPr>
          <w:rFonts w:ascii="Times New Roman" w:hAnsi="Times New Roman"/>
          <w:sz w:val="24"/>
          <w:szCs w:val="24"/>
        </w:rPr>
        <w:t xml:space="preserve">, </w:t>
      </w:r>
      <w:r w:rsidR="00C278F1" w:rsidRPr="00544BA2">
        <w:rPr>
          <w:rFonts w:ascii="Times New Roman" w:hAnsi="Times New Roman"/>
          <w:i/>
          <w:iCs/>
          <w:sz w:val="24"/>
          <w:szCs w:val="24"/>
        </w:rPr>
        <w:t>Phytopathology</w:t>
      </w:r>
      <w:r w:rsidR="00C278F1" w:rsidRPr="00544BA2">
        <w:rPr>
          <w:rFonts w:ascii="Times New Roman" w:hAnsi="Times New Roman"/>
          <w:sz w:val="24"/>
          <w:szCs w:val="24"/>
        </w:rPr>
        <w:t xml:space="preserve"> </w:t>
      </w:r>
      <w:r w:rsidR="00C278F1" w:rsidRPr="00544BA2">
        <w:rPr>
          <w:rFonts w:ascii="Times New Roman" w:hAnsi="Times New Roman"/>
          <w:bCs/>
          <w:sz w:val="24"/>
          <w:szCs w:val="24"/>
        </w:rPr>
        <w:t>30</w:t>
      </w:r>
      <w:r w:rsidR="00C278F1" w:rsidRPr="00544BA2">
        <w:rPr>
          <w:rFonts w:ascii="Times New Roman" w:hAnsi="Times New Roman"/>
          <w:sz w:val="24"/>
          <w:szCs w:val="24"/>
        </w:rPr>
        <w:t>: 242 (1940)</w:t>
      </w:r>
    </w:p>
    <w:p w:rsidR="00C278F1" w:rsidRPr="00544BA2" w:rsidRDefault="009C34EB" w:rsidP="00544BA2">
      <w:pPr>
        <w:pStyle w:val="NormalWeb"/>
        <w:spacing w:before="0" w:beforeAutospacing="0" w:after="0" w:afterAutospacing="0"/>
        <w:rPr>
          <w:rFonts w:ascii="Times New Roman" w:hAnsi="Times New Roman"/>
          <w:sz w:val="24"/>
          <w:szCs w:val="24"/>
        </w:rPr>
      </w:pPr>
      <w:hyperlink r:id="rId203" w:history="1">
        <w:r w:rsidR="00C278F1" w:rsidRPr="00544BA2">
          <w:rPr>
            <w:rStyle w:val="Hyperlink"/>
            <w:rFonts w:ascii="Times New Roman" w:hAnsi="Times New Roman"/>
            <w:bCs/>
            <w:color w:val="auto"/>
            <w:sz w:val="24"/>
            <w:szCs w:val="24"/>
            <w:u w:val="none"/>
          </w:rPr>
          <w:t>Ovulinia</w:t>
        </w:r>
      </w:hyperlink>
      <w:r w:rsidR="00C278F1" w:rsidRPr="00544BA2">
        <w:rPr>
          <w:rFonts w:ascii="Times New Roman" w:hAnsi="Times New Roman"/>
          <w:bCs/>
          <w:sz w:val="24"/>
          <w:szCs w:val="24"/>
        </w:rPr>
        <w:t xml:space="preserve"> azaleae</w:t>
      </w:r>
      <w:r w:rsidR="00C278F1" w:rsidRPr="00544BA2">
        <w:rPr>
          <w:rFonts w:ascii="Times New Roman" w:hAnsi="Times New Roman"/>
          <w:sz w:val="24"/>
          <w:szCs w:val="24"/>
        </w:rPr>
        <w:t xml:space="preserve"> </w:t>
      </w:r>
      <w:r w:rsidR="00C278F1" w:rsidRPr="00544BA2">
        <w:rPr>
          <w:rFonts w:ascii="Times New Roman" w:hAnsi="Times New Roman"/>
          <w:bCs/>
          <w:sz w:val="24"/>
          <w:szCs w:val="24"/>
        </w:rPr>
        <w:t>F.A. Weiss</w:t>
      </w:r>
      <w:r w:rsidR="00C278F1" w:rsidRPr="00544BA2">
        <w:rPr>
          <w:rFonts w:ascii="Times New Roman" w:hAnsi="Times New Roman"/>
          <w:sz w:val="24"/>
          <w:szCs w:val="24"/>
        </w:rPr>
        <w:t xml:space="preserve">, </w:t>
      </w:r>
      <w:r w:rsidR="00C278F1" w:rsidRPr="00544BA2">
        <w:rPr>
          <w:rFonts w:ascii="Times New Roman" w:hAnsi="Times New Roman"/>
          <w:i/>
          <w:iCs/>
          <w:sz w:val="24"/>
          <w:szCs w:val="24"/>
        </w:rPr>
        <w:t>Phytopathology</w:t>
      </w:r>
      <w:r w:rsidR="00C278F1" w:rsidRPr="00544BA2">
        <w:rPr>
          <w:rFonts w:ascii="Times New Roman" w:hAnsi="Times New Roman"/>
          <w:sz w:val="24"/>
          <w:szCs w:val="24"/>
        </w:rPr>
        <w:t xml:space="preserve"> </w:t>
      </w:r>
      <w:r w:rsidR="00C278F1" w:rsidRPr="00544BA2">
        <w:rPr>
          <w:rFonts w:ascii="Times New Roman" w:hAnsi="Times New Roman"/>
          <w:bCs/>
          <w:sz w:val="24"/>
          <w:szCs w:val="24"/>
        </w:rPr>
        <w:t>30</w:t>
      </w:r>
      <w:r w:rsidR="00C278F1" w:rsidRPr="00544BA2">
        <w:rPr>
          <w:rFonts w:ascii="Times New Roman" w:hAnsi="Times New Roman"/>
          <w:sz w:val="24"/>
          <w:szCs w:val="24"/>
        </w:rPr>
        <w:t>: 243 (1940)</w:t>
      </w:r>
    </w:p>
    <w:p w:rsidR="00C278F1" w:rsidRPr="00544BA2" w:rsidRDefault="00C278F1" w:rsidP="00544BA2">
      <w:pPr>
        <w:pStyle w:val="NormalWeb"/>
        <w:spacing w:before="0" w:beforeAutospacing="0" w:after="0" w:afterAutospacing="0"/>
        <w:rPr>
          <w:rFonts w:ascii="Times New Roman" w:hAnsi="Times New Roman"/>
          <w:sz w:val="24"/>
          <w:szCs w:val="24"/>
        </w:rPr>
      </w:pPr>
    </w:p>
    <w:p w:rsidR="00C278F1" w:rsidRPr="00544BA2" w:rsidRDefault="009C34EB" w:rsidP="00544BA2">
      <w:pPr>
        <w:pStyle w:val="NormalWeb"/>
        <w:spacing w:before="0" w:beforeAutospacing="0" w:after="0" w:afterAutospacing="0"/>
        <w:rPr>
          <w:rFonts w:ascii="Times New Roman" w:hAnsi="Times New Roman"/>
          <w:sz w:val="24"/>
          <w:szCs w:val="24"/>
        </w:rPr>
      </w:pPr>
      <w:hyperlink r:id="rId204" w:history="1">
        <w:r w:rsidR="00C278F1" w:rsidRPr="00544BA2">
          <w:rPr>
            <w:rStyle w:val="Hyperlink"/>
            <w:rFonts w:ascii="Times New Roman" w:hAnsi="Times New Roman"/>
            <w:bCs/>
            <w:color w:val="auto"/>
            <w:sz w:val="24"/>
            <w:szCs w:val="24"/>
            <w:u w:val="none"/>
          </w:rPr>
          <w:t>Ovulitis</w:t>
        </w:r>
      </w:hyperlink>
      <w:r w:rsidR="00C278F1" w:rsidRPr="00544BA2">
        <w:rPr>
          <w:rFonts w:ascii="Times New Roman" w:hAnsi="Times New Roman"/>
          <w:sz w:val="24"/>
          <w:szCs w:val="24"/>
        </w:rPr>
        <w:t xml:space="preserve"> </w:t>
      </w:r>
      <w:r w:rsidR="00C278F1" w:rsidRPr="00544BA2">
        <w:rPr>
          <w:rFonts w:ascii="Times New Roman" w:hAnsi="Times New Roman"/>
          <w:bCs/>
          <w:sz w:val="24"/>
          <w:szCs w:val="24"/>
        </w:rPr>
        <w:t>N.F. Buchw.</w:t>
      </w:r>
      <w:r w:rsidR="00C278F1" w:rsidRPr="00544BA2">
        <w:rPr>
          <w:rFonts w:ascii="Times New Roman" w:hAnsi="Times New Roman"/>
          <w:sz w:val="24"/>
          <w:szCs w:val="24"/>
        </w:rPr>
        <w:t xml:space="preserve">, </w:t>
      </w:r>
      <w:r w:rsidR="00C278F1" w:rsidRPr="00544BA2">
        <w:rPr>
          <w:rFonts w:ascii="Times New Roman" w:hAnsi="Times New Roman"/>
          <w:i/>
          <w:iCs/>
          <w:sz w:val="24"/>
          <w:szCs w:val="24"/>
        </w:rPr>
        <w:t>Friesia</w:t>
      </w:r>
      <w:r w:rsidR="00C278F1" w:rsidRPr="00544BA2">
        <w:rPr>
          <w:rFonts w:ascii="Times New Roman" w:hAnsi="Times New Roman"/>
          <w:sz w:val="24"/>
          <w:szCs w:val="24"/>
        </w:rPr>
        <w:t xml:space="preserve"> </w:t>
      </w:r>
      <w:r w:rsidR="00C278F1" w:rsidRPr="00544BA2">
        <w:rPr>
          <w:rFonts w:ascii="Times New Roman" w:hAnsi="Times New Roman"/>
          <w:bCs/>
          <w:sz w:val="24"/>
          <w:szCs w:val="24"/>
        </w:rPr>
        <w:t>9</w:t>
      </w:r>
      <w:r w:rsidR="00C278F1" w:rsidRPr="00544BA2">
        <w:rPr>
          <w:rFonts w:ascii="Times New Roman" w:hAnsi="Times New Roman"/>
          <w:sz w:val="24"/>
          <w:szCs w:val="24"/>
        </w:rPr>
        <w:t>(3): 328 (1970)</w:t>
      </w:r>
    </w:p>
    <w:p w:rsidR="00C278F1" w:rsidRPr="00544BA2" w:rsidRDefault="009C34EB" w:rsidP="00544BA2">
      <w:pPr>
        <w:pStyle w:val="NormalWeb"/>
        <w:spacing w:before="0" w:beforeAutospacing="0" w:after="0" w:afterAutospacing="0"/>
        <w:rPr>
          <w:rFonts w:ascii="Times New Roman" w:hAnsi="Times New Roman"/>
          <w:sz w:val="24"/>
          <w:szCs w:val="24"/>
        </w:rPr>
      </w:pPr>
      <w:hyperlink r:id="rId205" w:history="1">
        <w:r w:rsidR="00C278F1" w:rsidRPr="00544BA2">
          <w:rPr>
            <w:rStyle w:val="Hyperlink"/>
            <w:rFonts w:ascii="Times New Roman" w:hAnsi="Times New Roman"/>
            <w:bCs/>
            <w:color w:val="auto"/>
            <w:sz w:val="24"/>
            <w:szCs w:val="24"/>
            <w:u w:val="none"/>
          </w:rPr>
          <w:t>Ovulitis</w:t>
        </w:r>
      </w:hyperlink>
      <w:r w:rsidR="00C278F1" w:rsidRPr="00544BA2">
        <w:rPr>
          <w:rFonts w:ascii="Times New Roman" w:hAnsi="Times New Roman"/>
          <w:bCs/>
          <w:sz w:val="24"/>
          <w:szCs w:val="24"/>
        </w:rPr>
        <w:t xml:space="preserve"> azaleae</w:t>
      </w:r>
      <w:r w:rsidR="00C278F1" w:rsidRPr="00544BA2">
        <w:rPr>
          <w:rFonts w:ascii="Times New Roman" w:hAnsi="Times New Roman"/>
          <w:sz w:val="24"/>
          <w:szCs w:val="24"/>
        </w:rPr>
        <w:t xml:space="preserve"> </w:t>
      </w:r>
      <w:r w:rsidR="00C278F1" w:rsidRPr="00544BA2">
        <w:rPr>
          <w:rFonts w:ascii="Times New Roman" w:hAnsi="Times New Roman"/>
          <w:bCs/>
          <w:sz w:val="24"/>
          <w:szCs w:val="24"/>
        </w:rPr>
        <w:t>N.F. Buchw.</w:t>
      </w:r>
      <w:r w:rsidR="00C278F1" w:rsidRPr="00544BA2">
        <w:rPr>
          <w:rFonts w:ascii="Times New Roman" w:hAnsi="Times New Roman"/>
          <w:sz w:val="24"/>
          <w:szCs w:val="24"/>
        </w:rPr>
        <w:t xml:space="preserve">, </w:t>
      </w:r>
      <w:r w:rsidR="00C278F1" w:rsidRPr="00544BA2">
        <w:rPr>
          <w:rFonts w:ascii="Times New Roman" w:hAnsi="Times New Roman"/>
          <w:i/>
          <w:iCs/>
          <w:sz w:val="24"/>
          <w:szCs w:val="24"/>
        </w:rPr>
        <w:t>Friesia</w:t>
      </w:r>
      <w:r w:rsidR="00C278F1" w:rsidRPr="00544BA2">
        <w:rPr>
          <w:rFonts w:ascii="Times New Roman" w:hAnsi="Times New Roman"/>
          <w:sz w:val="24"/>
          <w:szCs w:val="24"/>
        </w:rPr>
        <w:t xml:space="preserve"> </w:t>
      </w:r>
      <w:r w:rsidR="00C278F1" w:rsidRPr="00544BA2">
        <w:rPr>
          <w:rFonts w:ascii="Times New Roman" w:hAnsi="Times New Roman"/>
          <w:bCs/>
          <w:sz w:val="24"/>
          <w:szCs w:val="24"/>
        </w:rPr>
        <w:t>9</w:t>
      </w:r>
      <w:r w:rsidR="00C278F1" w:rsidRPr="00544BA2">
        <w:rPr>
          <w:rFonts w:ascii="Times New Roman" w:hAnsi="Times New Roman"/>
          <w:sz w:val="24"/>
          <w:szCs w:val="24"/>
        </w:rPr>
        <w:t>(3): 328 (1970)</w:t>
      </w:r>
    </w:p>
    <w:p w:rsidR="00C278F1" w:rsidRPr="00544BA2" w:rsidRDefault="00C278F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2 spp in each genus, both states of the same species. No problem—use Ovulinia.</w:t>
      </w:r>
    </w:p>
    <w:p w:rsidR="00C278F1" w:rsidRPr="00544BA2" w:rsidRDefault="00C278F1" w:rsidP="00544BA2">
      <w:pPr>
        <w:pStyle w:val="NormalWeb"/>
        <w:spacing w:before="0" w:beforeAutospacing="0" w:after="0" w:afterAutospacing="0"/>
        <w:rPr>
          <w:rFonts w:ascii="Times New Roman" w:hAnsi="Times New Roman"/>
          <w:sz w:val="24"/>
          <w:szCs w:val="24"/>
        </w:rPr>
      </w:pPr>
    </w:p>
    <w:p w:rsidR="00A541B8" w:rsidRPr="00544BA2" w:rsidRDefault="00A541B8"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Pezicula vs. Cryptosporiopsis</w:t>
      </w:r>
    </w:p>
    <w:p w:rsidR="00F7736F" w:rsidRPr="00544BA2" w:rsidRDefault="00F7736F" w:rsidP="00544BA2">
      <w:pPr>
        <w:pStyle w:val="BodyText"/>
        <w:spacing w:before="0" w:after="0"/>
        <w:rPr>
          <w:rFonts w:ascii="Times New Roman" w:hAnsi="Times New Roman" w:cs="Times New Roman"/>
          <w:i/>
          <w:sz w:val="24"/>
          <w:szCs w:val="24"/>
        </w:rPr>
      </w:pPr>
    </w:p>
    <w:p w:rsidR="00C97E50" w:rsidRPr="00544BA2" w:rsidRDefault="00C97E50"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 xml:space="preserve">Discosporiella </w:t>
      </w:r>
      <w:r w:rsidRPr="00544BA2">
        <w:rPr>
          <w:rFonts w:ascii="Times New Roman" w:hAnsi="Times New Roman" w:cs="Times New Roman"/>
          <w:sz w:val="24"/>
          <w:szCs w:val="24"/>
        </w:rPr>
        <w:t xml:space="preserve">Petr. 1923, Annales Mycologici 21: 14. </w:t>
      </w:r>
    </w:p>
    <w:p w:rsidR="00C97E50" w:rsidRPr="00544BA2" w:rsidRDefault="009C34EB" w:rsidP="00544BA2">
      <w:pPr>
        <w:pStyle w:val="NormalWeb"/>
        <w:spacing w:before="0" w:beforeAutospacing="0" w:after="0" w:afterAutospacing="0"/>
        <w:rPr>
          <w:rFonts w:ascii="Times New Roman" w:hAnsi="Times New Roman"/>
          <w:sz w:val="24"/>
          <w:szCs w:val="24"/>
        </w:rPr>
      </w:pPr>
      <w:hyperlink r:id="rId206" w:history="1">
        <w:r w:rsidR="00C97E50" w:rsidRPr="00544BA2">
          <w:rPr>
            <w:rStyle w:val="Hyperlink"/>
            <w:rFonts w:ascii="Times New Roman" w:hAnsi="Times New Roman"/>
            <w:bCs/>
            <w:color w:val="auto"/>
            <w:sz w:val="24"/>
            <w:szCs w:val="24"/>
            <w:u w:val="none"/>
          </w:rPr>
          <w:t>Discosporella</w:t>
        </w:r>
      </w:hyperlink>
      <w:r w:rsidR="00C97E50" w:rsidRPr="00544BA2">
        <w:rPr>
          <w:rFonts w:ascii="Times New Roman" w:hAnsi="Times New Roman"/>
          <w:sz w:val="24"/>
          <w:szCs w:val="24"/>
        </w:rPr>
        <w:t xml:space="preserve"> </w:t>
      </w:r>
      <w:r w:rsidR="00C97E50" w:rsidRPr="00544BA2">
        <w:rPr>
          <w:rFonts w:ascii="Times New Roman" w:hAnsi="Times New Roman"/>
          <w:bCs/>
          <w:sz w:val="24"/>
          <w:szCs w:val="24"/>
        </w:rPr>
        <w:t>Höhn.</w:t>
      </w:r>
      <w:r w:rsidR="00C97E50" w:rsidRPr="00544BA2">
        <w:rPr>
          <w:rFonts w:ascii="Times New Roman" w:hAnsi="Times New Roman"/>
          <w:sz w:val="24"/>
          <w:szCs w:val="24"/>
        </w:rPr>
        <w:t xml:space="preserve">, in Weese, </w:t>
      </w:r>
      <w:r w:rsidR="00C97E50" w:rsidRPr="00544BA2">
        <w:rPr>
          <w:rFonts w:ascii="Times New Roman" w:hAnsi="Times New Roman"/>
          <w:i/>
          <w:iCs/>
          <w:sz w:val="24"/>
          <w:szCs w:val="24"/>
        </w:rPr>
        <w:t>Mitt. bot. Inst. tech. Hochsch. Wien</w:t>
      </w:r>
      <w:r w:rsidR="00C97E50" w:rsidRPr="00544BA2">
        <w:rPr>
          <w:rFonts w:ascii="Times New Roman" w:hAnsi="Times New Roman"/>
          <w:sz w:val="24"/>
          <w:szCs w:val="24"/>
        </w:rPr>
        <w:t xml:space="preserve"> </w:t>
      </w:r>
      <w:r w:rsidR="00C97E50" w:rsidRPr="00544BA2">
        <w:rPr>
          <w:rFonts w:ascii="Times New Roman" w:hAnsi="Times New Roman"/>
          <w:bCs/>
          <w:sz w:val="24"/>
          <w:szCs w:val="24"/>
        </w:rPr>
        <w:t>4</w:t>
      </w:r>
      <w:r w:rsidR="00C97E50" w:rsidRPr="00544BA2">
        <w:rPr>
          <w:rFonts w:ascii="Times New Roman" w:hAnsi="Times New Roman"/>
          <w:sz w:val="24"/>
          <w:szCs w:val="24"/>
        </w:rPr>
        <w:t>(2): 80 (1927)</w:t>
      </w:r>
    </w:p>
    <w:p w:rsidR="00C97E50" w:rsidRPr="00544BA2" w:rsidRDefault="00C97E50" w:rsidP="00544BA2">
      <w:pPr>
        <w:pStyle w:val="BodyText"/>
        <w:spacing w:before="0" w:after="0"/>
        <w:rPr>
          <w:rFonts w:ascii="Times New Roman" w:hAnsi="Times New Roman" w:cs="Times New Roman"/>
          <w:bCs/>
          <w:sz w:val="24"/>
          <w:szCs w:val="24"/>
        </w:rPr>
      </w:pPr>
      <w:r w:rsidRPr="00544BA2">
        <w:rPr>
          <w:rFonts w:ascii="Times New Roman" w:hAnsi="Times New Roman" w:cs="Times New Roman"/>
          <w:bCs/>
          <w:sz w:val="24"/>
          <w:szCs w:val="24"/>
        </w:rPr>
        <w:t xml:space="preserve">Typification Details: </w:t>
      </w:r>
      <w:r w:rsidRPr="00544BA2">
        <w:rPr>
          <w:rFonts w:ascii="Times New Roman" w:hAnsi="Times New Roman" w:cs="Times New Roman"/>
          <w:bCs/>
          <w:sz w:val="24"/>
          <w:szCs w:val="24"/>
        </w:rPr>
        <w:br/>
      </w:r>
      <w:hyperlink r:id="rId207" w:history="1">
        <w:r w:rsidRPr="00544BA2">
          <w:rPr>
            <w:rStyle w:val="Hyperlink"/>
            <w:rFonts w:ascii="Times New Roman" w:hAnsi="Times New Roman" w:cs="Times New Roman"/>
            <w:bCs/>
            <w:color w:val="auto"/>
            <w:sz w:val="24"/>
            <w:szCs w:val="24"/>
            <w:u w:val="none"/>
          </w:rPr>
          <w:t>Discosporella didyma (Fautrey &amp; Roum.) Höhn. 1927</w:t>
        </w:r>
      </w:hyperlink>
    </w:p>
    <w:p w:rsidR="00C97E50" w:rsidRPr="00544BA2" w:rsidRDefault="009C34EB" w:rsidP="00544BA2">
      <w:pPr>
        <w:pStyle w:val="BodyText"/>
        <w:spacing w:before="0" w:after="0"/>
        <w:rPr>
          <w:rFonts w:ascii="Times New Roman" w:hAnsi="Times New Roman" w:cs="Times New Roman"/>
          <w:sz w:val="24"/>
          <w:szCs w:val="24"/>
        </w:rPr>
      </w:pPr>
      <w:hyperlink r:id="rId208" w:history="1">
        <w:r w:rsidR="00C97E50" w:rsidRPr="00544BA2">
          <w:rPr>
            <w:rStyle w:val="Hyperlink"/>
            <w:rFonts w:ascii="Times New Roman" w:hAnsi="Times New Roman" w:cs="Times New Roman"/>
            <w:bCs/>
            <w:color w:val="auto"/>
            <w:sz w:val="24"/>
            <w:szCs w:val="24"/>
            <w:u w:val="none"/>
          </w:rPr>
          <w:t>Dendrophoma didyma</w:t>
        </w:r>
        <w:r w:rsidR="00C97E50" w:rsidRPr="00544BA2">
          <w:rPr>
            <w:rStyle w:val="Hyperlink"/>
            <w:rFonts w:ascii="Times New Roman" w:hAnsi="Times New Roman" w:cs="Times New Roman"/>
            <w:color w:val="auto"/>
            <w:sz w:val="24"/>
            <w:szCs w:val="24"/>
            <w:u w:val="none"/>
          </w:rPr>
          <w:t xml:space="preserve"> </w:t>
        </w:r>
        <w:r w:rsidR="00C97E50" w:rsidRPr="00544BA2">
          <w:rPr>
            <w:rStyle w:val="Hyperlink"/>
            <w:rFonts w:ascii="Times New Roman" w:hAnsi="Times New Roman" w:cs="Times New Roman"/>
            <w:bCs/>
            <w:color w:val="auto"/>
            <w:sz w:val="24"/>
            <w:szCs w:val="24"/>
            <w:u w:val="none"/>
          </w:rPr>
          <w:t>Fautrey &amp; Roum.</w:t>
        </w:r>
        <w:r w:rsidR="00C97E50" w:rsidRPr="00544BA2">
          <w:rPr>
            <w:rStyle w:val="Hyperlink"/>
            <w:rFonts w:ascii="Times New Roman" w:hAnsi="Times New Roman" w:cs="Times New Roman"/>
            <w:color w:val="auto"/>
            <w:sz w:val="24"/>
            <w:szCs w:val="24"/>
            <w:u w:val="none"/>
          </w:rPr>
          <w:t xml:space="preserve"> [as '</w:t>
        </w:r>
        <w:r w:rsidR="00C97E50" w:rsidRPr="00544BA2">
          <w:rPr>
            <w:rStyle w:val="Hyperlink"/>
            <w:rFonts w:ascii="Times New Roman" w:hAnsi="Times New Roman" w:cs="Times New Roman"/>
            <w:i/>
            <w:iCs/>
            <w:color w:val="auto"/>
            <w:sz w:val="24"/>
            <w:szCs w:val="24"/>
            <w:u w:val="none"/>
          </w:rPr>
          <w:t>didymium</w:t>
        </w:r>
        <w:r w:rsidR="00C97E50" w:rsidRPr="00544BA2">
          <w:rPr>
            <w:rStyle w:val="Hyperlink"/>
            <w:rFonts w:ascii="Times New Roman" w:hAnsi="Times New Roman" w:cs="Times New Roman"/>
            <w:color w:val="auto"/>
            <w:sz w:val="24"/>
            <w:szCs w:val="24"/>
            <w:u w:val="none"/>
          </w:rPr>
          <w:t>'] 1892</w:t>
        </w:r>
      </w:hyperlink>
    </w:p>
    <w:p w:rsidR="00C97E50" w:rsidRPr="00544BA2" w:rsidRDefault="00C97E5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Synonym of Colpoma quercina.</w:t>
      </w:r>
    </w:p>
    <w:p w:rsidR="00C97E50" w:rsidRPr="00544BA2" w:rsidRDefault="00C97E50" w:rsidP="00544BA2">
      <w:pPr>
        <w:pStyle w:val="BodyText"/>
        <w:spacing w:before="0" w:after="0"/>
        <w:rPr>
          <w:rFonts w:ascii="Times New Roman" w:hAnsi="Times New Roman" w:cs="Times New Roman"/>
          <w:i/>
          <w:sz w:val="24"/>
          <w:szCs w:val="24"/>
        </w:rPr>
      </w:pPr>
    </w:p>
    <w:p w:rsidR="00C97E50" w:rsidRPr="00544BA2" w:rsidRDefault="009C34EB" w:rsidP="00544BA2">
      <w:pPr>
        <w:pStyle w:val="NormalWeb"/>
        <w:spacing w:before="0" w:beforeAutospacing="0" w:after="0" w:afterAutospacing="0"/>
        <w:rPr>
          <w:rFonts w:ascii="Times New Roman" w:hAnsi="Times New Roman"/>
          <w:sz w:val="24"/>
          <w:szCs w:val="24"/>
        </w:rPr>
      </w:pPr>
      <w:hyperlink r:id="rId209" w:history="1">
        <w:r w:rsidR="00C97E50" w:rsidRPr="00544BA2">
          <w:rPr>
            <w:rStyle w:val="Hyperlink"/>
            <w:rFonts w:ascii="Times New Roman" w:hAnsi="Times New Roman"/>
            <w:bCs/>
            <w:color w:val="auto"/>
            <w:sz w:val="24"/>
            <w:szCs w:val="24"/>
            <w:u w:val="none"/>
          </w:rPr>
          <w:t>Lagynodella</w:t>
        </w:r>
      </w:hyperlink>
      <w:r w:rsidR="00C97E50" w:rsidRPr="00544BA2">
        <w:rPr>
          <w:rFonts w:ascii="Times New Roman" w:hAnsi="Times New Roman"/>
          <w:sz w:val="24"/>
          <w:szCs w:val="24"/>
        </w:rPr>
        <w:t xml:space="preserve"> </w:t>
      </w:r>
      <w:r w:rsidR="00C97E50" w:rsidRPr="00544BA2">
        <w:rPr>
          <w:rFonts w:ascii="Times New Roman" w:hAnsi="Times New Roman"/>
          <w:bCs/>
          <w:sz w:val="24"/>
          <w:szCs w:val="24"/>
        </w:rPr>
        <w:t>Petr.</w:t>
      </w:r>
      <w:r w:rsidR="00C97E50" w:rsidRPr="00544BA2">
        <w:rPr>
          <w:rFonts w:ascii="Times New Roman" w:hAnsi="Times New Roman"/>
          <w:sz w:val="24"/>
          <w:szCs w:val="24"/>
        </w:rPr>
        <w:t xml:space="preserve">, in Sydow &amp; Petrak, </w:t>
      </w:r>
      <w:r w:rsidR="00C97E50" w:rsidRPr="00544BA2">
        <w:rPr>
          <w:rFonts w:ascii="Times New Roman" w:hAnsi="Times New Roman"/>
          <w:i/>
          <w:iCs/>
          <w:sz w:val="24"/>
          <w:szCs w:val="24"/>
        </w:rPr>
        <w:t>Annls mycol.</w:t>
      </w:r>
      <w:r w:rsidR="00C97E50" w:rsidRPr="00544BA2">
        <w:rPr>
          <w:rFonts w:ascii="Times New Roman" w:hAnsi="Times New Roman"/>
          <w:sz w:val="24"/>
          <w:szCs w:val="24"/>
        </w:rPr>
        <w:t xml:space="preserve"> </w:t>
      </w:r>
      <w:r w:rsidR="00C97E50" w:rsidRPr="00544BA2">
        <w:rPr>
          <w:rFonts w:ascii="Times New Roman" w:hAnsi="Times New Roman"/>
          <w:bCs/>
          <w:sz w:val="24"/>
          <w:szCs w:val="24"/>
        </w:rPr>
        <w:t>20</w:t>
      </w:r>
      <w:r w:rsidR="00C97E50" w:rsidRPr="00544BA2">
        <w:rPr>
          <w:rFonts w:ascii="Times New Roman" w:hAnsi="Times New Roman"/>
          <w:sz w:val="24"/>
          <w:szCs w:val="24"/>
        </w:rPr>
        <w:t>(3/4): 207 (1922)</w:t>
      </w:r>
    </w:p>
    <w:p w:rsidR="00C97E50" w:rsidRPr="00544BA2" w:rsidRDefault="00C97E50" w:rsidP="00544BA2">
      <w:pPr>
        <w:spacing w:line="240" w:lineRule="auto"/>
        <w:rPr>
          <w:rFonts w:ascii="Times New Roman" w:hAnsi="Times New Roman" w:cs="Times New Roman"/>
          <w:sz w:val="24"/>
          <w:szCs w:val="24"/>
        </w:rPr>
      </w:pPr>
      <w:r w:rsidRPr="00544BA2">
        <w:rPr>
          <w:rFonts w:ascii="Times New Roman" w:hAnsi="Times New Roman" w:cs="Times New Roman"/>
          <w:bCs/>
          <w:sz w:val="24"/>
          <w:szCs w:val="24"/>
        </w:rPr>
        <w:t xml:space="preserve">Typification Details: </w:t>
      </w:r>
      <w:r w:rsidRPr="00544BA2">
        <w:rPr>
          <w:rFonts w:ascii="Times New Roman" w:hAnsi="Times New Roman" w:cs="Times New Roman"/>
          <w:bCs/>
          <w:sz w:val="24"/>
          <w:szCs w:val="24"/>
        </w:rPr>
        <w:br/>
      </w:r>
      <w:hyperlink r:id="rId210" w:history="1">
        <w:r w:rsidRPr="00544BA2">
          <w:rPr>
            <w:rStyle w:val="Hyperlink"/>
            <w:rFonts w:ascii="Times New Roman" w:hAnsi="Times New Roman" w:cs="Times New Roman"/>
            <w:bCs/>
            <w:color w:val="auto"/>
            <w:sz w:val="24"/>
            <w:szCs w:val="24"/>
            <w:u w:val="none"/>
          </w:rPr>
          <w:t>Lagynodella pruinosa (Peck) Petr. 1922</w:t>
        </w:r>
      </w:hyperlink>
      <w:r w:rsidRPr="00544BA2">
        <w:rPr>
          <w:rFonts w:ascii="Times New Roman" w:hAnsi="Times New Roman" w:cs="Times New Roman"/>
          <w:sz w:val="24"/>
          <w:szCs w:val="24"/>
        </w:rPr>
        <w:t xml:space="preserve"> </w:t>
      </w:r>
    </w:p>
    <w:p w:rsidR="00C97E50" w:rsidRPr="00544BA2" w:rsidRDefault="009C34EB" w:rsidP="00544BA2">
      <w:pPr>
        <w:pStyle w:val="NormalWeb"/>
        <w:spacing w:before="0" w:beforeAutospacing="0" w:after="0" w:afterAutospacing="0"/>
        <w:rPr>
          <w:rFonts w:ascii="Times New Roman" w:hAnsi="Times New Roman"/>
          <w:sz w:val="24"/>
          <w:szCs w:val="24"/>
        </w:rPr>
      </w:pPr>
      <w:hyperlink r:id="rId211" w:history="1">
        <w:r w:rsidR="00C97E50" w:rsidRPr="00544BA2">
          <w:rPr>
            <w:rStyle w:val="Hyperlink"/>
            <w:rFonts w:ascii="Times New Roman" w:hAnsi="Times New Roman"/>
            <w:bCs/>
            <w:color w:val="auto"/>
            <w:sz w:val="24"/>
            <w:szCs w:val="24"/>
            <w:u w:val="none"/>
          </w:rPr>
          <w:t>Sphaeronaema</w:t>
        </w:r>
      </w:hyperlink>
      <w:r w:rsidR="00C97E50" w:rsidRPr="00544BA2">
        <w:rPr>
          <w:rFonts w:ascii="Times New Roman" w:hAnsi="Times New Roman"/>
          <w:bCs/>
          <w:sz w:val="24"/>
          <w:szCs w:val="24"/>
        </w:rPr>
        <w:t xml:space="preserve"> pruinosum</w:t>
      </w:r>
      <w:r w:rsidR="00C97E50" w:rsidRPr="00544BA2">
        <w:rPr>
          <w:rFonts w:ascii="Times New Roman" w:hAnsi="Times New Roman"/>
          <w:sz w:val="24"/>
          <w:szCs w:val="24"/>
        </w:rPr>
        <w:t xml:space="preserve"> </w:t>
      </w:r>
      <w:r w:rsidR="00C97E50" w:rsidRPr="00544BA2">
        <w:rPr>
          <w:rFonts w:ascii="Times New Roman" w:hAnsi="Times New Roman"/>
          <w:bCs/>
          <w:sz w:val="24"/>
          <w:szCs w:val="24"/>
        </w:rPr>
        <w:t>Peck</w:t>
      </w:r>
      <w:r w:rsidR="00C97E50" w:rsidRPr="00544BA2">
        <w:rPr>
          <w:rFonts w:ascii="Times New Roman" w:hAnsi="Times New Roman"/>
          <w:sz w:val="24"/>
          <w:szCs w:val="24"/>
        </w:rPr>
        <w:t xml:space="preserve">, </w:t>
      </w:r>
      <w:r w:rsidR="00C97E50" w:rsidRPr="00544BA2">
        <w:rPr>
          <w:rFonts w:ascii="Times New Roman" w:hAnsi="Times New Roman"/>
          <w:i/>
          <w:iCs/>
          <w:sz w:val="24"/>
          <w:szCs w:val="24"/>
        </w:rPr>
        <w:t>Ann. Rep. N.Y. St. Mus.</w:t>
      </w:r>
      <w:r w:rsidR="00C97E50" w:rsidRPr="00544BA2">
        <w:rPr>
          <w:rFonts w:ascii="Times New Roman" w:hAnsi="Times New Roman"/>
          <w:sz w:val="24"/>
          <w:szCs w:val="24"/>
        </w:rPr>
        <w:t xml:space="preserve"> </w:t>
      </w:r>
      <w:r w:rsidR="00C97E50" w:rsidRPr="00544BA2">
        <w:rPr>
          <w:rFonts w:ascii="Times New Roman" w:hAnsi="Times New Roman"/>
          <w:bCs/>
          <w:sz w:val="24"/>
          <w:szCs w:val="24"/>
        </w:rPr>
        <w:t>24</w:t>
      </w:r>
      <w:r w:rsidR="00C97E50" w:rsidRPr="00544BA2">
        <w:rPr>
          <w:rFonts w:ascii="Times New Roman" w:hAnsi="Times New Roman"/>
          <w:sz w:val="24"/>
          <w:szCs w:val="24"/>
        </w:rPr>
        <w:t>: 84 (1872) [1871]</w:t>
      </w:r>
    </w:p>
    <w:p w:rsidR="00C97E50" w:rsidRPr="00544BA2" w:rsidRDefault="00C97E50" w:rsidP="00544BA2">
      <w:pPr>
        <w:spacing w:line="240" w:lineRule="auto"/>
        <w:rPr>
          <w:rFonts w:ascii="Times New Roman" w:hAnsi="Times New Roman" w:cs="Times New Roman"/>
          <w:sz w:val="24"/>
          <w:szCs w:val="24"/>
        </w:rPr>
      </w:pPr>
      <w:r w:rsidRPr="00544BA2">
        <w:rPr>
          <w:rFonts w:ascii="Times New Roman" w:hAnsi="Times New Roman" w:cs="Times New Roman"/>
          <w:bCs/>
          <w:sz w:val="24"/>
          <w:szCs w:val="24"/>
        </w:rPr>
        <w:t>Cryptosporiopsis pruinosa</w:t>
      </w:r>
      <w:r w:rsidRPr="00544BA2">
        <w:rPr>
          <w:rFonts w:ascii="Times New Roman" w:hAnsi="Times New Roman" w:cs="Times New Roman"/>
          <w:sz w:val="24"/>
          <w:szCs w:val="24"/>
        </w:rPr>
        <w:t xml:space="preserve"> </w:t>
      </w:r>
      <w:r w:rsidRPr="00544BA2">
        <w:rPr>
          <w:rFonts w:ascii="Times New Roman" w:hAnsi="Times New Roman" w:cs="Times New Roman"/>
          <w:bCs/>
          <w:sz w:val="24"/>
          <w:szCs w:val="24"/>
        </w:rPr>
        <w:t>(Peck) Wollenw.</w:t>
      </w:r>
      <w:r w:rsidRPr="00544BA2">
        <w:rPr>
          <w:rFonts w:ascii="Times New Roman" w:hAnsi="Times New Roman" w:cs="Times New Roman"/>
          <w:sz w:val="24"/>
          <w:szCs w:val="24"/>
        </w:rPr>
        <w:t xml:space="preserve">, </w:t>
      </w:r>
      <w:r w:rsidRPr="00544BA2">
        <w:rPr>
          <w:rFonts w:ascii="Times New Roman" w:hAnsi="Times New Roman" w:cs="Times New Roman"/>
          <w:i/>
          <w:iCs/>
          <w:sz w:val="24"/>
          <w:szCs w:val="24"/>
        </w:rPr>
        <w:t>Arb. biol. Reichsanst. Land-u. Forstw.</w:t>
      </w:r>
      <w:r w:rsidRPr="00544BA2">
        <w:rPr>
          <w:rFonts w:ascii="Times New Roman" w:hAnsi="Times New Roman" w:cs="Times New Roman"/>
          <w:sz w:val="24"/>
          <w:szCs w:val="24"/>
        </w:rPr>
        <w:t xml:space="preserve"> </w:t>
      </w:r>
      <w:r w:rsidRPr="00544BA2">
        <w:rPr>
          <w:rFonts w:ascii="Times New Roman" w:hAnsi="Times New Roman" w:cs="Times New Roman"/>
          <w:bCs/>
          <w:sz w:val="24"/>
          <w:szCs w:val="24"/>
        </w:rPr>
        <w:t>22</w:t>
      </w:r>
      <w:r w:rsidRPr="00544BA2">
        <w:rPr>
          <w:rFonts w:ascii="Times New Roman" w:hAnsi="Times New Roman" w:cs="Times New Roman"/>
          <w:sz w:val="24"/>
          <w:szCs w:val="24"/>
        </w:rPr>
        <w:t>: 527 (1938)</w:t>
      </w:r>
    </w:p>
    <w:p w:rsidR="00C97E50" w:rsidRPr="00544BA2" w:rsidRDefault="00C97E50" w:rsidP="00544BA2">
      <w:pPr>
        <w:pStyle w:val="BodyText"/>
        <w:spacing w:before="0" w:after="0"/>
        <w:rPr>
          <w:rFonts w:ascii="Times New Roman" w:hAnsi="Times New Roman" w:cs="Times New Roman"/>
          <w:i/>
          <w:sz w:val="24"/>
          <w:szCs w:val="24"/>
        </w:rPr>
      </w:pPr>
      <w:r w:rsidRPr="00544BA2">
        <w:rPr>
          <w:rFonts w:ascii="Times New Roman" w:hAnsi="Times New Roman" w:cs="Times New Roman"/>
          <w:i/>
          <w:sz w:val="24"/>
          <w:szCs w:val="24"/>
        </w:rPr>
        <w:t>Asexual state of Pezicula pruinosa fide Verkley (1999)</w:t>
      </w:r>
    </w:p>
    <w:p w:rsidR="00C97E50" w:rsidRPr="00544BA2" w:rsidRDefault="00C97E50" w:rsidP="00544BA2">
      <w:pPr>
        <w:pStyle w:val="BodyText"/>
        <w:spacing w:before="0" w:after="0"/>
        <w:rPr>
          <w:rFonts w:ascii="Times New Roman" w:hAnsi="Times New Roman" w:cs="Times New Roman"/>
          <w:i/>
          <w:sz w:val="24"/>
          <w:szCs w:val="24"/>
        </w:rPr>
      </w:pPr>
    </w:p>
    <w:p w:rsidR="00C97E50" w:rsidRPr="00544BA2" w:rsidRDefault="009C34EB" w:rsidP="00544BA2">
      <w:pPr>
        <w:pStyle w:val="NormalWeb"/>
        <w:spacing w:before="0" w:beforeAutospacing="0" w:after="0" w:afterAutospacing="0"/>
        <w:rPr>
          <w:rFonts w:ascii="Times New Roman" w:hAnsi="Times New Roman"/>
          <w:sz w:val="24"/>
          <w:szCs w:val="24"/>
        </w:rPr>
      </w:pPr>
      <w:hyperlink r:id="rId212" w:history="1">
        <w:r w:rsidR="00C97E50" w:rsidRPr="00544BA2">
          <w:rPr>
            <w:rStyle w:val="Hyperlink"/>
            <w:rFonts w:ascii="Times New Roman" w:hAnsi="Times New Roman"/>
            <w:bCs/>
            <w:color w:val="auto"/>
            <w:sz w:val="24"/>
            <w:szCs w:val="24"/>
            <w:u w:val="none"/>
          </w:rPr>
          <w:t>Pachydiscula</w:t>
        </w:r>
      </w:hyperlink>
      <w:r w:rsidR="00C97E50" w:rsidRPr="00544BA2">
        <w:rPr>
          <w:rFonts w:ascii="Times New Roman" w:hAnsi="Times New Roman"/>
          <w:sz w:val="24"/>
          <w:szCs w:val="24"/>
        </w:rPr>
        <w:t xml:space="preserve"> </w:t>
      </w:r>
      <w:r w:rsidR="00C97E50" w:rsidRPr="00544BA2">
        <w:rPr>
          <w:rFonts w:ascii="Times New Roman" w:hAnsi="Times New Roman"/>
          <w:bCs/>
          <w:sz w:val="24"/>
          <w:szCs w:val="24"/>
        </w:rPr>
        <w:t>Höhn.</w:t>
      </w:r>
      <w:r w:rsidR="00C97E50" w:rsidRPr="00544BA2">
        <w:rPr>
          <w:rFonts w:ascii="Times New Roman" w:hAnsi="Times New Roman"/>
          <w:sz w:val="24"/>
          <w:szCs w:val="24"/>
        </w:rPr>
        <w:t xml:space="preserve">, </w:t>
      </w:r>
      <w:r w:rsidR="00C97E50" w:rsidRPr="00544BA2">
        <w:rPr>
          <w:rFonts w:ascii="Times New Roman" w:hAnsi="Times New Roman"/>
          <w:i/>
          <w:iCs/>
          <w:sz w:val="24"/>
          <w:szCs w:val="24"/>
        </w:rPr>
        <w:t>Z. Gärungsphysiol.</w:t>
      </w:r>
      <w:r w:rsidR="00C97E50" w:rsidRPr="00544BA2">
        <w:rPr>
          <w:rFonts w:ascii="Times New Roman" w:hAnsi="Times New Roman"/>
          <w:sz w:val="24"/>
          <w:szCs w:val="24"/>
        </w:rPr>
        <w:t xml:space="preserve"> </w:t>
      </w:r>
      <w:r w:rsidR="00C97E50" w:rsidRPr="00544BA2">
        <w:rPr>
          <w:rFonts w:ascii="Times New Roman" w:hAnsi="Times New Roman"/>
          <w:bCs/>
          <w:sz w:val="24"/>
          <w:szCs w:val="24"/>
        </w:rPr>
        <w:t>5</w:t>
      </w:r>
      <w:r w:rsidR="00C97E50" w:rsidRPr="00544BA2">
        <w:rPr>
          <w:rFonts w:ascii="Times New Roman" w:hAnsi="Times New Roman"/>
          <w:sz w:val="24"/>
          <w:szCs w:val="24"/>
        </w:rPr>
        <w:t>: 210 (1915)</w:t>
      </w:r>
    </w:p>
    <w:p w:rsidR="00A541B8" w:rsidRPr="00544BA2" w:rsidRDefault="009C34EB" w:rsidP="00544BA2">
      <w:pPr>
        <w:spacing w:line="240" w:lineRule="auto"/>
        <w:rPr>
          <w:rFonts w:ascii="Times New Roman" w:hAnsi="Times New Roman" w:cs="Times New Roman"/>
          <w:bCs/>
          <w:sz w:val="24"/>
          <w:szCs w:val="24"/>
        </w:rPr>
      </w:pPr>
      <w:hyperlink r:id="rId213" w:history="1">
        <w:r w:rsidR="00C97E50" w:rsidRPr="00544BA2">
          <w:rPr>
            <w:rStyle w:val="Hyperlink"/>
            <w:rFonts w:ascii="Times New Roman" w:hAnsi="Times New Roman" w:cs="Times New Roman"/>
            <w:bCs/>
            <w:color w:val="auto"/>
            <w:sz w:val="24"/>
            <w:szCs w:val="24"/>
            <w:u w:val="none"/>
          </w:rPr>
          <w:t>Pachydiscula diplodioides (Allesch.) Höhn. 1915</w:t>
        </w:r>
      </w:hyperlink>
    </w:p>
    <w:p w:rsidR="00C97E50" w:rsidRPr="00544BA2" w:rsidRDefault="009C34EB" w:rsidP="00544BA2">
      <w:pPr>
        <w:pStyle w:val="NormalWeb"/>
        <w:spacing w:before="0" w:beforeAutospacing="0" w:after="0" w:afterAutospacing="0"/>
        <w:rPr>
          <w:rFonts w:ascii="Times New Roman" w:hAnsi="Times New Roman"/>
          <w:sz w:val="24"/>
          <w:szCs w:val="24"/>
        </w:rPr>
      </w:pPr>
      <w:hyperlink r:id="rId214" w:history="1">
        <w:r w:rsidR="00C97E50" w:rsidRPr="00544BA2">
          <w:rPr>
            <w:rStyle w:val="Hyperlink"/>
            <w:rFonts w:ascii="Times New Roman" w:hAnsi="Times New Roman"/>
            <w:bCs/>
            <w:color w:val="auto"/>
            <w:sz w:val="24"/>
            <w:szCs w:val="24"/>
            <w:u w:val="none"/>
          </w:rPr>
          <w:t>Myxosporium</w:t>
        </w:r>
      </w:hyperlink>
      <w:r w:rsidR="00C97E50" w:rsidRPr="00544BA2">
        <w:rPr>
          <w:rFonts w:ascii="Times New Roman" w:hAnsi="Times New Roman"/>
          <w:bCs/>
          <w:sz w:val="24"/>
          <w:szCs w:val="24"/>
        </w:rPr>
        <w:t xml:space="preserve"> diplodioides</w:t>
      </w:r>
      <w:r w:rsidR="00C97E50" w:rsidRPr="00544BA2">
        <w:rPr>
          <w:rFonts w:ascii="Times New Roman" w:hAnsi="Times New Roman"/>
          <w:sz w:val="24"/>
          <w:szCs w:val="24"/>
        </w:rPr>
        <w:t xml:space="preserve"> </w:t>
      </w:r>
      <w:r w:rsidR="00C97E50" w:rsidRPr="00544BA2">
        <w:rPr>
          <w:rFonts w:ascii="Times New Roman" w:hAnsi="Times New Roman"/>
          <w:bCs/>
          <w:sz w:val="24"/>
          <w:szCs w:val="24"/>
        </w:rPr>
        <w:t>Allesch.</w:t>
      </w:r>
      <w:r w:rsidR="00C97E50" w:rsidRPr="00544BA2">
        <w:rPr>
          <w:rFonts w:ascii="Times New Roman" w:hAnsi="Times New Roman"/>
          <w:sz w:val="24"/>
          <w:szCs w:val="24"/>
        </w:rPr>
        <w:t xml:space="preserve">, </w:t>
      </w:r>
      <w:r w:rsidR="00C97E50" w:rsidRPr="00544BA2">
        <w:rPr>
          <w:rFonts w:ascii="Times New Roman" w:hAnsi="Times New Roman"/>
          <w:i/>
          <w:iCs/>
          <w:sz w:val="24"/>
          <w:szCs w:val="24"/>
        </w:rPr>
        <w:t>Ber. bayer. bot. Ges.</w:t>
      </w:r>
      <w:r w:rsidR="00C97E50" w:rsidRPr="00544BA2">
        <w:rPr>
          <w:rFonts w:ascii="Times New Roman" w:hAnsi="Times New Roman"/>
          <w:sz w:val="24"/>
          <w:szCs w:val="24"/>
        </w:rPr>
        <w:t xml:space="preserve"> </w:t>
      </w:r>
      <w:r w:rsidR="00C97E50" w:rsidRPr="00544BA2">
        <w:rPr>
          <w:rFonts w:ascii="Times New Roman" w:hAnsi="Times New Roman"/>
          <w:bCs/>
          <w:sz w:val="24"/>
          <w:szCs w:val="24"/>
        </w:rPr>
        <w:t>4</w:t>
      </w:r>
      <w:r w:rsidR="00C97E50" w:rsidRPr="00544BA2">
        <w:rPr>
          <w:rFonts w:ascii="Times New Roman" w:hAnsi="Times New Roman"/>
          <w:sz w:val="24"/>
          <w:szCs w:val="24"/>
        </w:rPr>
        <w:t>: 37 (1896)</w:t>
      </w:r>
    </w:p>
    <w:p w:rsidR="00C97E50" w:rsidRPr="00544BA2" w:rsidRDefault="009C34EB" w:rsidP="00544BA2">
      <w:pPr>
        <w:pStyle w:val="NormalWeb"/>
        <w:spacing w:before="0" w:beforeAutospacing="0" w:after="0" w:afterAutospacing="0"/>
        <w:rPr>
          <w:rFonts w:ascii="Times New Roman" w:hAnsi="Times New Roman"/>
          <w:sz w:val="24"/>
          <w:szCs w:val="24"/>
        </w:rPr>
      </w:pPr>
      <w:hyperlink r:id="rId215" w:history="1">
        <w:r w:rsidR="00C97E50" w:rsidRPr="00544BA2">
          <w:rPr>
            <w:rStyle w:val="Hyperlink"/>
            <w:rFonts w:ascii="Times New Roman" w:hAnsi="Times New Roman"/>
            <w:bCs/>
            <w:color w:val="auto"/>
            <w:sz w:val="24"/>
            <w:szCs w:val="24"/>
            <w:u w:val="none"/>
          </w:rPr>
          <w:t>Cryptosporiopsis diplodioides</w:t>
        </w:r>
        <w:r w:rsidR="00C97E50" w:rsidRPr="00544BA2">
          <w:rPr>
            <w:rStyle w:val="Hyperlink"/>
            <w:rFonts w:ascii="Times New Roman" w:hAnsi="Times New Roman"/>
            <w:color w:val="auto"/>
            <w:sz w:val="24"/>
            <w:szCs w:val="24"/>
            <w:u w:val="none"/>
          </w:rPr>
          <w:t xml:space="preserve"> </w:t>
        </w:r>
        <w:r w:rsidR="00C97E50" w:rsidRPr="00544BA2">
          <w:rPr>
            <w:rStyle w:val="Hyperlink"/>
            <w:rFonts w:ascii="Times New Roman" w:hAnsi="Times New Roman"/>
            <w:bCs/>
            <w:color w:val="auto"/>
            <w:sz w:val="24"/>
            <w:szCs w:val="24"/>
            <w:u w:val="none"/>
          </w:rPr>
          <w:t>(Allesch.) Petr.</w:t>
        </w:r>
        <w:r w:rsidR="00C97E50" w:rsidRPr="00544BA2">
          <w:rPr>
            <w:rStyle w:val="Hyperlink"/>
            <w:rFonts w:ascii="Times New Roman" w:hAnsi="Times New Roman"/>
            <w:color w:val="auto"/>
            <w:sz w:val="24"/>
            <w:szCs w:val="24"/>
            <w:u w:val="none"/>
          </w:rPr>
          <w:t xml:space="preserve"> 1923</w:t>
        </w:r>
      </w:hyperlink>
    </w:p>
    <w:p w:rsidR="00A66330" w:rsidRPr="00544BA2" w:rsidRDefault="00A6633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According to Verkley (1999) this type species does not have a known sexual state. Wollenweber (1939) placed this species as a synonym of Cryptosporiopsis pyri, the asexual state of Pezicula crataegi but the type of C. pyri has been used to typify Phacidiopycnis Potegnia Sutton (1977).</w:t>
      </w:r>
    </w:p>
    <w:p w:rsidR="00C97E50" w:rsidRPr="00544BA2" w:rsidRDefault="00C97E50" w:rsidP="00544BA2">
      <w:pPr>
        <w:spacing w:line="240" w:lineRule="auto"/>
        <w:rPr>
          <w:rFonts w:ascii="Times New Roman" w:hAnsi="Times New Roman" w:cs="Times New Roman"/>
          <w:sz w:val="24"/>
          <w:szCs w:val="24"/>
        </w:rPr>
      </w:pPr>
    </w:p>
    <w:p w:rsidR="001E2F1A" w:rsidRPr="00544BA2" w:rsidRDefault="001E2F1A" w:rsidP="00544BA2">
      <w:pPr>
        <w:pStyle w:val="hangingnoindent"/>
        <w:spacing w:after="0"/>
        <w:ind w:left="0" w:right="0" w:firstLine="0"/>
        <w:rPr>
          <w:sz w:val="24"/>
          <w:szCs w:val="24"/>
        </w:rPr>
      </w:pPr>
      <w:r w:rsidRPr="00544BA2">
        <w:rPr>
          <w:sz w:val="24"/>
          <w:szCs w:val="24"/>
        </w:rPr>
        <w:t>Protect Phacidiopycnis over Potebniamyces</w:t>
      </w:r>
    </w:p>
    <w:p w:rsidR="001E2F1A" w:rsidRPr="00544BA2" w:rsidRDefault="001E2F1A"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Potebniamyces pyri</w:t>
      </w:r>
      <w:r w:rsidRPr="00544BA2">
        <w:rPr>
          <w:rFonts w:ascii="Times New Roman" w:hAnsi="Times New Roman"/>
          <w:sz w:val="24"/>
          <w:szCs w:val="24"/>
        </w:rPr>
        <w:t xml:space="preserve"> </w:t>
      </w:r>
      <w:r w:rsidRPr="00544BA2">
        <w:rPr>
          <w:rFonts w:ascii="Times New Roman" w:hAnsi="Times New Roman"/>
          <w:bCs/>
          <w:sz w:val="24"/>
          <w:szCs w:val="24"/>
        </w:rPr>
        <w:t>(Berk. &amp; Broome) Dennis</w:t>
      </w:r>
      <w:r w:rsidRPr="00544BA2">
        <w:rPr>
          <w:rFonts w:ascii="Times New Roman" w:hAnsi="Times New Roman"/>
          <w:sz w:val="24"/>
          <w:szCs w:val="24"/>
        </w:rPr>
        <w:t xml:space="preserve">, </w:t>
      </w:r>
      <w:r w:rsidRPr="00544BA2">
        <w:rPr>
          <w:rFonts w:ascii="Times New Roman" w:hAnsi="Times New Roman"/>
          <w:i/>
          <w:iCs/>
          <w:sz w:val="24"/>
          <w:szCs w:val="24"/>
        </w:rPr>
        <w:t>Brit. Ascom.</w:t>
      </w:r>
      <w:r w:rsidRPr="00544BA2">
        <w:rPr>
          <w:rFonts w:ascii="Times New Roman" w:hAnsi="Times New Roman"/>
          <w:sz w:val="24"/>
          <w:szCs w:val="24"/>
        </w:rPr>
        <w:t>, Edn 2 (Vaduz): 231 (1978)</w:t>
      </w:r>
    </w:p>
    <w:p w:rsidR="001E2F1A" w:rsidRPr="00544BA2" w:rsidRDefault="001E2F1A"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Synonymy:</w:t>
      </w:r>
      <w:r w:rsidRPr="00544BA2">
        <w:rPr>
          <w:rFonts w:ascii="Times New Roman" w:hAnsi="Times New Roman"/>
          <w:sz w:val="24"/>
          <w:szCs w:val="24"/>
        </w:rPr>
        <w:br/>
      </w:r>
      <w:r w:rsidRPr="00544BA2">
        <w:rPr>
          <w:rFonts w:ascii="Times New Roman" w:hAnsi="Times New Roman"/>
          <w:bCs/>
          <w:sz w:val="24"/>
          <w:szCs w:val="24"/>
        </w:rPr>
        <w:t>Phacidiella discolor</w:t>
      </w:r>
      <w:r w:rsidRPr="00544BA2">
        <w:rPr>
          <w:rFonts w:ascii="Times New Roman" w:hAnsi="Times New Roman"/>
          <w:sz w:val="24"/>
          <w:szCs w:val="24"/>
        </w:rPr>
        <w:t xml:space="preserve"> </w:t>
      </w:r>
      <w:r w:rsidRPr="00544BA2">
        <w:rPr>
          <w:rFonts w:ascii="Times New Roman" w:hAnsi="Times New Roman"/>
          <w:bCs/>
          <w:sz w:val="24"/>
          <w:szCs w:val="24"/>
        </w:rPr>
        <w:t>(Mouton &amp; Sacc.) Potebnia</w:t>
      </w:r>
      <w:r w:rsidRPr="00544BA2">
        <w:rPr>
          <w:rFonts w:ascii="Times New Roman" w:hAnsi="Times New Roman"/>
          <w:sz w:val="24"/>
          <w:szCs w:val="24"/>
        </w:rPr>
        <w:t xml:space="preserve">, </w:t>
      </w:r>
      <w:r w:rsidRPr="00544BA2">
        <w:rPr>
          <w:rFonts w:ascii="Times New Roman" w:hAnsi="Times New Roman"/>
          <w:i/>
          <w:iCs/>
          <w:sz w:val="24"/>
          <w:szCs w:val="24"/>
        </w:rPr>
        <w:t>Z. PflKrankh. PflSchutz</w:t>
      </w:r>
      <w:r w:rsidRPr="00544BA2">
        <w:rPr>
          <w:rFonts w:ascii="Times New Roman" w:hAnsi="Times New Roman"/>
          <w:sz w:val="24"/>
          <w:szCs w:val="24"/>
        </w:rPr>
        <w:t xml:space="preserve"> </w:t>
      </w:r>
      <w:r w:rsidRPr="00544BA2">
        <w:rPr>
          <w:rFonts w:ascii="Times New Roman" w:hAnsi="Times New Roman"/>
          <w:bCs/>
          <w:sz w:val="24"/>
          <w:szCs w:val="24"/>
        </w:rPr>
        <w:t>22</w:t>
      </w:r>
      <w:r w:rsidRPr="00544BA2">
        <w:rPr>
          <w:rFonts w:ascii="Times New Roman" w:hAnsi="Times New Roman"/>
          <w:sz w:val="24"/>
          <w:szCs w:val="24"/>
        </w:rPr>
        <w:t>: 147 (1912)</w:t>
      </w:r>
      <w:r w:rsidRPr="00544BA2">
        <w:rPr>
          <w:rFonts w:ascii="Times New Roman" w:hAnsi="Times New Roman"/>
          <w:sz w:val="24"/>
          <w:szCs w:val="24"/>
        </w:rPr>
        <w:br/>
      </w:r>
      <w:r w:rsidRPr="00544BA2">
        <w:rPr>
          <w:rFonts w:ascii="Times New Roman" w:hAnsi="Times New Roman"/>
          <w:bCs/>
          <w:sz w:val="24"/>
          <w:szCs w:val="24"/>
        </w:rPr>
        <w:t>Phacidium discolor</w:t>
      </w:r>
      <w:r w:rsidRPr="00544BA2">
        <w:rPr>
          <w:rFonts w:ascii="Times New Roman" w:hAnsi="Times New Roman"/>
          <w:sz w:val="24"/>
          <w:szCs w:val="24"/>
        </w:rPr>
        <w:t xml:space="preserve"> </w:t>
      </w:r>
      <w:r w:rsidRPr="00544BA2">
        <w:rPr>
          <w:rFonts w:ascii="Times New Roman" w:hAnsi="Times New Roman"/>
          <w:bCs/>
          <w:sz w:val="24"/>
          <w:szCs w:val="24"/>
        </w:rPr>
        <w:t>Mouton &amp; Sacc.</w:t>
      </w:r>
      <w:r w:rsidRPr="00544BA2">
        <w:rPr>
          <w:rFonts w:ascii="Times New Roman" w:hAnsi="Times New Roman"/>
          <w:sz w:val="24"/>
          <w:szCs w:val="24"/>
        </w:rPr>
        <w:t xml:space="preserve">, in Saccardo, </w:t>
      </w:r>
      <w:r w:rsidRPr="00544BA2">
        <w:rPr>
          <w:rFonts w:ascii="Times New Roman" w:hAnsi="Times New Roman"/>
          <w:i/>
          <w:iCs/>
          <w:sz w:val="24"/>
          <w:szCs w:val="24"/>
        </w:rPr>
        <w:t>Syll. fung.</w:t>
      </w:r>
      <w:r w:rsidRPr="00544BA2">
        <w:rPr>
          <w:rFonts w:ascii="Times New Roman" w:hAnsi="Times New Roman"/>
          <w:sz w:val="24"/>
          <w:szCs w:val="24"/>
        </w:rPr>
        <w:t xml:space="preserve"> (Abellini) </w:t>
      </w:r>
      <w:r w:rsidRPr="00544BA2">
        <w:rPr>
          <w:rFonts w:ascii="Times New Roman" w:hAnsi="Times New Roman"/>
          <w:bCs/>
          <w:sz w:val="24"/>
          <w:szCs w:val="24"/>
        </w:rPr>
        <w:t>8</w:t>
      </w:r>
      <w:r w:rsidRPr="00544BA2">
        <w:rPr>
          <w:rFonts w:ascii="Times New Roman" w:hAnsi="Times New Roman"/>
          <w:sz w:val="24"/>
          <w:szCs w:val="24"/>
        </w:rPr>
        <w:t>: 716 (1889)</w:t>
      </w:r>
      <w:r w:rsidRPr="00544BA2">
        <w:rPr>
          <w:rFonts w:ascii="Times New Roman" w:hAnsi="Times New Roman"/>
          <w:sz w:val="24"/>
          <w:szCs w:val="24"/>
        </w:rPr>
        <w:br/>
      </w:r>
      <w:r w:rsidRPr="00544BA2">
        <w:rPr>
          <w:rFonts w:ascii="Times New Roman" w:hAnsi="Times New Roman"/>
          <w:bCs/>
          <w:sz w:val="24"/>
          <w:szCs w:val="24"/>
        </w:rPr>
        <w:t>Potebniamyces discolor</w:t>
      </w:r>
      <w:r w:rsidRPr="00544BA2">
        <w:rPr>
          <w:rFonts w:ascii="Times New Roman" w:hAnsi="Times New Roman"/>
          <w:sz w:val="24"/>
          <w:szCs w:val="24"/>
        </w:rPr>
        <w:t xml:space="preserve"> </w:t>
      </w:r>
      <w:r w:rsidRPr="00544BA2">
        <w:rPr>
          <w:rFonts w:ascii="Times New Roman" w:hAnsi="Times New Roman"/>
          <w:bCs/>
          <w:sz w:val="24"/>
          <w:szCs w:val="24"/>
        </w:rPr>
        <w:t>(Mouton &amp; Sacc.) Smerlis</w:t>
      </w:r>
      <w:r w:rsidRPr="00544BA2">
        <w:rPr>
          <w:rFonts w:ascii="Times New Roman" w:hAnsi="Times New Roman"/>
          <w:sz w:val="24"/>
          <w:szCs w:val="24"/>
        </w:rPr>
        <w:t xml:space="preserve">, </w:t>
      </w:r>
      <w:r w:rsidRPr="00544BA2">
        <w:rPr>
          <w:rFonts w:ascii="Times New Roman" w:hAnsi="Times New Roman"/>
          <w:i/>
          <w:iCs/>
          <w:sz w:val="24"/>
          <w:szCs w:val="24"/>
        </w:rPr>
        <w:t>Can. J. Bot.</w:t>
      </w:r>
      <w:r w:rsidRPr="00544BA2">
        <w:rPr>
          <w:rFonts w:ascii="Times New Roman" w:hAnsi="Times New Roman"/>
          <w:sz w:val="24"/>
          <w:szCs w:val="24"/>
        </w:rPr>
        <w:t xml:space="preserve"> </w:t>
      </w:r>
      <w:r w:rsidRPr="00544BA2">
        <w:rPr>
          <w:rFonts w:ascii="Times New Roman" w:hAnsi="Times New Roman"/>
          <w:bCs/>
          <w:sz w:val="24"/>
          <w:szCs w:val="24"/>
        </w:rPr>
        <w:t>40</w:t>
      </w:r>
      <w:r w:rsidRPr="00544BA2">
        <w:rPr>
          <w:rFonts w:ascii="Times New Roman" w:hAnsi="Times New Roman"/>
          <w:sz w:val="24"/>
          <w:szCs w:val="24"/>
        </w:rPr>
        <w:t>: 352 (1962)</w:t>
      </w:r>
      <w:r w:rsidRPr="00544BA2">
        <w:rPr>
          <w:rFonts w:ascii="Times New Roman" w:hAnsi="Times New Roman"/>
          <w:sz w:val="24"/>
          <w:szCs w:val="24"/>
        </w:rPr>
        <w:br/>
      </w:r>
      <w:r w:rsidRPr="00544BA2">
        <w:rPr>
          <w:rFonts w:ascii="Times New Roman" w:hAnsi="Times New Roman"/>
          <w:bCs/>
          <w:sz w:val="24"/>
          <w:szCs w:val="24"/>
        </w:rPr>
        <w:t>Propolis pyri</w:t>
      </w:r>
      <w:r w:rsidRPr="00544BA2">
        <w:rPr>
          <w:rFonts w:ascii="Times New Roman" w:hAnsi="Times New Roman"/>
          <w:sz w:val="24"/>
          <w:szCs w:val="24"/>
        </w:rPr>
        <w:t xml:space="preserve"> </w:t>
      </w:r>
      <w:r w:rsidRPr="00544BA2">
        <w:rPr>
          <w:rFonts w:ascii="Times New Roman" w:hAnsi="Times New Roman"/>
          <w:bCs/>
          <w:sz w:val="24"/>
          <w:szCs w:val="24"/>
        </w:rPr>
        <w:t>(Berk. &amp; Broome) W. Phillips</w:t>
      </w:r>
      <w:r w:rsidRPr="00544BA2">
        <w:rPr>
          <w:rFonts w:ascii="Times New Roman" w:hAnsi="Times New Roman"/>
          <w:sz w:val="24"/>
          <w:szCs w:val="24"/>
        </w:rPr>
        <w:t xml:space="preserve">, </w:t>
      </w:r>
      <w:r w:rsidRPr="00544BA2">
        <w:rPr>
          <w:rFonts w:ascii="Times New Roman" w:hAnsi="Times New Roman"/>
          <w:i/>
          <w:iCs/>
          <w:sz w:val="24"/>
          <w:szCs w:val="24"/>
        </w:rPr>
        <w:t>Man. Brit. Discomyc.</w:t>
      </w:r>
      <w:r w:rsidRPr="00544BA2">
        <w:rPr>
          <w:rFonts w:ascii="Times New Roman" w:hAnsi="Times New Roman"/>
          <w:sz w:val="24"/>
          <w:szCs w:val="24"/>
        </w:rPr>
        <w:t xml:space="preserve"> (London): 375 (1887)</w:t>
      </w:r>
      <w:r w:rsidRPr="00544BA2">
        <w:rPr>
          <w:rFonts w:ascii="Times New Roman" w:hAnsi="Times New Roman"/>
          <w:sz w:val="24"/>
          <w:szCs w:val="24"/>
        </w:rPr>
        <w:br/>
      </w:r>
      <w:r w:rsidRPr="00544BA2">
        <w:rPr>
          <w:rFonts w:ascii="Times New Roman" w:hAnsi="Times New Roman"/>
          <w:bCs/>
          <w:sz w:val="24"/>
          <w:szCs w:val="24"/>
        </w:rPr>
        <w:t>Stictis lecanora var. pyri</w:t>
      </w:r>
      <w:r w:rsidRPr="00544BA2">
        <w:rPr>
          <w:rFonts w:ascii="Times New Roman" w:hAnsi="Times New Roman"/>
          <w:sz w:val="24"/>
          <w:szCs w:val="24"/>
        </w:rPr>
        <w:t xml:space="preserve"> </w:t>
      </w:r>
      <w:r w:rsidRPr="00544BA2">
        <w:rPr>
          <w:rFonts w:ascii="Times New Roman" w:hAnsi="Times New Roman"/>
          <w:bCs/>
          <w:sz w:val="24"/>
          <w:szCs w:val="24"/>
        </w:rPr>
        <w:t>Berk. &amp; Broome</w:t>
      </w:r>
      <w:r w:rsidRPr="00544BA2">
        <w:rPr>
          <w:rFonts w:ascii="Times New Roman" w:hAnsi="Times New Roman"/>
          <w:sz w:val="24"/>
          <w:szCs w:val="24"/>
        </w:rPr>
        <w:t xml:space="preserve">, </w:t>
      </w:r>
      <w:r w:rsidRPr="00544BA2">
        <w:rPr>
          <w:rFonts w:ascii="Times New Roman" w:hAnsi="Times New Roman"/>
          <w:i/>
          <w:iCs/>
          <w:sz w:val="24"/>
          <w:szCs w:val="24"/>
        </w:rPr>
        <w:t>Ann. Mag. nat. Hist.</w:t>
      </w:r>
      <w:r w:rsidRPr="00544BA2">
        <w:rPr>
          <w:rFonts w:ascii="Times New Roman" w:hAnsi="Times New Roman"/>
          <w:sz w:val="24"/>
          <w:szCs w:val="24"/>
        </w:rPr>
        <w:t xml:space="preserve">, Ser. 4 </w:t>
      </w:r>
      <w:r w:rsidRPr="00544BA2">
        <w:rPr>
          <w:rFonts w:ascii="Times New Roman" w:hAnsi="Times New Roman"/>
          <w:bCs/>
          <w:sz w:val="24"/>
          <w:szCs w:val="24"/>
        </w:rPr>
        <w:t>17</w:t>
      </w:r>
      <w:r w:rsidRPr="00544BA2">
        <w:rPr>
          <w:rFonts w:ascii="Times New Roman" w:hAnsi="Times New Roman"/>
          <w:sz w:val="24"/>
          <w:szCs w:val="24"/>
        </w:rPr>
        <w:t>: 144 (1876)</w:t>
      </w:r>
    </w:p>
    <w:p w:rsidR="001E2F1A" w:rsidRPr="00544BA2" w:rsidRDefault="001E2F1A" w:rsidP="00544BA2">
      <w:pPr>
        <w:pStyle w:val="hangingnoindent"/>
        <w:spacing w:after="0"/>
        <w:ind w:left="0" w:right="0" w:firstLine="0"/>
        <w:rPr>
          <w:sz w:val="24"/>
          <w:szCs w:val="24"/>
        </w:rPr>
      </w:pPr>
    </w:p>
    <w:p w:rsidR="001E2F1A" w:rsidRPr="00544BA2" w:rsidRDefault="001E2F1A" w:rsidP="00544BA2">
      <w:pPr>
        <w:pStyle w:val="hangingnoindent"/>
        <w:spacing w:after="0"/>
        <w:ind w:left="0" w:right="0" w:firstLine="0"/>
        <w:rPr>
          <w:sz w:val="24"/>
          <w:szCs w:val="24"/>
        </w:rPr>
      </w:pPr>
      <w:r w:rsidRPr="00544BA2">
        <w:rPr>
          <w:sz w:val="24"/>
          <w:szCs w:val="24"/>
        </w:rPr>
        <w:t>Phacidiopycnis Google 3470, GS 202  SMML 69</w:t>
      </w:r>
    </w:p>
    <w:p w:rsidR="001E2F1A" w:rsidRPr="00544BA2" w:rsidRDefault="001E2F1A" w:rsidP="00544BA2">
      <w:pPr>
        <w:pStyle w:val="hangingnoindent"/>
        <w:spacing w:after="0"/>
        <w:ind w:left="0" w:right="0" w:firstLine="0"/>
        <w:rPr>
          <w:sz w:val="24"/>
          <w:szCs w:val="24"/>
        </w:rPr>
      </w:pPr>
      <w:r w:rsidRPr="00544BA2">
        <w:rPr>
          <w:sz w:val="24"/>
          <w:szCs w:val="24"/>
        </w:rPr>
        <w:t>Potebniamyces google 34,000, GS 187 SMML 45</w:t>
      </w:r>
    </w:p>
    <w:p w:rsidR="001E2F1A" w:rsidRPr="00544BA2" w:rsidRDefault="001E2F1A" w:rsidP="00544BA2">
      <w:pPr>
        <w:pStyle w:val="hangingnoindent"/>
        <w:spacing w:after="0"/>
        <w:ind w:left="0" w:right="0" w:firstLine="0"/>
        <w:rPr>
          <w:sz w:val="24"/>
          <w:szCs w:val="24"/>
        </w:rPr>
      </w:pPr>
      <w:r w:rsidRPr="00544BA2">
        <w:rPr>
          <w:sz w:val="24"/>
          <w:szCs w:val="24"/>
        </w:rPr>
        <w:t xml:space="preserve"> 4 species in Potebniamyces, type on Pyrus and 3 on conifers</w:t>
      </w:r>
    </w:p>
    <w:p w:rsidR="001E2F1A" w:rsidRPr="00544BA2" w:rsidRDefault="001E2F1A" w:rsidP="00544BA2">
      <w:pPr>
        <w:pStyle w:val="hangingnoindent"/>
        <w:spacing w:after="0"/>
        <w:ind w:left="0" w:right="0" w:firstLine="0"/>
        <w:rPr>
          <w:sz w:val="24"/>
          <w:szCs w:val="24"/>
        </w:rPr>
      </w:pPr>
      <w:r w:rsidRPr="00544BA2">
        <w:rPr>
          <w:sz w:val="24"/>
          <w:szCs w:val="24"/>
        </w:rPr>
        <w:t xml:space="preserve">10 species in Phacidiopycnis, half on conifers, half on rosaceae </w:t>
      </w:r>
    </w:p>
    <w:p w:rsidR="001E2F1A" w:rsidRPr="00544BA2" w:rsidRDefault="001E2F1A" w:rsidP="00544BA2">
      <w:pPr>
        <w:pStyle w:val="hangingnoindent"/>
        <w:spacing w:after="0"/>
        <w:ind w:left="0" w:right="0" w:firstLine="0"/>
        <w:rPr>
          <w:sz w:val="24"/>
          <w:szCs w:val="24"/>
        </w:rPr>
      </w:pPr>
      <w:r w:rsidRPr="00544BA2">
        <w:rPr>
          <w:sz w:val="24"/>
          <w:szCs w:val="24"/>
        </w:rPr>
        <w:t>Only species on fruits have sequences in GenBank. It is possible that the species on conifers do not belong in this genus but that does not influence this decision as neither type species is on a conifer.</w:t>
      </w:r>
    </w:p>
    <w:p w:rsidR="001E2F1A" w:rsidRPr="00544BA2" w:rsidRDefault="001E2F1A" w:rsidP="00544BA2">
      <w:pPr>
        <w:pStyle w:val="hangingnoindent"/>
        <w:spacing w:after="0"/>
        <w:ind w:left="0" w:right="0" w:firstLine="0"/>
        <w:rPr>
          <w:sz w:val="24"/>
          <w:szCs w:val="24"/>
        </w:rPr>
      </w:pPr>
    </w:p>
    <w:p w:rsidR="001E2F1A" w:rsidRPr="00544BA2" w:rsidRDefault="001E2F1A"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The plant pathologists at WSU are now using Potebniamyces for P. pyri but Phacidiopycnis for P. washingtonensis. The species on conifers may not belong here at all. </w:t>
      </w:r>
    </w:p>
    <w:p w:rsidR="001E2F1A" w:rsidRPr="00544BA2" w:rsidRDefault="001E2F1A" w:rsidP="00544BA2">
      <w:pPr>
        <w:spacing w:line="240" w:lineRule="auto"/>
        <w:rPr>
          <w:rFonts w:ascii="Times New Roman" w:hAnsi="Times New Roman" w:cs="Times New Roman"/>
          <w:sz w:val="24"/>
          <w:szCs w:val="24"/>
        </w:rPr>
      </w:pPr>
    </w:p>
    <w:p w:rsidR="001E2F1A" w:rsidRPr="00544BA2" w:rsidRDefault="001E2F1A"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Phacidiopynis balsamicola was placed in Apostrasseria by Di Cosmo et al. 1984 but the type of that genus is on Vaccinium.</w:t>
      </w:r>
    </w:p>
    <w:p w:rsidR="001E2F1A" w:rsidRPr="00544BA2" w:rsidRDefault="001E2F1A" w:rsidP="00544BA2">
      <w:pPr>
        <w:spacing w:line="240" w:lineRule="auto"/>
        <w:rPr>
          <w:rFonts w:ascii="Times New Roman" w:hAnsi="Times New Roman" w:cs="Times New Roman"/>
          <w:sz w:val="24"/>
          <w:szCs w:val="24"/>
        </w:rPr>
      </w:pPr>
    </w:p>
    <w:p w:rsidR="001E2F1A" w:rsidRPr="00544BA2" w:rsidRDefault="001E2F1A"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Phacidiopycnis pseudotsugae is now placed in Allantophomopsis but the type is A. cytisporeae also on Vaccinium. </w:t>
      </w:r>
    </w:p>
    <w:p w:rsidR="001E2F1A" w:rsidRPr="00544BA2" w:rsidRDefault="001E2F1A" w:rsidP="00544BA2">
      <w:pPr>
        <w:pStyle w:val="NormalWeb"/>
        <w:spacing w:before="0" w:beforeAutospacing="0" w:after="0" w:afterAutospacing="0"/>
        <w:rPr>
          <w:rFonts w:ascii="Times New Roman" w:hAnsi="Times New Roman"/>
          <w:sz w:val="24"/>
          <w:szCs w:val="24"/>
        </w:rPr>
      </w:pPr>
    </w:p>
    <w:p w:rsidR="001E2F1A" w:rsidRPr="00544BA2" w:rsidRDefault="009C34EB" w:rsidP="00544BA2">
      <w:pPr>
        <w:pStyle w:val="NormalWeb"/>
        <w:spacing w:before="0" w:beforeAutospacing="0" w:after="0" w:afterAutospacing="0"/>
        <w:rPr>
          <w:rFonts w:ascii="Times New Roman" w:hAnsi="Times New Roman"/>
          <w:sz w:val="24"/>
          <w:szCs w:val="24"/>
        </w:rPr>
      </w:pPr>
      <w:hyperlink r:id="rId216" w:history="1">
        <w:r w:rsidR="001E2F1A" w:rsidRPr="00544BA2">
          <w:rPr>
            <w:rStyle w:val="Hyperlink"/>
            <w:rFonts w:ascii="Times New Roman" w:hAnsi="Times New Roman"/>
            <w:bCs/>
            <w:color w:val="auto"/>
            <w:sz w:val="24"/>
            <w:szCs w:val="24"/>
            <w:u w:val="none"/>
          </w:rPr>
          <w:t>Discosporiopsis</w:t>
        </w:r>
      </w:hyperlink>
      <w:r w:rsidR="001E2F1A" w:rsidRPr="00544BA2">
        <w:rPr>
          <w:rFonts w:ascii="Times New Roman" w:hAnsi="Times New Roman"/>
          <w:sz w:val="24"/>
          <w:szCs w:val="24"/>
        </w:rPr>
        <w:t xml:space="preserve"> </w:t>
      </w:r>
      <w:r w:rsidR="001E2F1A" w:rsidRPr="00544BA2">
        <w:rPr>
          <w:rFonts w:ascii="Times New Roman" w:hAnsi="Times New Roman"/>
          <w:bCs/>
          <w:sz w:val="24"/>
          <w:szCs w:val="24"/>
        </w:rPr>
        <w:t>Petr.</w:t>
      </w:r>
      <w:r w:rsidR="001E2F1A" w:rsidRPr="00544BA2">
        <w:rPr>
          <w:rFonts w:ascii="Times New Roman" w:hAnsi="Times New Roman"/>
          <w:sz w:val="24"/>
          <w:szCs w:val="24"/>
        </w:rPr>
        <w:t xml:space="preserve">, </w:t>
      </w:r>
      <w:r w:rsidR="001E2F1A" w:rsidRPr="00544BA2">
        <w:rPr>
          <w:rFonts w:ascii="Times New Roman" w:hAnsi="Times New Roman"/>
          <w:i/>
          <w:iCs/>
          <w:sz w:val="24"/>
          <w:szCs w:val="24"/>
        </w:rPr>
        <w:t>Annls mycol.</w:t>
      </w:r>
      <w:r w:rsidR="001E2F1A" w:rsidRPr="00544BA2">
        <w:rPr>
          <w:rFonts w:ascii="Times New Roman" w:hAnsi="Times New Roman"/>
          <w:sz w:val="24"/>
          <w:szCs w:val="24"/>
        </w:rPr>
        <w:t xml:space="preserve"> </w:t>
      </w:r>
      <w:r w:rsidR="001E2F1A" w:rsidRPr="00544BA2">
        <w:rPr>
          <w:rFonts w:ascii="Times New Roman" w:hAnsi="Times New Roman"/>
          <w:bCs/>
          <w:sz w:val="24"/>
          <w:szCs w:val="24"/>
        </w:rPr>
        <w:t>19</w:t>
      </w:r>
      <w:r w:rsidR="001E2F1A" w:rsidRPr="00544BA2">
        <w:rPr>
          <w:rFonts w:ascii="Times New Roman" w:hAnsi="Times New Roman"/>
          <w:sz w:val="24"/>
          <w:szCs w:val="24"/>
        </w:rPr>
        <w:t xml:space="preserve">(3/4): 217 (1921); type </w:t>
      </w:r>
      <w:hyperlink r:id="rId217" w:history="1">
        <w:r w:rsidR="001E2F1A" w:rsidRPr="00544BA2">
          <w:rPr>
            <w:rStyle w:val="Hyperlink"/>
            <w:rFonts w:ascii="Times New Roman" w:hAnsi="Times New Roman"/>
            <w:bCs/>
            <w:color w:val="auto"/>
            <w:sz w:val="24"/>
            <w:szCs w:val="24"/>
            <w:u w:val="none"/>
          </w:rPr>
          <w:t>D. pyri (Fuckel) Petr. 1921</w:t>
        </w:r>
      </w:hyperlink>
      <w:r w:rsidR="001E2F1A" w:rsidRPr="00544BA2">
        <w:rPr>
          <w:rFonts w:ascii="Times New Roman" w:hAnsi="Times New Roman"/>
          <w:bCs/>
          <w:sz w:val="24"/>
          <w:szCs w:val="24"/>
        </w:rPr>
        <w:t xml:space="preserve">, basionym </w:t>
      </w:r>
      <w:hyperlink r:id="rId218" w:history="1">
        <w:r w:rsidR="001E2F1A" w:rsidRPr="00544BA2">
          <w:rPr>
            <w:rStyle w:val="Hyperlink"/>
            <w:rFonts w:ascii="Times New Roman" w:hAnsi="Times New Roman"/>
            <w:bCs/>
            <w:color w:val="auto"/>
            <w:sz w:val="24"/>
            <w:szCs w:val="24"/>
            <w:u w:val="none"/>
          </w:rPr>
          <w:t>Cytospora pyri</w:t>
        </w:r>
        <w:r w:rsidR="001E2F1A" w:rsidRPr="00544BA2">
          <w:rPr>
            <w:rStyle w:val="Hyperlink"/>
            <w:rFonts w:ascii="Times New Roman" w:hAnsi="Times New Roman"/>
            <w:color w:val="auto"/>
            <w:sz w:val="24"/>
            <w:szCs w:val="24"/>
            <w:u w:val="none"/>
          </w:rPr>
          <w:t xml:space="preserve"> </w:t>
        </w:r>
        <w:r w:rsidR="001E2F1A" w:rsidRPr="00544BA2">
          <w:rPr>
            <w:rStyle w:val="Hyperlink"/>
            <w:rFonts w:ascii="Times New Roman" w:hAnsi="Times New Roman"/>
            <w:bCs/>
            <w:color w:val="auto"/>
            <w:sz w:val="24"/>
            <w:szCs w:val="24"/>
            <w:u w:val="none"/>
          </w:rPr>
          <w:t>Fuckel</w:t>
        </w:r>
        <w:r w:rsidR="001E2F1A" w:rsidRPr="00544BA2">
          <w:rPr>
            <w:rStyle w:val="Hyperlink"/>
            <w:rFonts w:ascii="Times New Roman" w:hAnsi="Times New Roman"/>
            <w:color w:val="auto"/>
            <w:sz w:val="24"/>
            <w:szCs w:val="24"/>
            <w:u w:val="none"/>
          </w:rPr>
          <w:t xml:space="preserve"> [as '</w:t>
        </w:r>
        <w:r w:rsidR="001E2F1A" w:rsidRPr="00544BA2">
          <w:rPr>
            <w:rStyle w:val="Hyperlink"/>
            <w:rFonts w:ascii="Times New Roman" w:hAnsi="Times New Roman"/>
            <w:i/>
            <w:iCs/>
            <w:color w:val="auto"/>
            <w:sz w:val="24"/>
            <w:szCs w:val="24"/>
            <w:u w:val="none"/>
          </w:rPr>
          <w:t>piri</w:t>
        </w:r>
        <w:r w:rsidR="001E2F1A" w:rsidRPr="00544BA2">
          <w:rPr>
            <w:rStyle w:val="Hyperlink"/>
            <w:rFonts w:ascii="Times New Roman" w:hAnsi="Times New Roman"/>
            <w:color w:val="auto"/>
            <w:sz w:val="24"/>
            <w:szCs w:val="24"/>
            <w:u w:val="none"/>
          </w:rPr>
          <w:t>'] 1860</w:t>
        </w:r>
      </w:hyperlink>
      <w:r w:rsidR="001E2F1A" w:rsidRPr="00544BA2">
        <w:rPr>
          <w:rFonts w:ascii="Times New Roman" w:hAnsi="Times New Roman"/>
          <w:sz w:val="24"/>
          <w:szCs w:val="24"/>
        </w:rPr>
        <w:t xml:space="preserve">, now regarded as Phacidiopynis pyri. </w:t>
      </w:r>
    </w:p>
    <w:p w:rsidR="001E2F1A" w:rsidRPr="00544BA2" w:rsidRDefault="001E2F1A" w:rsidP="00544BA2">
      <w:pPr>
        <w:pStyle w:val="NormalWeb"/>
        <w:spacing w:before="0" w:beforeAutospacing="0" w:after="0" w:afterAutospacing="0"/>
        <w:rPr>
          <w:rFonts w:ascii="Times New Roman" w:hAnsi="Times New Roman"/>
          <w:sz w:val="24"/>
          <w:szCs w:val="24"/>
        </w:rPr>
      </w:pPr>
    </w:p>
    <w:p w:rsidR="001E2F1A" w:rsidRPr="00544BA2" w:rsidRDefault="009C34EB" w:rsidP="00544BA2">
      <w:pPr>
        <w:pStyle w:val="NormalWeb"/>
        <w:spacing w:before="0" w:beforeAutospacing="0" w:after="0" w:afterAutospacing="0"/>
        <w:rPr>
          <w:rFonts w:ascii="Times New Roman" w:hAnsi="Times New Roman"/>
          <w:sz w:val="24"/>
          <w:szCs w:val="24"/>
        </w:rPr>
      </w:pPr>
      <w:hyperlink r:id="rId219" w:history="1">
        <w:r w:rsidR="001E2F1A" w:rsidRPr="00544BA2">
          <w:rPr>
            <w:rStyle w:val="Hyperlink"/>
            <w:rFonts w:ascii="Times New Roman" w:hAnsi="Times New Roman"/>
            <w:bCs/>
            <w:color w:val="auto"/>
            <w:sz w:val="24"/>
            <w:szCs w:val="24"/>
            <w:u w:val="none"/>
          </w:rPr>
          <w:t>Leptoteichion</w:t>
        </w:r>
      </w:hyperlink>
      <w:r w:rsidR="001E2F1A" w:rsidRPr="00544BA2">
        <w:rPr>
          <w:rFonts w:ascii="Times New Roman" w:hAnsi="Times New Roman"/>
          <w:sz w:val="24"/>
          <w:szCs w:val="24"/>
        </w:rPr>
        <w:t xml:space="preserve"> </w:t>
      </w:r>
      <w:r w:rsidR="001E2F1A" w:rsidRPr="00544BA2">
        <w:rPr>
          <w:rFonts w:ascii="Times New Roman" w:hAnsi="Times New Roman"/>
          <w:bCs/>
          <w:sz w:val="24"/>
          <w:szCs w:val="24"/>
        </w:rPr>
        <w:t>Kleb.</w:t>
      </w:r>
      <w:r w:rsidR="001E2F1A" w:rsidRPr="00544BA2">
        <w:rPr>
          <w:rFonts w:ascii="Times New Roman" w:hAnsi="Times New Roman"/>
          <w:sz w:val="24"/>
          <w:szCs w:val="24"/>
        </w:rPr>
        <w:t xml:space="preserve">, </w:t>
      </w:r>
      <w:r w:rsidR="001E2F1A" w:rsidRPr="00544BA2">
        <w:rPr>
          <w:rFonts w:ascii="Times New Roman" w:hAnsi="Times New Roman"/>
          <w:i/>
          <w:iCs/>
          <w:sz w:val="24"/>
          <w:szCs w:val="24"/>
        </w:rPr>
        <w:t>Phytopath. Z.</w:t>
      </w:r>
      <w:r w:rsidR="001E2F1A" w:rsidRPr="00544BA2">
        <w:rPr>
          <w:rFonts w:ascii="Times New Roman" w:hAnsi="Times New Roman"/>
          <w:sz w:val="24"/>
          <w:szCs w:val="24"/>
        </w:rPr>
        <w:t xml:space="preserve"> </w:t>
      </w:r>
      <w:r w:rsidR="001E2F1A" w:rsidRPr="00544BA2">
        <w:rPr>
          <w:rFonts w:ascii="Times New Roman" w:hAnsi="Times New Roman"/>
          <w:bCs/>
          <w:sz w:val="24"/>
          <w:szCs w:val="24"/>
        </w:rPr>
        <w:t>6</w:t>
      </w:r>
      <w:r w:rsidR="001E2F1A" w:rsidRPr="00544BA2">
        <w:rPr>
          <w:rFonts w:ascii="Times New Roman" w:hAnsi="Times New Roman"/>
          <w:sz w:val="24"/>
          <w:szCs w:val="24"/>
        </w:rPr>
        <w:t xml:space="preserve">(3): 297 (1933); type species </w:t>
      </w:r>
      <w:hyperlink r:id="rId220" w:history="1">
        <w:r w:rsidR="001E2F1A" w:rsidRPr="00544BA2">
          <w:rPr>
            <w:rStyle w:val="Hyperlink"/>
            <w:rFonts w:ascii="Times New Roman" w:hAnsi="Times New Roman"/>
            <w:bCs/>
            <w:color w:val="auto"/>
            <w:sz w:val="24"/>
            <w:szCs w:val="24"/>
            <w:u w:val="none"/>
          </w:rPr>
          <w:t>L. laricis Kleb. 1933</w:t>
        </w:r>
      </w:hyperlink>
      <w:r w:rsidR="001E2F1A" w:rsidRPr="00544BA2">
        <w:rPr>
          <w:rFonts w:ascii="Times New Roman" w:hAnsi="Times New Roman"/>
          <w:bCs/>
          <w:sz w:val="24"/>
          <w:szCs w:val="24"/>
        </w:rPr>
        <w:t>. Not much found about this species.</w:t>
      </w:r>
    </w:p>
    <w:p w:rsidR="001E2F1A" w:rsidRPr="00544BA2" w:rsidRDefault="001E2F1A" w:rsidP="00544BA2">
      <w:pPr>
        <w:pStyle w:val="NormalWeb"/>
        <w:spacing w:before="0" w:beforeAutospacing="0" w:after="0" w:afterAutospacing="0"/>
        <w:rPr>
          <w:rFonts w:ascii="Times New Roman" w:hAnsi="Times New Roman"/>
          <w:sz w:val="24"/>
          <w:szCs w:val="24"/>
        </w:rPr>
      </w:pPr>
    </w:p>
    <w:p w:rsidR="001E2F1A" w:rsidRPr="00544BA2" w:rsidRDefault="009C34EB" w:rsidP="00544BA2">
      <w:pPr>
        <w:pStyle w:val="NormalWeb"/>
        <w:spacing w:before="0" w:beforeAutospacing="0" w:after="0" w:afterAutospacing="0"/>
        <w:rPr>
          <w:rFonts w:ascii="Times New Roman" w:hAnsi="Times New Roman"/>
          <w:bCs/>
          <w:sz w:val="24"/>
          <w:szCs w:val="24"/>
        </w:rPr>
      </w:pPr>
      <w:hyperlink r:id="rId221" w:history="1">
        <w:r w:rsidR="001E2F1A" w:rsidRPr="00544BA2">
          <w:rPr>
            <w:rStyle w:val="Hyperlink"/>
            <w:rFonts w:ascii="Times New Roman" w:hAnsi="Times New Roman"/>
            <w:bCs/>
            <w:color w:val="auto"/>
            <w:sz w:val="24"/>
            <w:szCs w:val="24"/>
            <w:u w:val="none"/>
          </w:rPr>
          <w:t>Operculella</w:t>
        </w:r>
      </w:hyperlink>
      <w:r w:rsidR="001E2F1A" w:rsidRPr="00544BA2">
        <w:rPr>
          <w:rFonts w:ascii="Times New Roman" w:hAnsi="Times New Roman"/>
          <w:sz w:val="24"/>
          <w:szCs w:val="24"/>
        </w:rPr>
        <w:t xml:space="preserve"> </w:t>
      </w:r>
      <w:r w:rsidR="001E2F1A" w:rsidRPr="00544BA2">
        <w:rPr>
          <w:rFonts w:ascii="Times New Roman" w:hAnsi="Times New Roman"/>
          <w:bCs/>
          <w:sz w:val="24"/>
          <w:szCs w:val="24"/>
        </w:rPr>
        <w:t>Khesw.</w:t>
      </w:r>
      <w:r w:rsidR="001E2F1A" w:rsidRPr="00544BA2">
        <w:rPr>
          <w:rFonts w:ascii="Times New Roman" w:hAnsi="Times New Roman"/>
          <w:sz w:val="24"/>
          <w:szCs w:val="24"/>
        </w:rPr>
        <w:t xml:space="preserve">, </w:t>
      </w:r>
      <w:r w:rsidR="001E2F1A" w:rsidRPr="00544BA2">
        <w:rPr>
          <w:rFonts w:ascii="Times New Roman" w:hAnsi="Times New Roman"/>
          <w:i/>
          <w:iCs/>
          <w:sz w:val="24"/>
          <w:szCs w:val="24"/>
        </w:rPr>
        <w:t>Indian J. agric. Sci.</w:t>
      </w:r>
      <w:r w:rsidR="001E2F1A" w:rsidRPr="00544BA2">
        <w:rPr>
          <w:rFonts w:ascii="Times New Roman" w:hAnsi="Times New Roman"/>
          <w:sz w:val="24"/>
          <w:szCs w:val="24"/>
        </w:rPr>
        <w:t xml:space="preserve"> </w:t>
      </w:r>
      <w:r w:rsidR="001E2F1A" w:rsidRPr="00544BA2">
        <w:rPr>
          <w:rFonts w:ascii="Times New Roman" w:hAnsi="Times New Roman"/>
          <w:bCs/>
          <w:sz w:val="24"/>
          <w:szCs w:val="24"/>
        </w:rPr>
        <w:t>11</w:t>
      </w:r>
      <w:r w:rsidR="001E2F1A" w:rsidRPr="00544BA2">
        <w:rPr>
          <w:rFonts w:ascii="Times New Roman" w:hAnsi="Times New Roman"/>
          <w:sz w:val="24"/>
          <w:szCs w:val="24"/>
        </w:rPr>
        <w:t xml:space="preserve">: 317 (1941); type species </w:t>
      </w:r>
      <w:hyperlink r:id="rId222" w:history="1">
        <w:r w:rsidR="001E2F1A" w:rsidRPr="00544BA2">
          <w:rPr>
            <w:rStyle w:val="Hyperlink"/>
            <w:rFonts w:ascii="Times New Roman" w:hAnsi="Times New Roman"/>
            <w:bCs/>
            <w:color w:val="auto"/>
            <w:sz w:val="24"/>
            <w:szCs w:val="24"/>
            <w:u w:val="none"/>
          </w:rPr>
          <w:t>Operculella padwickii Khesw. 1941</w:t>
        </w:r>
      </w:hyperlink>
      <w:r w:rsidR="001E2F1A" w:rsidRPr="00544BA2">
        <w:rPr>
          <w:rFonts w:ascii="Times New Roman" w:hAnsi="Times New Roman"/>
          <w:bCs/>
          <w:sz w:val="24"/>
          <w:szCs w:val="24"/>
        </w:rPr>
        <w:t>. Not much found about this species.</w:t>
      </w:r>
    </w:p>
    <w:p w:rsidR="001E2F1A" w:rsidRPr="00544BA2" w:rsidRDefault="001E2F1A" w:rsidP="00544BA2">
      <w:pPr>
        <w:pStyle w:val="hangingnoindent"/>
        <w:spacing w:after="0"/>
        <w:ind w:left="0" w:right="0" w:firstLine="0"/>
        <w:rPr>
          <w:sz w:val="24"/>
          <w:szCs w:val="24"/>
        </w:rPr>
      </w:pPr>
    </w:p>
    <w:p w:rsidR="001E2F1A" w:rsidRPr="00544BA2" w:rsidRDefault="001E2F1A" w:rsidP="00544BA2">
      <w:pPr>
        <w:pStyle w:val="hangingnoindent"/>
        <w:spacing w:after="0"/>
        <w:ind w:left="0" w:right="0" w:firstLine="0"/>
        <w:rPr>
          <w:sz w:val="24"/>
          <w:szCs w:val="24"/>
        </w:rPr>
      </w:pPr>
      <w:r w:rsidRPr="00544BA2">
        <w:rPr>
          <w:sz w:val="24"/>
          <w:szCs w:val="24"/>
        </w:rPr>
        <w:t>Chondrostroma Syd. is a later homonym of Chondrostroma Gurich 1906</w:t>
      </w:r>
    </w:p>
    <w:p w:rsidR="001E2F1A" w:rsidRPr="00544BA2" w:rsidRDefault="001E2F1A" w:rsidP="00544BA2">
      <w:pPr>
        <w:pStyle w:val="NormalWeb"/>
        <w:spacing w:before="0" w:beforeAutospacing="0" w:after="0" w:afterAutospacing="0"/>
        <w:rPr>
          <w:rFonts w:ascii="Times New Roman" w:hAnsi="Times New Roman"/>
          <w:sz w:val="24"/>
          <w:szCs w:val="24"/>
        </w:rPr>
      </w:pP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Use </w:t>
      </w:r>
      <w:r w:rsidRPr="00544BA2">
        <w:rPr>
          <w:rFonts w:ascii="Times New Roman" w:hAnsi="Times New Roman" w:cs="Times New Roman"/>
          <w:i/>
          <w:sz w:val="24"/>
          <w:szCs w:val="24"/>
        </w:rPr>
        <w:t>Phacidium</w:t>
      </w:r>
      <w:r w:rsidRPr="00544BA2">
        <w:rPr>
          <w:rFonts w:ascii="Times New Roman" w:hAnsi="Times New Roman" w:cs="Times New Roman"/>
          <w:sz w:val="24"/>
          <w:szCs w:val="24"/>
        </w:rPr>
        <w:t xml:space="preserve"> 1815 rather than </w:t>
      </w:r>
      <w:r w:rsidRPr="00544BA2">
        <w:rPr>
          <w:rFonts w:ascii="Times New Roman" w:hAnsi="Times New Roman" w:cs="Times New Roman"/>
          <w:i/>
          <w:sz w:val="24"/>
          <w:szCs w:val="24"/>
        </w:rPr>
        <w:t>Ceuthospora</w:t>
      </w:r>
      <w:r w:rsidRPr="00544BA2">
        <w:rPr>
          <w:rFonts w:ascii="Times New Roman" w:hAnsi="Times New Roman" w:cs="Times New Roman"/>
          <w:sz w:val="24"/>
          <w:szCs w:val="24"/>
        </w:rPr>
        <w:t xml:space="preserve"> 1826</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p>
    <w:p w:rsidR="009856D4" w:rsidRPr="00544BA2" w:rsidRDefault="009C34EB" w:rsidP="00544BA2">
      <w:pPr>
        <w:pStyle w:val="NormalWeb"/>
        <w:spacing w:before="0" w:beforeAutospacing="0" w:after="0" w:afterAutospacing="0"/>
        <w:rPr>
          <w:rFonts w:ascii="Times New Roman" w:hAnsi="Times New Roman"/>
          <w:bCs/>
          <w:sz w:val="24"/>
          <w:szCs w:val="24"/>
        </w:rPr>
      </w:pPr>
      <w:hyperlink r:id="rId223" w:history="1">
        <w:r w:rsidR="009856D4" w:rsidRPr="00544BA2">
          <w:rPr>
            <w:rStyle w:val="Hyperlink"/>
            <w:rFonts w:ascii="Times New Roman" w:hAnsi="Times New Roman"/>
            <w:bCs/>
            <w:color w:val="auto"/>
            <w:sz w:val="24"/>
            <w:szCs w:val="24"/>
            <w:u w:val="none"/>
          </w:rPr>
          <w:t>Phacidium</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Fr. : Fr.</w:t>
      </w:r>
      <w:r w:rsidR="009856D4" w:rsidRPr="00544BA2">
        <w:rPr>
          <w:rFonts w:ascii="Times New Roman" w:hAnsi="Times New Roman"/>
          <w:sz w:val="24"/>
          <w:szCs w:val="24"/>
        </w:rPr>
        <w:t xml:space="preserve">, nom. cons. </w:t>
      </w:r>
      <w:r w:rsidR="009856D4" w:rsidRPr="00544BA2">
        <w:rPr>
          <w:rFonts w:ascii="Times New Roman" w:hAnsi="Times New Roman"/>
          <w:i/>
          <w:iCs/>
          <w:sz w:val="24"/>
          <w:szCs w:val="24"/>
        </w:rPr>
        <w:t>Observ. mycol.</w:t>
      </w:r>
      <w:r w:rsidR="009856D4" w:rsidRPr="00544BA2">
        <w:rPr>
          <w:rFonts w:ascii="Times New Roman" w:hAnsi="Times New Roman"/>
          <w:sz w:val="24"/>
          <w:szCs w:val="24"/>
        </w:rPr>
        <w:t xml:space="preserve"> (Havniae) </w:t>
      </w:r>
      <w:r w:rsidR="009856D4" w:rsidRPr="00544BA2">
        <w:rPr>
          <w:rFonts w:ascii="Times New Roman" w:hAnsi="Times New Roman"/>
          <w:bCs/>
          <w:sz w:val="24"/>
          <w:szCs w:val="24"/>
        </w:rPr>
        <w:t>1</w:t>
      </w:r>
      <w:r w:rsidR="009856D4" w:rsidRPr="00544BA2">
        <w:rPr>
          <w:rFonts w:ascii="Times New Roman" w:hAnsi="Times New Roman"/>
          <w:sz w:val="24"/>
          <w:szCs w:val="24"/>
        </w:rPr>
        <w:t xml:space="preserve">: 167 (1815) : Observ. Mycol. 2: 313. 1818, type species </w:t>
      </w:r>
      <w:hyperlink r:id="rId224" w:history="1">
        <w:r w:rsidR="009856D4" w:rsidRPr="00544BA2">
          <w:rPr>
            <w:rStyle w:val="Hyperlink"/>
            <w:rFonts w:ascii="Times New Roman" w:hAnsi="Times New Roman"/>
            <w:bCs/>
            <w:color w:val="auto"/>
            <w:sz w:val="24"/>
            <w:szCs w:val="24"/>
            <w:u w:val="none"/>
          </w:rPr>
          <w:t>P. lacerum Fr. 1818</w:t>
        </w:r>
      </w:hyperlink>
    </w:p>
    <w:p w:rsidR="009856D4" w:rsidRPr="00544BA2" w:rsidRDefault="009C34EB" w:rsidP="00544BA2">
      <w:pPr>
        <w:pStyle w:val="NormalWeb"/>
        <w:spacing w:before="0" w:beforeAutospacing="0" w:after="0" w:afterAutospacing="0"/>
        <w:rPr>
          <w:rFonts w:ascii="Times New Roman" w:hAnsi="Times New Roman"/>
          <w:sz w:val="24"/>
          <w:szCs w:val="24"/>
        </w:rPr>
      </w:pPr>
      <w:hyperlink r:id="rId225" w:history="1">
        <w:r w:rsidR="009856D4" w:rsidRPr="00544BA2">
          <w:rPr>
            <w:rStyle w:val="Hyperlink"/>
            <w:rFonts w:ascii="Times New Roman" w:hAnsi="Times New Roman"/>
            <w:bCs/>
            <w:color w:val="auto"/>
            <w:sz w:val="24"/>
            <w:szCs w:val="24"/>
            <w:u w:val="none"/>
          </w:rPr>
          <w:t>Ceuthospora</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Grev.</w:t>
      </w:r>
      <w:r w:rsidR="009856D4" w:rsidRPr="00544BA2">
        <w:rPr>
          <w:rFonts w:ascii="Times New Roman" w:hAnsi="Times New Roman"/>
          <w:sz w:val="24"/>
          <w:szCs w:val="24"/>
        </w:rPr>
        <w:t xml:space="preserve">, nom. cons. </w:t>
      </w:r>
      <w:r w:rsidR="009856D4" w:rsidRPr="00544BA2">
        <w:rPr>
          <w:rFonts w:ascii="Times New Roman" w:hAnsi="Times New Roman"/>
          <w:i/>
          <w:iCs/>
          <w:sz w:val="24"/>
          <w:szCs w:val="24"/>
        </w:rPr>
        <w:t>Scott. crypt. fl.</w:t>
      </w:r>
      <w:r w:rsidR="009856D4" w:rsidRPr="00544BA2">
        <w:rPr>
          <w:rFonts w:ascii="Times New Roman" w:hAnsi="Times New Roman"/>
          <w:sz w:val="24"/>
          <w:szCs w:val="24"/>
        </w:rPr>
        <w:t xml:space="preserve"> (Edinburgh) </w:t>
      </w:r>
      <w:r w:rsidR="009856D4" w:rsidRPr="00544BA2">
        <w:rPr>
          <w:rFonts w:ascii="Times New Roman" w:hAnsi="Times New Roman"/>
          <w:bCs/>
          <w:sz w:val="24"/>
          <w:szCs w:val="24"/>
        </w:rPr>
        <w:t>5</w:t>
      </w:r>
      <w:r w:rsidR="009856D4" w:rsidRPr="00544BA2">
        <w:rPr>
          <w:rFonts w:ascii="Times New Roman" w:hAnsi="Times New Roman"/>
          <w:sz w:val="24"/>
          <w:szCs w:val="24"/>
        </w:rPr>
        <w:t>: pl. 253-254 (1826), lectotype species C. lauri (Grev.) Grev. 1827, basionym Cryptosphaeria lauri Grev. 1824.</w:t>
      </w:r>
    </w:p>
    <w:p w:rsidR="009856D4" w:rsidRPr="00544BA2" w:rsidRDefault="009856D4" w:rsidP="00544BA2">
      <w:pPr>
        <w:pStyle w:val="NormalWeb"/>
        <w:spacing w:before="0" w:beforeAutospacing="0" w:after="0" w:afterAutospacing="0"/>
        <w:rPr>
          <w:rFonts w:ascii="Times New Roman" w:hAnsi="Times New Roman"/>
          <w:sz w:val="24"/>
          <w:szCs w:val="24"/>
          <w:shd w:val="clear" w:color="auto" w:fill="FFFFFF"/>
        </w:rPr>
      </w:pPr>
      <w:r w:rsidRPr="00544BA2">
        <w:rPr>
          <w:rFonts w:ascii="Times New Roman" w:hAnsi="Times New Roman"/>
          <w:sz w:val="24"/>
          <w:szCs w:val="24"/>
          <w:shd w:val="clear" w:color="auto" w:fill="FFFFFF"/>
        </w:rPr>
        <w:t>The type species of Phacidium, P. lacerum, has an asexual morph named Ceuthospora pinastri (DiCosmo et al. 1984.) while the type species of Ceuthospora, C. lauri, has been linked P. multivalve based on Sutton (1972) as C. phacidioides. The latter connection has not been reviewed in the recently literature but, given the number of species of Ceuthospora having sexual states in Phacidium, it seems likely that these genera are taxonomically congruent. Issues concerning the type species of Ceuthospora and conservation of Greville’s name were addressed by Sutton (1972). The name Phacidium has been widely used and includes a greater number of names than Ceuthospora, therefore we recommend use of the older name Phacidium.</w:t>
      </w: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shd w:val="clear" w:color="auto" w:fill="FFFFFF"/>
        </w:rPr>
        <w:t>Ceuthospora lauri</w:t>
      </w:r>
      <w:r w:rsidRPr="00544BA2">
        <w:rPr>
          <w:rFonts w:ascii="Times New Roman" w:hAnsi="Times New Roman" w:cs="Times New Roman"/>
          <w:sz w:val="24"/>
          <w:szCs w:val="24"/>
        </w:rPr>
        <w:t xml:space="preserve"> (Grev.) Grev. 1827 (</w:t>
      </w:r>
      <w:r w:rsidRPr="00544BA2">
        <w:rPr>
          <w:rFonts w:ascii="Times New Roman" w:hAnsi="Times New Roman" w:cs="Times New Roman"/>
          <w:sz w:val="24"/>
          <w:szCs w:val="24"/>
        </w:rPr>
        <w:sym w:font="Symbol" w:char="F0BA"/>
      </w:r>
      <w:r w:rsidRPr="00544BA2">
        <w:rPr>
          <w:rFonts w:ascii="Times New Roman" w:hAnsi="Times New Roman" w:cs="Times New Roman"/>
          <w:sz w:val="24"/>
          <w:szCs w:val="24"/>
        </w:rPr>
        <w:t xml:space="preserve"> Cryptosphaeria lauri Grev. 1824) [putative teleomorph Phacidium multivalve]</w:t>
      </w: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Both Di Cosmo et al (1984) and Nag Raj (1993) accept that the type species of Ceuthospora is likely to have Phacidium multivalve as its teleomorph. Phacidium lacerum, the type species of Phacidium, has Ceuthospora pinastri as its anamorph. Surely the species of Phacidium sensu Di Cosmo with Ceuthospora anamorphs will form a monophyletic group [although no genetic support, case seems as strong as for, e.g. Crumenulopsis].</w:t>
      </w:r>
    </w:p>
    <w:p w:rsidR="009856D4" w:rsidRPr="00544BA2" w:rsidRDefault="009856D4" w:rsidP="00544BA2">
      <w:pPr>
        <w:pStyle w:val="BodyText"/>
        <w:spacing w:before="0" w:after="0"/>
        <w:rPr>
          <w:rFonts w:ascii="Times New Roman" w:hAnsi="Times New Roman" w:cs="Times New Roman"/>
          <w:sz w:val="24"/>
          <w:szCs w:val="24"/>
        </w:rPr>
      </w:pP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Phacidium lacerum Fr. 1815 [anamorph Ceuthospora pinastri]</w:t>
      </w:r>
    </w:p>
    <w:p w:rsidR="009856D4" w:rsidRPr="00544BA2" w:rsidRDefault="009856D4" w:rsidP="00544BA2">
      <w:pPr>
        <w:pStyle w:val="BodyText"/>
        <w:spacing w:before="0" w:after="0"/>
        <w:rPr>
          <w:rFonts w:ascii="Times New Roman" w:hAnsi="Times New Roman" w:cs="Times New Roman"/>
          <w:sz w:val="24"/>
          <w:szCs w:val="24"/>
        </w:rPr>
      </w:pP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I presume the Phacidium spp. with Apostrasseria (type species A. lunata, teleomorph Phacidium lunatum according to Di Cosmo) anamorphs will probably be not be congeneric with those with a Ceuthospora anamorph. </w:t>
      </w: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Phacidium more widely used (1180 versus 373 in Google Scholar), use the older name. </w:t>
      </w: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[other possible synonyms Melanostroma, Phacidiostroma, Siroplaconema]</w:t>
      </w: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Google Scholar</w:t>
      </w:r>
      <w:r w:rsidRPr="00544BA2">
        <w:rPr>
          <w:rFonts w:ascii="Times New Roman" w:hAnsi="Times New Roman" w:cs="Times New Roman"/>
          <w:sz w:val="24"/>
          <w:szCs w:val="24"/>
          <w:shd w:val="clear" w:color="auto" w:fill="FFFFFF"/>
        </w:rPr>
        <w:t xml:space="preserve"> Ceuthospora lauri</w:t>
      </w:r>
      <w:r w:rsidRPr="00544BA2">
        <w:rPr>
          <w:rFonts w:ascii="Times New Roman" w:hAnsi="Times New Roman" w:cs="Times New Roman"/>
          <w:sz w:val="24"/>
          <w:szCs w:val="24"/>
        </w:rPr>
        <w:t xml:space="preserve"> 18 versus 11 hits. Accept oldest name?</w:t>
      </w:r>
    </w:p>
    <w:p w:rsidR="009856D4" w:rsidRPr="00544BA2" w:rsidRDefault="009856D4" w:rsidP="00544BA2">
      <w:pPr>
        <w:pStyle w:val="BodyText"/>
        <w:spacing w:before="0" w:after="0"/>
        <w:rPr>
          <w:rFonts w:ascii="Times New Roman" w:hAnsi="Times New Roman" w:cs="Times New Roman"/>
          <w:sz w:val="24"/>
          <w:szCs w:val="24"/>
        </w:rPr>
      </w:pP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Phacidum 272 names</w:t>
      </w: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Ceuthospora 124 names</w:t>
      </w:r>
    </w:p>
    <w:p w:rsidR="009856D4" w:rsidRPr="00544BA2" w:rsidRDefault="009856D4" w:rsidP="00544BA2">
      <w:pPr>
        <w:pStyle w:val="BodyText"/>
        <w:spacing w:before="0" w:after="0"/>
        <w:rPr>
          <w:rFonts w:ascii="Times New Roman" w:hAnsi="Times New Roman" w:cs="Times New Roman"/>
          <w:sz w:val="24"/>
          <w:szCs w:val="24"/>
        </w:rPr>
      </w:pPr>
    </w:p>
    <w:p w:rsidR="006B10DA" w:rsidRPr="00544BA2" w:rsidRDefault="009C34EB" w:rsidP="00544BA2">
      <w:pPr>
        <w:pStyle w:val="NormalWeb"/>
        <w:spacing w:before="0" w:beforeAutospacing="0" w:after="0" w:afterAutospacing="0"/>
        <w:rPr>
          <w:rFonts w:ascii="Times New Roman" w:hAnsi="Times New Roman"/>
          <w:sz w:val="24"/>
          <w:szCs w:val="24"/>
        </w:rPr>
      </w:pPr>
      <w:hyperlink r:id="rId226" w:history="1">
        <w:r w:rsidR="006B10DA" w:rsidRPr="00544BA2">
          <w:rPr>
            <w:rStyle w:val="Hyperlink"/>
            <w:rFonts w:ascii="Times New Roman" w:hAnsi="Times New Roman"/>
            <w:bCs/>
            <w:color w:val="auto"/>
            <w:sz w:val="24"/>
            <w:szCs w:val="24"/>
            <w:u w:val="none"/>
          </w:rPr>
          <w:t>Phacidium</w:t>
        </w:r>
      </w:hyperlink>
      <w:r w:rsidR="006B10DA" w:rsidRPr="00544BA2">
        <w:rPr>
          <w:rFonts w:ascii="Times New Roman" w:hAnsi="Times New Roman"/>
          <w:sz w:val="24"/>
          <w:szCs w:val="24"/>
        </w:rPr>
        <w:t xml:space="preserve"> </w:t>
      </w:r>
      <w:r w:rsidR="006B10DA" w:rsidRPr="00544BA2">
        <w:rPr>
          <w:rFonts w:ascii="Times New Roman" w:hAnsi="Times New Roman"/>
          <w:bCs/>
          <w:sz w:val="24"/>
          <w:szCs w:val="24"/>
        </w:rPr>
        <w:t>Fr.</w:t>
      </w:r>
      <w:r w:rsidR="006B10DA" w:rsidRPr="00544BA2">
        <w:rPr>
          <w:rFonts w:ascii="Times New Roman" w:hAnsi="Times New Roman"/>
          <w:sz w:val="24"/>
          <w:szCs w:val="24"/>
        </w:rPr>
        <w:t xml:space="preserve">, </w:t>
      </w:r>
      <w:r w:rsidR="006B10DA" w:rsidRPr="00544BA2">
        <w:rPr>
          <w:rFonts w:ascii="Times New Roman" w:hAnsi="Times New Roman"/>
          <w:i/>
          <w:iCs/>
          <w:sz w:val="24"/>
          <w:szCs w:val="24"/>
        </w:rPr>
        <w:t>Observ. mycol.</w:t>
      </w:r>
      <w:r w:rsidR="006B10DA" w:rsidRPr="00544BA2">
        <w:rPr>
          <w:rFonts w:ascii="Times New Roman" w:hAnsi="Times New Roman"/>
          <w:sz w:val="24"/>
          <w:szCs w:val="24"/>
        </w:rPr>
        <w:t xml:space="preserve"> (Havniae) </w:t>
      </w:r>
      <w:r w:rsidR="006B10DA" w:rsidRPr="00544BA2">
        <w:rPr>
          <w:rFonts w:ascii="Times New Roman" w:hAnsi="Times New Roman"/>
          <w:bCs/>
          <w:sz w:val="24"/>
          <w:szCs w:val="24"/>
        </w:rPr>
        <w:t>1</w:t>
      </w:r>
      <w:r w:rsidR="006B10DA" w:rsidRPr="00544BA2">
        <w:rPr>
          <w:rFonts w:ascii="Times New Roman" w:hAnsi="Times New Roman"/>
          <w:sz w:val="24"/>
          <w:szCs w:val="24"/>
        </w:rPr>
        <w:t xml:space="preserve">: 167 (1815); type species P. lacerum Fr. 1818, </w:t>
      </w:r>
      <w:r w:rsidR="006B10DA" w:rsidRPr="00544BA2">
        <w:rPr>
          <w:rFonts w:ascii="Times New Roman" w:hAnsi="Times New Roman"/>
          <w:sz w:val="24"/>
          <w:szCs w:val="24"/>
        </w:rPr>
        <w:br/>
        <w:t>Nom. cons., see Art. 14</w:t>
      </w:r>
    </w:p>
    <w:p w:rsidR="006B10DA" w:rsidRPr="00544BA2" w:rsidRDefault="006B10DA" w:rsidP="00544BA2">
      <w:pPr>
        <w:pStyle w:val="plain"/>
        <w:spacing w:before="0" w:beforeAutospacing="0" w:after="0" w:afterAutospacing="0"/>
        <w:ind w:right="0"/>
        <w:rPr>
          <w:sz w:val="24"/>
          <w:szCs w:val="24"/>
        </w:rPr>
      </w:pPr>
      <w:r w:rsidRPr="00544BA2">
        <w:rPr>
          <w:rStyle w:val="Strong"/>
          <w:b w:val="0"/>
          <w:sz w:val="24"/>
          <w:szCs w:val="24"/>
        </w:rPr>
        <w:t>Phacidium lacerum Fr. : Fr. 1818 (Ascomycetes, Helotiales)</w:t>
      </w:r>
    </w:p>
    <w:p w:rsidR="006B10DA" w:rsidRPr="00544BA2" w:rsidRDefault="006B10DA" w:rsidP="00544BA2">
      <w:pPr>
        <w:pStyle w:val="plain"/>
        <w:spacing w:before="0" w:beforeAutospacing="0" w:after="0" w:afterAutospacing="0"/>
        <w:ind w:right="0"/>
        <w:rPr>
          <w:sz w:val="24"/>
          <w:szCs w:val="24"/>
        </w:rPr>
      </w:pPr>
      <w:r w:rsidRPr="00544BA2">
        <w:rPr>
          <w:rStyle w:val="Strong"/>
          <w:b w:val="0"/>
          <w:sz w:val="24"/>
          <w:szCs w:val="24"/>
        </w:rPr>
        <w:t>Alternate State (Anamorph):</w:t>
      </w:r>
      <w:r w:rsidRPr="00544BA2">
        <w:rPr>
          <w:sz w:val="24"/>
          <w:szCs w:val="24"/>
        </w:rPr>
        <w:t xml:space="preserve"> Ceuthospora pinastri (Fr.) Höhn.</w:t>
      </w:r>
    </w:p>
    <w:p w:rsidR="006B10DA" w:rsidRPr="00544BA2" w:rsidRDefault="006B10DA" w:rsidP="00544BA2">
      <w:pPr>
        <w:pStyle w:val="plain"/>
        <w:spacing w:before="0" w:beforeAutospacing="0" w:after="0" w:afterAutospacing="0"/>
        <w:ind w:right="0"/>
        <w:rPr>
          <w:sz w:val="24"/>
          <w:szCs w:val="24"/>
        </w:rPr>
      </w:pPr>
      <w:r w:rsidRPr="00544BA2">
        <w:rPr>
          <w:rStyle w:val="Strong"/>
          <w:b w:val="0"/>
          <w:sz w:val="24"/>
          <w:szCs w:val="24"/>
        </w:rPr>
        <w:t xml:space="preserve">Substrate: </w:t>
      </w:r>
      <w:r w:rsidRPr="00544BA2">
        <w:rPr>
          <w:sz w:val="24"/>
          <w:szCs w:val="24"/>
        </w:rPr>
        <w:t>On fallen needles of conifers (DiCosmo et al. Mycotaxon 21:130. 1984).</w:t>
      </w:r>
    </w:p>
    <w:p w:rsidR="006B10DA" w:rsidRPr="00544BA2" w:rsidRDefault="006B10DA" w:rsidP="00544BA2">
      <w:pPr>
        <w:pStyle w:val="plain"/>
        <w:spacing w:before="0" w:beforeAutospacing="0" w:after="0" w:afterAutospacing="0"/>
        <w:ind w:right="0"/>
        <w:rPr>
          <w:sz w:val="24"/>
          <w:szCs w:val="24"/>
        </w:rPr>
      </w:pPr>
      <w:r w:rsidRPr="00544BA2">
        <w:rPr>
          <w:rStyle w:val="Strong"/>
          <w:b w:val="0"/>
          <w:sz w:val="24"/>
          <w:szCs w:val="24"/>
        </w:rPr>
        <w:t>Ceuthospora pinastri</w:t>
      </w:r>
      <w:r w:rsidRPr="00544BA2">
        <w:rPr>
          <w:sz w:val="24"/>
          <w:szCs w:val="24"/>
        </w:rPr>
        <w:t xml:space="preserve"> (Fr.) Höhn. 1925 </w:t>
      </w:r>
    </w:p>
    <w:p w:rsidR="006B10DA" w:rsidRPr="00544BA2" w:rsidRDefault="006B10DA" w:rsidP="00544BA2">
      <w:pPr>
        <w:pStyle w:val="plain"/>
        <w:spacing w:before="0" w:beforeAutospacing="0" w:after="0" w:afterAutospacing="0"/>
        <w:ind w:right="0"/>
        <w:rPr>
          <w:sz w:val="24"/>
          <w:szCs w:val="24"/>
        </w:rPr>
      </w:pPr>
      <w:r w:rsidRPr="00544BA2">
        <w:rPr>
          <w:sz w:val="24"/>
          <w:szCs w:val="24"/>
        </w:rPr>
        <w:t xml:space="preserve">Dothidea pinastri Fr. 1828 </w:t>
      </w:r>
    </w:p>
    <w:p w:rsidR="006B10DA" w:rsidRPr="00544BA2" w:rsidRDefault="006B10DA" w:rsidP="00544BA2">
      <w:pPr>
        <w:pStyle w:val="plain"/>
        <w:spacing w:before="0" w:beforeAutospacing="0" w:after="0" w:afterAutospacing="0"/>
        <w:ind w:right="0"/>
        <w:rPr>
          <w:sz w:val="24"/>
          <w:szCs w:val="24"/>
        </w:rPr>
      </w:pPr>
      <w:r w:rsidRPr="00544BA2">
        <w:rPr>
          <w:rStyle w:val="Strong"/>
          <w:b w:val="0"/>
          <w:sz w:val="24"/>
          <w:szCs w:val="24"/>
        </w:rPr>
        <w:t>Alternate State (Teleomorph):</w:t>
      </w:r>
      <w:r w:rsidRPr="00544BA2">
        <w:rPr>
          <w:sz w:val="24"/>
          <w:szCs w:val="24"/>
        </w:rPr>
        <w:t xml:space="preserve"> Phacidium lacerum Fr. : Fr.</w:t>
      </w:r>
    </w:p>
    <w:p w:rsidR="006B10DA" w:rsidRPr="00544BA2" w:rsidRDefault="006B10DA" w:rsidP="00544BA2">
      <w:pPr>
        <w:pStyle w:val="plain"/>
        <w:spacing w:before="0" w:beforeAutospacing="0" w:after="0" w:afterAutospacing="0"/>
        <w:ind w:right="0"/>
        <w:rPr>
          <w:sz w:val="24"/>
          <w:szCs w:val="24"/>
        </w:rPr>
      </w:pPr>
      <w:r w:rsidRPr="00544BA2">
        <w:rPr>
          <w:rStyle w:val="Strong"/>
          <w:b w:val="0"/>
          <w:sz w:val="24"/>
          <w:szCs w:val="24"/>
        </w:rPr>
        <w:t xml:space="preserve">Substrate: </w:t>
      </w:r>
      <w:r w:rsidRPr="00544BA2">
        <w:rPr>
          <w:sz w:val="24"/>
          <w:szCs w:val="24"/>
        </w:rPr>
        <w:t>On fallen needles and cone scales of conifers (DiCosmo et al. Mycotaxon 21:132. 1984; Nag Raj. Coelomycetous anamorphs. p. 176. 1993).</w:t>
      </w:r>
    </w:p>
    <w:p w:rsidR="006B10DA" w:rsidRPr="00544BA2" w:rsidRDefault="006B10DA" w:rsidP="00544BA2">
      <w:pPr>
        <w:pStyle w:val="plain"/>
        <w:spacing w:before="0" w:beforeAutospacing="0" w:after="0" w:afterAutospacing="0"/>
        <w:ind w:right="0"/>
        <w:rPr>
          <w:sz w:val="24"/>
          <w:szCs w:val="24"/>
        </w:rPr>
      </w:pPr>
      <w:r w:rsidRPr="00544BA2">
        <w:rPr>
          <w:rStyle w:val="Strong"/>
          <w:b w:val="0"/>
          <w:sz w:val="24"/>
          <w:szCs w:val="24"/>
        </w:rPr>
        <w:t>Ceuthospora lauri (Grev.) Grev. 1826 (Ascomycetes, Helotiales)</w:t>
      </w:r>
    </w:p>
    <w:p w:rsidR="006B10DA" w:rsidRPr="00544BA2" w:rsidRDefault="006B10DA" w:rsidP="00544BA2">
      <w:pPr>
        <w:pStyle w:val="plain"/>
        <w:spacing w:before="0" w:beforeAutospacing="0" w:after="0" w:afterAutospacing="0"/>
        <w:ind w:right="0"/>
        <w:rPr>
          <w:sz w:val="24"/>
          <w:szCs w:val="24"/>
        </w:rPr>
      </w:pPr>
      <w:r w:rsidRPr="00544BA2">
        <w:rPr>
          <w:sz w:val="24"/>
          <w:szCs w:val="24"/>
        </w:rPr>
        <w:t xml:space="preserve">Cryptosphaeria lauri Grev. 1824 </w:t>
      </w:r>
    </w:p>
    <w:p w:rsidR="006B10DA" w:rsidRPr="00544BA2" w:rsidRDefault="006B10DA" w:rsidP="00544BA2">
      <w:pPr>
        <w:pStyle w:val="plain"/>
        <w:spacing w:before="0" w:beforeAutospacing="0" w:after="0" w:afterAutospacing="0"/>
        <w:ind w:right="0"/>
        <w:rPr>
          <w:sz w:val="24"/>
          <w:szCs w:val="24"/>
        </w:rPr>
      </w:pPr>
      <w:r w:rsidRPr="00544BA2">
        <w:rPr>
          <w:sz w:val="24"/>
          <w:szCs w:val="24"/>
        </w:rPr>
        <w:t xml:space="preserve">Sphaeria lauri Sowerby </w:t>
      </w:r>
    </w:p>
    <w:p w:rsidR="006B10DA" w:rsidRPr="00544BA2" w:rsidRDefault="006B10DA" w:rsidP="00544BA2">
      <w:pPr>
        <w:pStyle w:val="plain"/>
        <w:spacing w:before="0" w:beforeAutospacing="0" w:after="0" w:afterAutospacing="0"/>
        <w:ind w:right="0"/>
        <w:rPr>
          <w:sz w:val="24"/>
          <w:szCs w:val="24"/>
        </w:rPr>
      </w:pPr>
      <w:r w:rsidRPr="00544BA2">
        <w:rPr>
          <w:rStyle w:val="Strong"/>
          <w:b w:val="0"/>
          <w:sz w:val="24"/>
          <w:szCs w:val="24"/>
        </w:rPr>
        <w:t xml:space="preserve">Notes: </w:t>
      </w:r>
      <w:r w:rsidRPr="00544BA2">
        <w:rPr>
          <w:sz w:val="24"/>
          <w:szCs w:val="24"/>
        </w:rPr>
        <w:t xml:space="preserve">On leaves and stems; brown zonate leaf blight of tea (Ando et al. Ann. Phytopathol. Soc. Japan 55:391. 1989); leaf spot of </w:t>
      </w:r>
      <w:r w:rsidRPr="00544BA2">
        <w:rPr>
          <w:i/>
          <w:iCs/>
          <w:sz w:val="24"/>
          <w:szCs w:val="24"/>
        </w:rPr>
        <w:t>Eucalyptus</w:t>
      </w:r>
      <w:r w:rsidRPr="00544BA2">
        <w:rPr>
          <w:sz w:val="24"/>
          <w:szCs w:val="24"/>
        </w:rPr>
        <w:t xml:space="preserve"> (Crous. S. African Forest. J. 157:12. 1991). Nag Raj (Coelomycetous anamorphs. p. 172. 1993); Sutton (The Coelomycetes. p. 473. 1980); Di Cosmo et al. (Mycotaxon 21:138. 1984).</w:t>
      </w:r>
    </w:p>
    <w:p w:rsidR="006B10DA" w:rsidRPr="00544BA2" w:rsidRDefault="006B10DA" w:rsidP="00544BA2">
      <w:pPr>
        <w:pStyle w:val="plain"/>
        <w:spacing w:before="0" w:beforeAutospacing="0" w:after="0" w:afterAutospacing="0"/>
        <w:ind w:right="0"/>
        <w:rPr>
          <w:sz w:val="24"/>
          <w:szCs w:val="24"/>
        </w:rPr>
      </w:pPr>
      <w:r w:rsidRPr="00544BA2">
        <w:rPr>
          <w:rStyle w:val="Strong"/>
          <w:b w:val="0"/>
          <w:sz w:val="24"/>
          <w:szCs w:val="24"/>
        </w:rPr>
        <w:t xml:space="preserve">Distribution: </w:t>
      </w:r>
      <w:r w:rsidRPr="00544BA2">
        <w:rPr>
          <w:sz w:val="24"/>
          <w:szCs w:val="24"/>
        </w:rPr>
        <w:t>Europe; Argentina; Chile; South Africa; Japan</w:t>
      </w:r>
    </w:p>
    <w:p w:rsidR="009856D4" w:rsidRPr="00544BA2" w:rsidRDefault="009856D4" w:rsidP="00544BA2">
      <w:pPr>
        <w:pStyle w:val="BodyText"/>
        <w:spacing w:before="0" w:after="0"/>
        <w:rPr>
          <w:rFonts w:ascii="Times New Roman" w:hAnsi="Times New Roman" w:cs="Times New Roman"/>
          <w:sz w:val="24"/>
          <w:szCs w:val="24"/>
        </w:rPr>
      </w:pPr>
    </w:p>
    <w:p w:rsidR="00FA4712" w:rsidRPr="00544BA2" w:rsidRDefault="00FA4712"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Phialocephala 1961 versus Phaeomollisia 2009 </w:t>
      </w:r>
    </w:p>
    <w:p w:rsidR="00FA4712" w:rsidRPr="00544BA2" w:rsidRDefault="00FA4712" w:rsidP="00544BA2">
      <w:pPr>
        <w:spacing w:line="240" w:lineRule="auto"/>
        <w:rPr>
          <w:rFonts w:ascii="Times New Roman" w:hAnsi="Times New Roman" w:cs="Times New Roman"/>
          <w:sz w:val="24"/>
          <w:szCs w:val="24"/>
        </w:rPr>
      </w:pPr>
    </w:p>
    <w:p w:rsidR="00FA4712" w:rsidRPr="00544BA2" w:rsidRDefault="00FA4712"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Use Phialocephala 1961 over Phaeomollisia 2009, if these genera are congeneric. Based on the phylogenetic study by Grunig et al. 2009, it is difficult to determine if the monotypic genus Phaeomollisia is congeneric with Phialocephala. Although an isolate of the type species Phialocephala is included, it does not cluster strongly with Phaeomollisia. Given that 35 names exist in the genus Phialocephala and the recent circumscription of this genus (Day et al., 2012), it seems expedient to use this older genus. If they are not congeneric, both generic names are available.</w:t>
      </w:r>
    </w:p>
    <w:p w:rsidR="00FA4712" w:rsidRPr="00544BA2" w:rsidRDefault="00FA4712" w:rsidP="00544BA2">
      <w:pPr>
        <w:spacing w:line="240" w:lineRule="auto"/>
        <w:rPr>
          <w:rFonts w:ascii="Times New Roman" w:hAnsi="Times New Roman" w:cs="Times New Roman"/>
          <w:sz w:val="24"/>
          <w:szCs w:val="24"/>
        </w:rPr>
      </w:pPr>
    </w:p>
    <w:p w:rsidR="00FA4712" w:rsidRPr="00544BA2" w:rsidRDefault="00FA4712"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Phialocephala</w:t>
      </w:r>
      <w:r w:rsidRPr="00544BA2">
        <w:rPr>
          <w:rFonts w:ascii="Times New Roman" w:hAnsi="Times New Roman" w:cs="Times New Roman"/>
          <w:sz w:val="24"/>
          <w:szCs w:val="24"/>
        </w:rPr>
        <w:t xml:space="preserve"> W.B. Kendr., Can. J. Bot. 39: 1079 (1961); type species </w:t>
      </w:r>
      <w:r w:rsidRPr="00544BA2">
        <w:rPr>
          <w:rFonts w:ascii="Times New Roman" w:hAnsi="Times New Roman" w:cs="Times New Roman"/>
          <w:i/>
          <w:sz w:val="24"/>
          <w:szCs w:val="24"/>
        </w:rPr>
        <w:t>P. dimorphospora</w:t>
      </w:r>
      <w:r w:rsidRPr="00544BA2">
        <w:rPr>
          <w:rFonts w:ascii="Times New Roman" w:hAnsi="Times New Roman" w:cs="Times New Roman"/>
          <w:sz w:val="24"/>
          <w:szCs w:val="24"/>
        </w:rPr>
        <w:t xml:space="preserve"> W.B. Kendr. 1961. 36 species</w:t>
      </w:r>
    </w:p>
    <w:p w:rsidR="00FA4712" w:rsidRPr="00544BA2" w:rsidRDefault="00FA4712"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Phaeomollisia</w:t>
      </w:r>
      <w:r w:rsidRPr="00544BA2">
        <w:rPr>
          <w:rFonts w:ascii="Times New Roman" w:hAnsi="Times New Roman" w:cs="Times New Roman"/>
          <w:sz w:val="24"/>
          <w:szCs w:val="24"/>
        </w:rPr>
        <w:t xml:space="preserve"> T.N. Sieber &amp; Grünig, Mycol. Res. 113: 213 (2009); type species </w:t>
      </w:r>
      <w:r w:rsidRPr="00544BA2">
        <w:rPr>
          <w:rFonts w:ascii="Times New Roman" w:hAnsi="Times New Roman" w:cs="Times New Roman"/>
          <w:i/>
          <w:sz w:val="24"/>
          <w:szCs w:val="24"/>
        </w:rPr>
        <w:t>P. piceae</w:t>
      </w:r>
      <w:r w:rsidRPr="00544BA2">
        <w:rPr>
          <w:rFonts w:ascii="Times New Roman" w:hAnsi="Times New Roman" w:cs="Times New Roman"/>
          <w:sz w:val="24"/>
          <w:szCs w:val="24"/>
        </w:rPr>
        <w:t xml:space="preserve"> T.N. Sieber &amp; Grünig 2009.  1 species</w:t>
      </w:r>
    </w:p>
    <w:p w:rsidR="00FA4712" w:rsidRPr="00544BA2" w:rsidRDefault="00FA4712"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Refs.</w:t>
      </w:r>
    </w:p>
    <w:p w:rsidR="00FA4712" w:rsidRPr="00544BA2" w:rsidRDefault="00FA4712"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Day et al. 2012 Mycologia 104: 371-381.</w:t>
      </w:r>
    </w:p>
    <w:p w:rsidR="00FA4712" w:rsidRPr="00544BA2" w:rsidRDefault="00FA4712"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Grunig et al. 2009</w:t>
      </w:r>
    </w:p>
    <w:p w:rsidR="00FA4712" w:rsidRPr="00544BA2" w:rsidRDefault="00FA4712"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Other potential synonyms:  Anavirga 1976</w:t>
      </w:r>
    </w:p>
    <w:p w:rsidR="00FA4712" w:rsidRPr="00544BA2" w:rsidRDefault="00FA4712"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Anguillospora 1942 based on A. longissima (= Fusarium longissima) Pleosporales</w:t>
      </w:r>
    </w:p>
    <w:p w:rsidR="00F7736F" w:rsidRPr="00544BA2" w:rsidRDefault="00F7736F" w:rsidP="00544BA2">
      <w:pPr>
        <w:pStyle w:val="hangingnoindent"/>
        <w:spacing w:after="0"/>
        <w:ind w:left="0" w:right="0" w:firstLine="0"/>
        <w:rPr>
          <w:sz w:val="24"/>
          <w:szCs w:val="24"/>
        </w:rPr>
      </w:pPr>
    </w:p>
    <w:p w:rsidR="00A056F3" w:rsidRPr="00544BA2" w:rsidRDefault="00A056F3"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Protect Pilidium 1823 over Discohainesia 1932, Hainesia 1884 or Sclerotiopsis 1882</w:t>
      </w:r>
    </w:p>
    <w:p w:rsidR="00A056F3" w:rsidRPr="00544BA2" w:rsidRDefault="00A056F3" w:rsidP="00544BA2">
      <w:pPr>
        <w:pStyle w:val="NormalWeb"/>
        <w:spacing w:before="0" w:beforeAutospacing="0" w:after="0" w:afterAutospacing="0"/>
        <w:rPr>
          <w:rFonts w:ascii="Times New Roman" w:hAnsi="Times New Roman"/>
          <w:sz w:val="24"/>
          <w:szCs w:val="24"/>
        </w:rPr>
      </w:pPr>
    </w:p>
    <w:p w:rsidR="00A056F3" w:rsidRPr="00544BA2" w:rsidRDefault="009C34EB" w:rsidP="00544BA2">
      <w:pPr>
        <w:pStyle w:val="NormalWeb"/>
        <w:spacing w:before="0" w:beforeAutospacing="0" w:after="0" w:afterAutospacing="0"/>
        <w:rPr>
          <w:rFonts w:ascii="Times New Roman" w:hAnsi="Times New Roman"/>
          <w:sz w:val="24"/>
          <w:szCs w:val="24"/>
        </w:rPr>
      </w:pPr>
      <w:hyperlink r:id="rId227" w:history="1">
        <w:r w:rsidR="00A056F3" w:rsidRPr="00544BA2">
          <w:rPr>
            <w:rStyle w:val="Hyperlink"/>
            <w:rFonts w:ascii="Times New Roman" w:hAnsi="Times New Roman"/>
            <w:bCs/>
            <w:color w:val="auto"/>
            <w:sz w:val="24"/>
            <w:szCs w:val="24"/>
            <w:u w:val="none"/>
          </w:rPr>
          <w:t>Pilidium</w:t>
        </w:r>
      </w:hyperlink>
      <w:r w:rsidR="00A056F3" w:rsidRPr="00544BA2">
        <w:rPr>
          <w:rFonts w:ascii="Times New Roman" w:hAnsi="Times New Roman"/>
          <w:sz w:val="24"/>
          <w:szCs w:val="24"/>
        </w:rPr>
        <w:t xml:space="preserve"> </w:t>
      </w:r>
      <w:r w:rsidR="00A056F3" w:rsidRPr="00544BA2">
        <w:rPr>
          <w:rFonts w:ascii="Times New Roman" w:hAnsi="Times New Roman"/>
          <w:bCs/>
          <w:sz w:val="24"/>
          <w:szCs w:val="24"/>
        </w:rPr>
        <w:t>Kunze</w:t>
      </w:r>
      <w:r w:rsidR="00A056F3" w:rsidRPr="00544BA2">
        <w:rPr>
          <w:rFonts w:ascii="Times New Roman" w:hAnsi="Times New Roman"/>
          <w:sz w:val="24"/>
          <w:szCs w:val="24"/>
        </w:rPr>
        <w:t xml:space="preserve">, </w:t>
      </w:r>
      <w:r w:rsidR="00A056F3" w:rsidRPr="00544BA2">
        <w:rPr>
          <w:rFonts w:ascii="Times New Roman" w:hAnsi="Times New Roman"/>
          <w:i/>
          <w:iCs/>
          <w:sz w:val="24"/>
          <w:szCs w:val="24"/>
        </w:rPr>
        <w:t>Mykologische Hefte</w:t>
      </w:r>
      <w:r w:rsidR="00A056F3" w:rsidRPr="00544BA2">
        <w:rPr>
          <w:rFonts w:ascii="Times New Roman" w:hAnsi="Times New Roman"/>
          <w:sz w:val="24"/>
          <w:szCs w:val="24"/>
        </w:rPr>
        <w:t xml:space="preserve"> (Leipzig) </w:t>
      </w:r>
      <w:r w:rsidR="00A056F3" w:rsidRPr="00544BA2">
        <w:rPr>
          <w:rFonts w:ascii="Times New Roman" w:hAnsi="Times New Roman"/>
          <w:bCs/>
          <w:sz w:val="24"/>
          <w:szCs w:val="24"/>
        </w:rPr>
        <w:t>2</w:t>
      </w:r>
      <w:r w:rsidR="00A056F3" w:rsidRPr="00544BA2">
        <w:rPr>
          <w:rFonts w:ascii="Times New Roman" w:hAnsi="Times New Roman"/>
          <w:sz w:val="24"/>
          <w:szCs w:val="24"/>
        </w:rPr>
        <w:t xml:space="preserve">: 92 (1823); type species </w:t>
      </w:r>
      <w:hyperlink r:id="rId228" w:history="1">
        <w:r w:rsidR="00A056F3" w:rsidRPr="00544BA2">
          <w:rPr>
            <w:rStyle w:val="Hyperlink"/>
            <w:rFonts w:ascii="Times New Roman" w:hAnsi="Times New Roman"/>
            <w:bCs/>
            <w:color w:val="auto"/>
            <w:sz w:val="24"/>
            <w:szCs w:val="24"/>
            <w:u w:val="none"/>
          </w:rPr>
          <w:t>P. acerinum (Alb. &amp; Schwein.) Kunze 1823</w:t>
        </w:r>
      </w:hyperlink>
      <w:r w:rsidR="00A056F3" w:rsidRPr="00544BA2">
        <w:rPr>
          <w:rFonts w:ascii="Times New Roman" w:hAnsi="Times New Roman"/>
          <w:bCs/>
          <w:sz w:val="24"/>
          <w:szCs w:val="24"/>
        </w:rPr>
        <w:t xml:space="preserve">, basionym </w:t>
      </w:r>
      <w:hyperlink r:id="rId229" w:history="1">
        <w:r w:rsidR="00A056F3" w:rsidRPr="00544BA2">
          <w:rPr>
            <w:rStyle w:val="Hyperlink"/>
            <w:rFonts w:ascii="Times New Roman" w:hAnsi="Times New Roman"/>
            <w:bCs/>
            <w:color w:val="auto"/>
            <w:sz w:val="24"/>
            <w:szCs w:val="24"/>
            <w:u w:val="none"/>
          </w:rPr>
          <w:t>Sclerotium acerinum</w:t>
        </w:r>
        <w:r w:rsidR="00A056F3" w:rsidRPr="00544BA2">
          <w:rPr>
            <w:rStyle w:val="Hyperlink"/>
            <w:rFonts w:ascii="Times New Roman" w:hAnsi="Times New Roman"/>
            <w:color w:val="auto"/>
            <w:sz w:val="24"/>
            <w:szCs w:val="24"/>
            <w:u w:val="none"/>
          </w:rPr>
          <w:t xml:space="preserve"> </w:t>
        </w:r>
        <w:r w:rsidR="00A056F3" w:rsidRPr="00544BA2">
          <w:rPr>
            <w:rStyle w:val="Hyperlink"/>
            <w:rFonts w:ascii="Times New Roman" w:hAnsi="Times New Roman"/>
            <w:bCs/>
            <w:color w:val="auto"/>
            <w:sz w:val="24"/>
            <w:szCs w:val="24"/>
            <w:u w:val="none"/>
          </w:rPr>
          <w:t>Alb. &amp; Schwein.</w:t>
        </w:r>
        <w:r w:rsidR="00A056F3" w:rsidRPr="00544BA2">
          <w:rPr>
            <w:rStyle w:val="Hyperlink"/>
            <w:rFonts w:ascii="Times New Roman" w:hAnsi="Times New Roman"/>
            <w:color w:val="auto"/>
            <w:sz w:val="24"/>
            <w:szCs w:val="24"/>
            <w:u w:val="none"/>
          </w:rPr>
          <w:t xml:space="preserve"> 1805</w:t>
        </w:r>
      </w:hyperlink>
      <w:r w:rsidR="00A056F3" w:rsidRPr="00544BA2">
        <w:rPr>
          <w:rFonts w:ascii="Times New Roman" w:hAnsi="Times New Roman"/>
          <w:sz w:val="24"/>
          <w:szCs w:val="24"/>
        </w:rPr>
        <w:t>.</w:t>
      </w:r>
    </w:p>
    <w:p w:rsidR="00A056F3" w:rsidRPr="00544BA2" w:rsidRDefault="00A056F3" w:rsidP="00544BA2">
      <w:pPr>
        <w:pStyle w:val="NormalWeb"/>
        <w:spacing w:before="0" w:beforeAutospacing="0" w:after="0" w:afterAutospacing="0"/>
        <w:rPr>
          <w:rFonts w:ascii="Times New Roman" w:hAnsi="Times New Roman"/>
          <w:sz w:val="24"/>
          <w:szCs w:val="24"/>
        </w:rPr>
      </w:pPr>
    </w:p>
    <w:p w:rsidR="00A056F3" w:rsidRPr="00544BA2" w:rsidRDefault="009C34EB" w:rsidP="00544BA2">
      <w:pPr>
        <w:pStyle w:val="NormalWeb"/>
        <w:spacing w:before="0" w:beforeAutospacing="0" w:after="0" w:afterAutospacing="0"/>
        <w:rPr>
          <w:rFonts w:ascii="Times New Roman" w:hAnsi="Times New Roman"/>
          <w:sz w:val="24"/>
          <w:szCs w:val="24"/>
        </w:rPr>
      </w:pPr>
      <w:hyperlink r:id="rId230" w:history="1">
        <w:r w:rsidR="00A056F3" w:rsidRPr="00544BA2">
          <w:rPr>
            <w:rStyle w:val="Hyperlink"/>
            <w:rFonts w:ascii="Times New Roman" w:hAnsi="Times New Roman"/>
            <w:bCs/>
            <w:color w:val="auto"/>
            <w:sz w:val="24"/>
            <w:szCs w:val="24"/>
            <w:u w:val="none"/>
          </w:rPr>
          <w:t>Discohainesia</w:t>
        </w:r>
      </w:hyperlink>
      <w:r w:rsidR="00A056F3" w:rsidRPr="00544BA2">
        <w:rPr>
          <w:rFonts w:ascii="Times New Roman" w:hAnsi="Times New Roman"/>
          <w:sz w:val="24"/>
          <w:szCs w:val="24"/>
        </w:rPr>
        <w:t xml:space="preserve"> </w:t>
      </w:r>
      <w:r w:rsidR="00A056F3" w:rsidRPr="00544BA2">
        <w:rPr>
          <w:rFonts w:ascii="Times New Roman" w:hAnsi="Times New Roman"/>
          <w:bCs/>
          <w:sz w:val="24"/>
          <w:szCs w:val="24"/>
        </w:rPr>
        <w:t>Nannf.</w:t>
      </w:r>
      <w:r w:rsidR="00A056F3" w:rsidRPr="00544BA2">
        <w:rPr>
          <w:rFonts w:ascii="Times New Roman" w:hAnsi="Times New Roman"/>
          <w:sz w:val="24"/>
          <w:szCs w:val="24"/>
        </w:rPr>
        <w:t xml:space="preserve">, </w:t>
      </w:r>
      <w:r w:rsidR="00A056F3" w:rsidRPr="00544BA2">
        <w:rPr>
          <w:rFonts w:ascii="Times New Roman" w:hAnsi="Times New Roman"/>
          <w:i/>
          <w:iCs/>
          <w:sz w:val="24"/>
          <w:szCs w:val="24"/>
        </w:rPr>
        <w:t>Nova Acta R. Soc. Scient. upsal.</w:t>
      </w:r>
      <w:r w:rsidR="00A056F3" w:rsidRPr="00544BA2">
        <w:rPr>
          <w:rFonts w:ascii="Times New Roman" w:hAnsi="Times New Roman"/>
          <w:sz w:val="24"/>
          <w:szCs w:val="24"/>
        </w:rPr>
        <w:t xml:space="preserve">, Ser. 4 </w:t>
      </w:r>
      <w:r w:rsidR="00A056F3" w:rsidRPr="00544BA2">
        <w:rPr>
          <w:rFonts w:ascii="Times New Roman" w:hAnsi="Times New Roman"/>
          <w:bCs/>
          <w:sz w:val="24"/>
          <w:szCs w:val="24"/>
        </w:rPr>
        <w:t>8</w:t>
      </w:r>
      <w:r w:rsidR="00A056F3" w:rsidRPr="00544BA2">
        <w:rPr>
          <w:rFonts w:ascii="Times New Roman" w:hAnsi="Times New Roman"/>
          <w:sz w:val="24"/>
          <w:szCs w:val="24"/>
        </w:rPr>
        <w:t xml:space="preserve">(no. 2): 88 (1932); type species D. </w:t>
      </w:r>
      <w:hyperlink r:id="rId231" w:history="1">
        <w:r w:rsidR="00A056F3" w:rsidRPr="00544BA2">
          <w:rPr>
            <w:rStyle w:val="Hyperlink"/>
            <w:rFonts w:ascii="Times New Roman" w:hAnsi="Times New Roman"/>
            <w:bCs/>
            <w:color w:val="auto"/>
            <w:sz w:val="24"/>
            <w:szCs w:val="24"/>
            <w:u w:val="none"/>
          </w:rPr>
          <w:t>oenotherae (Cooke &amp; Ellis) Nannf. 1932</w:t>
        </w:r>
      </w:hyperlink>
      <w:r w:rsidR="00A056F3" w:rsidRPr="00544BA2">
        <w:rPr>
          <w:rFonts w:ascii="Times New Roman" w:hAnsi="Times New Roman"/>
          <w:bCs/>
          <w:sz w:val="24"/>
          <w:szCs w:val="24"/>
        </w:rPr>
        <w:t xml:space="preserve">. basionym </w:t>
      </w:r>
      <w:hyperlink r:id="rId232" w:history="1">
        <w:r w:rsidR="00A056F3" w:rsidRPr="00544BA2">
          <w:rPr>
            <w:rStyle w:val="Hyperlink"/>
            <w:rFonts w:ascii="Times New Roman" w:hAnsi="Times New Roman"/>
            <w:bCs/>
            <w:color w:val="auto"/>
            <w:sz w:val="24"/>
            <w:szCs w:val="24"/>
            <w:u w:val="none"/>
          </w:rPr>
          <w:t>Peziza oenotherae</w:t>
        </w:r>
        <w:r w:rsidR="00A056F3" w:rsidRPr="00544BA2">
          <w:rPr>
            <w:rStyle w:val="Hyperlink"/>
            <w:rFonts w:ascii="Times New Roman" w:hAnsi="Times New Roman"/>
            <w:color w:val="auto"/>
            <w:sz w:val="24"/>
            <w:szCs w:val="24"/>
            <w:u w:val="none"/>
          </w:rPr>
          <w:t xml:space="preserve"> </w:t>
        </w:r>
        <w:r w:rsidR="00A056F3" w:rsidRPr="00544BA2">
          <w:rPr>
            <w:rStyle w:val="Hyperlink"/>
            <w:rFonts w:ascii="Times New Roman" w:hAnsi="Times New Roman"/>
            <w:bCs/>
            <w:color w:val="auto"/>
            <w:sz w:val="24"/>
            <w:szCs w:val="24"/>
            <w:u w:val="none"/>
          </w:rPr>
          <w:t>Cooke &amp; Ellis</w:t>
        </w:r>
        <w:r w:rsidR="00A056F3" w:rsidRPr="00544BA2">
          <w:rPr>
            <w:rStyle w:val="Hyperlink"/>
            <w:rFonts w:ascii="Times New Roman" w:hAnsi="Times New Roman"/>
            <w:color w:val="auto"/>
            <w:sz w:val="24"/>
            <w:szCs w:val="24"/>
            <w:u w:val="none"/>
          </w:rPr>
          <w:t xml:space="preserve"> 1878</w:t>
        </w:r>
      </w:hyperlink>
    </w:p>
    <w:p w:rsidR="00A056F3" w:rsidRPr="00544BA2" w:rsidRDefault="00A056F3" w:rsidP="00544BA2">
      <w:pPr>
        <w:pStyle w:val="NormalWeb"/>
        <w:spacing w:before="0" w:beforeAutospacing="0" w:after="0" w:afterAutospacing="0"/>
        <w:rPr>
          <w:rFonts w:ascii="Times New Roman" w:hAnsi="Times New Roman"/>
          <w:sz w:val="24"/>
          <w:szCs w:val="24"/>
        </w:rPr>
      </w:pPr>
    </w:p>
    <w:p w:rsidR="00A056F3" w:rsidRPr="00544BA2" w:rsidRDefault="009C34EB" w:rsidP="00544BA2">
      <w:pPr>
        <w:pStyle w:val="NormalWeb"/>
        <w:spacing w:before="0" w:beforeAutospacing="0" w:after="0" w:afterAutospacing="0"/>
        <w:rPr>
          <w:rFonts w:ascii="Times New Roman" w:hAnsi="Times New Roman"/>
          <w:sz w:val="24"/>
          <w:szCs w:val="24"/>
        </w:rPr>
      </w:pPr>
      <w:hyperlink r:id="rId233" w:history="1">
        <w:r w:rsidR="00A056F3" w:rsidRPr="00544BA2">
          <w:rPr>
            <w:rStyle w:val="Hyperlink"/>
            <w:rFonts w:ascii="Times New Roman" w:hAnsi="Times New Roman"/>
            <w:bCs/>
            <w:color w:val="auto"/>
            <w:sz w:val="24"/>
            <w:szCs w:val="24"/>
            <w:u w:val="none"/>
          </w:rPr>
          <w:t>Hainesia</w:t>
        </w:r>
      </w:hyperlink>
      <w:r w:rsidR="00A056F3" w:rsidRPr="00544BA2">
        <w:rPr>
          <w:rFonts w:ascii="Times New Roman" w:hAnsi="Times New Roman"/>
          <w:sz w:val="24"/>
          <w:szCs w:val="24"/>
        </w:rPr>
        <w:t xml:space="preserve"> </w:t>
      </w:r>
      <w:r w:rsidR="00A056F3" w:rsidRPr="00544BA2">
        <w:rPr>
          <w:rFonts w:ascii="Times New Roman" w:hAnsi="Times New Roman"/>
          <w:bCs/>
          <w:sz w:val="24"/>
          <w:szCs w:val="24"/>
        </w:rPr>
        <w:t>Ellis &amp; Sacc.</w:t>
      </w:r>
      <w:r w:rsidR="00A056F3" w:rsidRPr="00544BA2">
        <w:rPr>
          <w:rFonts w:ascii="Times New Roman" w:hAnsi="Times New Roman"/>
          <w:sz w:val="24"/>
          <w:szCs w:val="24"/>
        </w:rPr>
        <w:t xml:space="preserve">, in Saccardo, </w:t>
      </w:r>
      <w:r w:rsidR="00A056F3" w:rsidRPr="00544BA2">
        <w:rPr>
          <w:rFonts w:ascii="Times New Roman" w:hAnsi="Times New Roman"/>
          <w:i/>
          <w:iCs/>
          <w:sz w:val="24"/>
          <w:szCs w:val="24"/>
        </w:rPr>
        <w:t>Syll. fung.</w:t>
      </w:r>
      <w:r w:rsidR="00A056F3" w:rsidRPr="00544BA2">
        <w:rPr>
          <w:rFonts w:ascii="Times New Roman" w:hAnsi="Times New Roman"/>
          <w:sz w:val="24"/>
          <w:szCs w:val="24"/>
        </w:rPr>
        <w:t xml:space="preserve"> (Abellini) </w:t>
      </w:r>
      <w:r w:rsidR="00A056F3" w:rsidRPr="00544BA2">
        <w:rPr>
          <w:rFonts w:ascii="Times New Roman" w:hAnsi="Times New Roman"/>
          <w:bCs/>
          <w:sz w:val="24"/>
          <w:szCs w:val="24"/>
        </w:rPr>
        <w:t>3</w:t>
      </w:r>
      <w:r w:rsidR="00A056F3" w:rsidRPr="00544BA2">
        <w:rPr>
          <w:rFonts w:ascii="Times New Roman" w:hAnsi="Times New Roman"/>
          <w:sz w:val="24"/>
          <w:szCs w:val="24"/>
        </w:rPr>
        <w:t xml:space="preserve">: 698 (1884); type species H. </w:t>
      </w:r>
      <w:hyperlink r:id="rId234" w:history="1">
        <w:r w:rsidR="00A056F3" w:rsidRPr="00544BA2">
          <w:rPr>
            <w:rStyle w:val="Hyperlink"/>
            <w:rFonts w:ascii="Times New Roman" w:hAnsi="Times New Roman"/>
            <w:bCs/>
            <w:color w:val="auto"/>
            <w:sz w:val="24"/>
            <w:szCs w:val="24"/>
            <w:u w:val="none"/>
          </w:rPr>
          <w:t>rhoina (Sacc.) Ellis &amp; Sacc. 1884</w:t>
        </w:r>
      </w:hyperlink>
      <w:r w:rsidR="00A056F3" w:rsidRPr="00544BA2">
        <w:rPr>
          <w:rFonts w:ascii="Times New Roman" w:hAnsi="Times New Roman"/>
          <w:bCs/>
          <w:sz w:val="24"/>
          <w:szCs w:val="24"/>
        </w:rPr>
        <w:t xml:space="preserve">, basionym </w:t>
      </w:r>
      <w:hyperlink r:id="rId235" w:history="1">
        <w:r w:rsidR="00A056F3" w:rsidRPr="00544BA2">
          <w:rPr>
            <w:rStyle w:val="Hyperlink"/>
            <w:rFonts w:ascii="Times New Roman" w:hAnsi="Times New Roman"/>
            <w:bCs/>
            <w:color w:val="auto"/>
            <w:sz w:val="24"/>
            <w:szCs w:val="24"/>
            <w:u w:val="none"/>
          </w:rPr>
          <w:t>Gloeosporium rhoinum</w:t>
        </w:r>
        <w:r w:rsidR="00A056F3" w:rsidRPr="00544BA2">
          <w:rPr>
            <w:rStyle w:val="Hyperlink"/>
            <w:rFonts w:ascii="Times New Roman" w:hAnsi="Times New Roman"/>
            <w:color w:val="auto"/>
            <w:sz w:val="24"/>
            <w:szCs w:val="24"/>
            <w:u w:val="none"/>
          </w:rPr>
          <w:t xml:space="preserve"> </w:t>
        </w:r>
        <w:r w:rsidR="00A056F3" w:rsidRPr="00544BA2">
          <w:rPr>
            <w:rStyle w:val="Hyperlink"/>
            <w:rFonts w:ascii="Times New Roman" w:hAnsi="Times New Roman"/>
            <w:bCs/>
            <w:color w:val="auto"/>
            <w:sz w:val="24"/>
            <w:szCs w:val="24"/>
            <w:u w:val="none"/>
          </w:rPr>
          <w:t>Sacc.</w:t>
        </w:r>
      </w:hyperlink>
      <w:r w:rsidR="00A056F3" w:rsidRPr="00544BA2">
        <w:rPr>
          <w:rFonts w:ascii="Times New Roman" w:hAnsi="Times New Roman"/>
          <w:sz w:val="24"/>
          <w:szCs w:val="24"/>
        </w:rPr>
        <w:t xml:space="preserve"> 1881</w:t>
      </w:r>
    </w:p>
    <w:p w:rsidR="00A056F3" w:rsidRPr="00544BA2" w:rsidRDefault="00A056F3" w:rsidP="00544BA2">
      <w:pPr>
        <w:pStyle w:val="NormalWeb"/>
        <w:spacing w:before="0" w:beforeAutospacing="0" w:after="0" w:afterAutospacing="0"/>
        <w:rPr>
          <w:rFonts w:ascii="Times New Roman" w:hAnsi="Times New Roman"/>
          <w:sz w:val="24"/>
          <w:szCs w:val="24"/>
        </w:rPr>
      </w:pPr>
    </w:p>
    <w:p w:rsidR="00A056F3" w:rsidRPr="00544BA2" w:rsidRDefault="009C34EB" w:rsidP="00544BA2">
      <w:pPr>
        <w:pStyle w:val="NormalWeb"/>
        <w:spacing w:before="0" w:beforeAutospacing="0" w:after="0" w:afterAutospacing="0"/>
        <w:rPr>
          <w:rFonts w:ascii="Times New Roman" w:hAnsi="Times New Roman"/>
          <w:bCs/>
          <w:sz w:val="24"/>
          <w:szCs w:val="24"/>
        </w:rPr>
      </w:pPr>
      <w:hyperlink r:id="rId236" w:history="1">
        <w:r w:rsidR="00A056F3" w:rsidRPr="00544BA2">
          <w:rPr>
            <w:rStyle w:val="Hyperlink"/>
            <w:rFonts w:ascii="Times New Roman" w:hAnsi="Times New Roman"/>
            <w:bCs/>
            <w:color w:val="auto"/>
            <w:sz w:val="24"/>
            <w:szCs w:val="24"/>
            <w:u w:val="none"/>
          </w:rPr>
          <w:t>Sclerotiopsis</w:t>
        </w:r>
      </w:hyperlink>
      <w:r w:rsidR="00A056F3" w:rsidRPr="00544BA2">
        <w:rPr>
          <w:rFonts w:ascii="Times New Roman" w:hAnsi="Times New Roman"/>
          <w:sz w:val="24"/>
          <w:szCs w:val="24"/>
        </w:rPr>
        <w:t xml:space="preserve"> </w:t>
      </w:r>
      <w:r w:rsidR="00A056F3" w:rsidRPr="00544BA2">
        <w:rPr>
          <w:rFonts w:ascii="Times New Roman" w:hAnsi="Times New Roman"/>
          <w:bCs/>
          <w:sz w:val="24"/>
          <w:szCs w:val="24"/>
        </w:rPr>
        <w:t>Speg.</w:t>
      </w:r>
      <w:r w:rsidR="00A056F3" w:rsidRPr="00544BA2">
        <w:rPr>
          <w:rFonts w:ascii="Times New Roman" w:hAnsi="Times New Roman"/>
          <w:sz w:val="24"/>
          <w:szCs w:val="24"/>
        </w:rPr>
        <w:t xml:space="preserve">, </w:t>
      </w:r>
      <w:r w:rsidR="00A056F3" w:rsidRPr="00544BA2">
        <w:rPr>
          <w:rFonts w:ascii="Times New Roman" w:hAnsi="Times New Roman"/>
          <w:i/>
          <w:iCs/>
          <w:sz w:val="24"/>
          <w:szCs w:val="24"/>
        </w:rPr>
        <w:t>Anal. Soc. cient. argent.</w:t>
      </w:r>
      <w:r w:rsidR="00A056F3" w:rsidRPr="00544BA2">
        <w:rPr>
          <w:rFonts w:ascii="Times New Roman" w:hAnsi="Times New Roman"/>
          <w:sz w:val="24"/>
          <w:szCs w:val="24"/>
        </w:rPr>
        <w:t xml:space="preserve"> </w:t>
      </w:r>
      <w:r w:rsidR="00A056F3" w:rsidRPr="00544BA2">
        <w:rPr>
          <w:rFonts w:ascii="Times New Roman" w:hAnsi="Times New Roman"/>
          <w:bCs/>
          <w:sz w:val="24"/>
          <w:szCs w:val="24"/>
        </w:rPr>
        <w:t>13</w:t>
      </w:r>
      <w:r w:rsidR="00A056F3" w:rsidRPr="00544BA2">
        <w:rPr>
          <w:rFonts w:ascii="Times New Roman" w:hAnsi="Times New Roman"/>
          <w:sz w:val="24"/>
          <w:szCs w:val="24"/>
        </w:rPr>
        <w:t xml:space="preserve">(1): 14 (1882), type species </w:t>
      </w:r>
      <w:hyperlink r:id="rId237" w:history="1">
        <w:r w:rsidR="00A056F3" w:rsidRPr="00544BA2">
          <w:rPr>
            <w:rStyle w:val="Hyperlink"/>
            <w:rFonts w:ascii="Times New Roman" w:hAnsi="Times New Roman"/>
            <w:bCs/>
            <w:color w:val="auto"/>
            <w:sz w:val="24"/>
            <w:szCs w:val="24"/>
            <w:u w:val="none"/>
          </w:rPr>
          <w:t>S. australasica Speg. 1882</w:t>
        </w:r>
      </w:hyperlink>
    </w:p>
    <w:p w:rsidR="00A056F3" w:rsidRPr="00544BA2" w:rsidRDefault="00A056F3" w:rsidP="00544BA2">
      <w:pPr>
        <w:pStyle w:val="NormalWeb"/>
        <w:spacing w:before="0" w:beforeAutospacing="0" w:after="0" w:afterAutospacing="0"/>
        <w:rPr>
          <w:rFonts w:ascii="Times New Roman" w:hAnsi="Times New Roman"/>
          <w:bCs/>
          <w:sz w:val="24"/>
          <w:szCs w:val="24"/>
        </w:rPr>
      </w:pPr>
    </w:p>
    <w:p w:rsidR="00A056F3" w:rsidRPr="00544BA2" w:rsidRDefault="00A056F3" w:rsidP="00544BA2">
      <w:pPr>
        <w:pStyle w:val="NormalWeb"/>
        <w:spacing w:before="0" w:beforeAutospacing="0" w:after="0" w:afterAutospacing="0"/>
        <w:rPr>
          <w:rFonts w:ascii="Times New Roman" w:hAnsi="Times New Roman"/>
          <w:bCs/>
          <w:sz w:val="24"/>
          <w:szCs w:val="24"/>
        </w:rPr>
      </w:pPr>
      <w:r w:rsidRPr="00544BA2">
        <w:rPr>
          <w:rFonts w:ascii="Times New Roman" w:hAnsi="Times New Roman"/>
          <w:bCs/>
          <w:sz w:val="24"/>
          <w:szCs w:val="24"/>
        </w:rPr>
        <w:t>The genus Pilidium based on P. acerinum was shown to include P. concavum, the asexual morph of Discohainesia oenotherae, monotype species of Discohainesia (Rossman et al. 2004). The relationship between D. oenotherae, P. concavum, Hainesia lythri, and Sclerotiopsis testudinacea as morphs of the same species was shown by Palm (1991) who grew the various morphs in culture. The type species of Hainesia, H. rhoina, and the type species Sclerotiopsis, S. australasica, have long been considered synonyms of this species as Pezizella lythri (Shear &amp; Dodge, 1913; Sutton &amp; Gibson 1977). Therefore, Pilidium is taxonomically congruent with Discohainesia as well as Hainesia and Sclerotiopsis while Discohainesia, Hainesia and Sclerotiopsis all represent the same species and thus are synonyms.  Given that Pilidim is the oldest generic name and has been recently monographed (Rossman et al. 2004), we recommend the use of tha genus.  However, the common pathogen known as Pilidium concavum would need to be conserved or the older epithet Dacryomyces lythri transferred to Pilidium.</w:t>
      </w:r>
    </w:p>
    <w:p w:rsidR="00A056F3" w:rsidRPr="00544BA2" w:rsidRDefault="00A056F3" w:rsidP="00544BA2">
      <w:pPr>
        <w:pStyle w:val="NormalWeb"/>
        <w:spacing w:before="0" w:beforeAutospacing="0" w:after="0" w:afterAutospacing="0"/>
        <w:rPr>
          <w:rFonts w:ascii="Times New Roman" w:hAnsi="Times New Roman"/>
          <w:bCs/>
          <w:sz w:val="24"/>
          <w:szCs w:val="24"/>
        </w:rPr>
      </w:pPr>
    </w:p>
    <w:p w:rsidR="00A056F3" w:rsidRPr="00544BA2" w:rsidRDefault="00A056F3" w:rsidP="00544BA2">
      <w:pPr>
        <w:pStyle w:val="NormalWeb"/>
        <w:spacing w:before="0" w:beforeAutospacing="0" w:after="0" w:afterAutospacing="0"/>
        <w:rPr>
          <w:rFonts w:ascii="Times New Roman" w:hAnsi="Times New Roman"/>
          <w:bCs/>
          <w:sz w:val="24"/>
          <w:szCs w:val="24"/>
        </w:rPr>
      </w:pPr>
    </w:p>
    <w:p w:rsidR="00A056F3" w:rsidRPr="00544BA2" w:rsidRDefault="00A056F3" w:rsidP="00544BA2">
      <w:pPr>
        <w:pStyle w:val="hangingnoindent"/>
        <w:rPr>
          <w:sz w:val="24"/>
          <w:szCs w:val="24"/>
        </w:rPr>
      </w:pPr>
      <w:r w:rsidRPr="00544BA2">
        <w:rPr>
          <w:sz w:val="24"/>
          <w:szCs w:val="24"/>
        </w:rPr>
        <w:t xml:space="preserve">Palm, M.E. 1991. Taxonomy and morphology of the synanamorphs </w:t>
      </w:r>
      <w:r w:rsidRPr="00544BA2">
        <w:rPr>
          <w:i/>
          <w:iCs/>
          <w:sz w:val="24"/>
          <w:szCs w:val="24"/>
        </w:rPr>
        <w:t>Pilidium concavum</w:t>
      </w:r>
      <w:r w:rsidRPr="00544BA2">
        <w:rPr>
          <w:sz w:val="24"/>
          <w:szCs w:val="24"/>
        </w:rPr>
        <w:t xml:space="preserve"> and </w:t>
      </w:r>
      <w:r w:rsidRPr="00544BA2">
        <w:rPr>
          <w:i/>
          <w:iCs/>
          <w:sz w:val="24"/>
          <w:szCs w:val="24"/>
        </w:rPr>
        <w:t>Hainesia lythri</w:t>
      </w:r>
      <w:r w:rsidRPr="00544BA2">
        <w:rPr>
          <w:sz w:val="24"/>
          <w:szCs w:val="24"/>
        </w:rPr>
        <w:t xml:space="preserve"> (coelomycetes). Mycologia 83: 787-796.</w:t>
      </w:r>
    </w:p>
    <w:p w:rsidR="00A056F3" w:rsidRPr="00544BA2" w:rsidRDefault="00A056F3" w:rsidP="00544BA2">
      <w:pPr>
        <w:pStyle w:val="hangingnoindent"/>
        <w:rPr>
          <w:sz w:val="24"/>
          <w:szCs w:val="24"/>
        </w:rPr>
      </w:pPr>
      <w:r w:rsidRPr="00544BA2">
        <w:rPr>
          <w:sz w:val="24"/>
          <w:szCs w:val="24"/>
        </w:rPr>
        <w:t xml:space="preserve">Rossman, A.Y., Aime, M.C., Farr, D.F., Castlebury, L.A., Peterson, Kristen, and Leahy, R. 2004. The coelomycetous genera </w:t>
      </w:r>
      <w:r w:rsidRPr="00544BA2">
        <w:rPr>
          <w:i/>
          <w:iCs/>
          <w:sz w:val="24"/>
          <w:szCs w:val="24"/>
        </w:rPr>
        <w:t>Chaetomella</w:t>
      </w:r>
      <w:r w:rsidRPr="00544BA2">
        <w:rPr>
          <w:sz w:val="24"/>
          <w:szCs w:val="24"/>
        </w:rPr>
        <w:t xml:space="preserve"> and </w:t>
      </w:r>
      <w:r w:rsidRPr="00544BA2">
        <w:rPr>
          <w:i/>
          <w:iCs/>
          <w:sz w:val="24"/>
          <w:szCs w:val="24"/>
        </w:rPr>
        <w:t>Pilidium</w:t>
      </w:r>
      <w:r w:rsidRPr="00544BA2">
        <w:rPr>
          <w:sz w:val="24"/>
          <w:szCs w:val="24"/>
        </w:rPr>
        <w:t xml:space="preserve"> represent a newly discovered lineage of inoperculate discomycetes. Mycol. Progr. 3: 275-290.</w:t>
      </w:r>
    </w:p>
    <w:p w:rsidR="00A056F3" w:rsidRPr="00544BA2" w:rsidRDefault="00A056F3" w:rsidP="00544BA2">
      <w:pPr>
        <w:pStyle w:val="hangingnoindent"/>
        <w:rPr>
          <w:sz w:val="24"/>
          <w:szCs w:val="24"/>
        </w:rPr>
      </w:pPr>
      <w:r w:rsidRPr="00544BA2">
        <w:rPr>
          <w:sz w:val="24"/>
          <w:szCs w:val="24"/>
        </w:rPr>
        <w:t xml:space="preserve">Shear, C. and B.O. Dodge 1921. </w:t>
      </w:r>
      <w:r w:rsidRPr="00544BA2">
        <w:rPr>
          <w:sz w:val="24"/>
          <w:szCs w:val="24"/>
        </w:rPr>
        <w:tab/>
        <w:t>The life history and identify of “</w:t>
      </w:r>
      <w:r w:rsidRPr="00544BA2">
        <w:rPr>
          <w:sz w:val="24"/>
          <w:szCs w:val="24"/>
        </w:rPr>
        <w:tab/>
        <w:t xml:space="preserve">Patellina fragariae,” “Leptothyrium macrothecium,” and “Peziza oenotherae”. Mycologia 13: 135-170. </w:t>
      </w:r>
    </w:p>
    <w:p w:rsidR="00A056F3" w:rsidRPr="00544BA2" w:rsidRDefault="00A056F3" w:rsidP="00544BA2">
      <w:pPr>
        <w:pStyle w:val="hangingnoindent"/>
        <w:rPr>
          <w:sz w:val="24"/>
          <w:szCs w:val="24"/>
        </w:rPr>
      </w:pPr>
      <w:r w:rsidRPr="00544BA2">
        <w:rPr>
          <w:sz w:val="24"/>
          <w:szCs w:val="24"/>
        </w:rPr>
        <w:t xml:space="preserve">Sutton, B.C., and Gibson, I.A.S. 1977. </w:t>
      </w:r>
      <w:r w:rsidRPr="00544BA2">
        <w:rPr>
          <w:i/>
          <w:iCs/>
          <w:sz w:val="24"/>
          <w:szCs w:val="24"/>
        </w:rPr>
        <w:t>Pezizella oenotherae</w:t>
      </w:r>
      <w:r w:rsidRPr="00544BA2">
        <w:rPr>
          <w:sz w:val="24"/>
          <w:szCs w:val="24"/>
        </w:rPr>
        <w:t>. C.M.I. Descr. Pathog. Fungi Bact. 535: 1-2.</w:t>
      </w:r>
    </w:p>
    <w:p w:rsidR="00A056F3" w:rsidRPr="00544BA2" w:rsidRDefault="00A056F3" w:rsidP="00544BA2">
      <w:pPr>
        <w:pStyle w:val="NormalWeb"/>
        <w:spacing w:before="0" w:beforeAutospacing="0" w:after="0" w:afterAutospacing="0"/>
        <w:rPr>
          <w:rFonts w:ascii="Times New Roman" w:hAnsi="Times New Roman"/>
          <w:sz w:val="24"/>
          <w:szCs w:val="24"/>
        </w:rPr>
      </w:pPr>
    </w:p>
    <w:p w:rsidR="00A056F3" w:rsidRPr="00544BA2" w:rsidRDefault="00A056F3"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Pilidium 18 species</w:t>
      </w:r>
    </w:p>
    <w:p w:rsidR="00A056F3" w:rsidRPr="00544BA2" w:rsidRDefault="00A056F3"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Discohainesia 1 species</w:t>
      </w:r>
    </w:p>
    <w:p w:rsidR="00A056F3" w:rsidRPr="00544BA2" w:rsidRDefault="00A056F3"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Hainesia 33 species</w:t>
      </w:r>
    </w:p>
    <w:p w:rsidR="00A056F3" w:rsidRPr="00544BA2" w:rsidRDefault="00A056F3"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Sclerotiopsis 16 species</w:t>
      </w:r>
    </w:p>
    <w:p w:rsidR="009C5337" w:rsidRPr="00544BA2" w:rsidRDefault="009C5337" w:rsidP="00544BA2">
      <w:pPr>
        <w:pStyle w:val="hangingnoindent"/>
        <w:spacing w:after="0"/>
        <w:ind w:left="0" w:right="0" w:firstLine="0"/>
        <w:rPr>
          <w:sz w:val="24"/>
          <w:szCs w:val="24"/>
        </w:rPr>
      </w:pP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Use Ploioderma 1967 rather than Cryocaligula 1986</w:t>
      </w:r>
    </w:p>
    <w:p w:rsidR="009856D4" w:rsidRPr="00544BA2" w:rsidRDefault="009C34EB" w:rsidP="00544BA2">
      <w:pPr>
        <w:pStyle w:val="NormalWeb"/>
        <w:spacing w:before="0" w:beforeAutospacing="0" w:after="0" w:afterAutospacing="0"/>
        <w:rPr>
          <w:rFonts w:ascii="Times New Roman" w:hAnsi="Times New Roman"/>
          <w:sz w:val="24"/>
          <w:szCs w:val="24"/>
        </w:rPr>
      </w:pPr>
      <w:hyperlink r:id="rId238" w:history="1">
        <w:r w:rsidR="009856D4" w:rsidRPr="00544BA2">
          <w:rPr>
            <w:rStyle w:val="Hyperlink"/>
            <w:rFonts w:ascii="Times New Roman" w:hAnsi="Times New Roman"/>
            <w:bCs/>
            <w:color w:val="auto"/>
            <w:sz w:val="24"/>
            <w:szCs w:val="24"/>
            <w:u w:val="none"/>
          </w:rPr>
          <w:t>Ploioderma</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Darker</w:t>
      </w:r>
      <w:r w:rsidR="009856D4" w:rsidRPr="00544BA2">
        <w:rPr>
          <w:rFonts w:ascii="Times New Roman" w:hAnsi="Times New Roman"/>
          <w:sz w:val="24"/>
          <w:szCs w:val="24"/>
        </w:rPr>
        <w:t xml:space="preserve">, </w:t>
      </w:r>
      <w:r w:rsidR="009856D4" w:rsidRPr="00544BA2">
        <w:rPr>
          <w:rFonts w:ascii="Times New Roman" w:hAnsi="Times New Roman"/>
          <w:i/>
          <w:iCs/>
          <w:sz w:val="24"/>
          <w:szCs w:val="24"/>
        </w:rPr>
        <w:t>Can. J. Bot.</w:t>
      </w:r>
      <w:r w:rsidR="009856D4" w:rsidRPr="00544BA2">
        <w:rPr>
          <w:rFonts w:ascii="Times New Roman" w:hAnsi="Times New Roman"/>
          <w:sz w:val="24"/>
          <w:szCs w:val="24"/>
        </w:rPr>
        <w:t xml:space="preserve"> </w:t>
      </w:r>
      <w:r w:rsidR="009856D4" w:rsidRPr="00544BA2">
        <w:rPr>
          <w:rFonts w:ascii="Times New Roman" w:hAnsi="Times New Roman"/>
          <w:bCs/>
          <w:sz w:val="24"/>
          <w:szCs w:val="24"/>
        </w:rPr>
        <w:t>45</w:t>
      </w:r>
      <w:r w:rsidR="009856D4" w:rsidRPr="00544BA2">
        <w:rPr>
          <w:rFonts w:ascii="Times New Roman" w:hAnsi="Times New Roman"/>
          <w:sz w:val="24"/>
          <w:szCs w:val="24"/>
        </w:rPr>
        <w:t>: 1424 (1967)  11 names</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bCs/>
          <w:sz w:val="24"/>
          <w:szCs w:val="24"/>
        </w:rPr>
        <w:t xml:space="preserve">Type: </w:t>
      </w:r>
      <w:r w:rsidRPr="00544BA2">
        <w:rPr>
          <w:rFonts w:ascii="Times New Roman" w:hAnsi="Times New Roman" w:cs="Times New Roman"/>
          <w:sz w:val="24"/>
          <w:szCs w:val="24"/>
          <w:shd w:val="clear" w:color="auto" w:fill="FFFFFF"/>
        </w:rPr>
        <w:t>Ploioderma hedgcockii (Dearn.) Darker 1967, basionym: Hypoderma hedgcockii Dearn. 1926</w:t>
      </w:r>
    </w:p>
    <w:p w:rsidR="009856D4" w:rsidRPr="00544BA2" w:rsidRDefault="009C34EB" w:rsidP="00544BA2">
      <w:pPr>
        <w:pStyle w:val="NormalWeb"/>
        <w:spacing w:before="0" w:beforeAutospacing="0" w:after="0" w:afterAutospacing="0"/>
        <w:rPr>
          <w:rFonts w:ascii="Times New Roman" w:hAnsi="Times New Roman"/>
          <w:sz w:val="24"/>
          <w:szCs w:val="24"/>
        </w:rPr>
      </w:pPr>
      <w:hyperlink r:id="rId239" w:history="1">
        <w:r w:rsidR="009856D4" w:rsidRPr="00544BA2">
          <w:rPr>
            <w:rStyle w:val="Hyperlink"/>
            <w:rFonts w:ascii="Times New Roman" w:hAnsi="Times New Roman"/>
            <w:bCs/>
            <w:color w:val="auto"/>
            <w:sz w:val="24"/>
            <w:szCs w:val="24"/>
            <w:u w:val="none"/>
          </w:rPr>
          <w:t>Cryocaligula</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Minter</w:t>
      </w:r>
      <w:r w:rsidR="009856D4" w:rsidRPr="00544BA2">
        <w:rPr>
          <w:rFonts w:ascii="Times New Roman" w:hAnsi="Times New Roman"/>
          <w:sz w:val="24"/>
          <w:szCs w:val="24"/>
        </w:rPr>
        <w:t xml:space="preserve">, in Petersen, </w:t>
      </w:r>
      <w:r w:rsidR="009856D4" w:rsidRPr="00544BA2">
        <w:rPr>
          <w:rFonts w:ascii="Times New Roman" w:hAnsi="Times New Roman"/>
          <w:i/>
          <w:iCs/>
          <w:sz w:val="24"/>
          <w:szCs w:val="24"/>
        </w:rPr>
        <w:t>Recent Research on Conifer Needle Diseases</w:t>
      </w:r>
      <w:r w:rsidR="009856D4" w:rsidRPr="00544BA2">
        <w:rPr>
          <w:rFonts w:ascii="Times New Roman" w:hAnsi="Times New Roman"/>
          <w:sz w:val="24"/>
          <w:szCs w:val="24"/>
        </w:rPr>
        <w:t>, (USDA Forest Service General Technical Report GTR-WO 50) (Washington DC): 78 (1986)</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Type: Cryocaligula hedgcockii (Dearn.) Minter 1986 [genus is listed in Kirk et al. 2014]</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ab/>
      </w:r>
      <w:r w:rsidRPr="00544BA2">
        <w:rPr>
          <w:rFonts w:ascii="Times New Roman" w:hAnsi="Times New Roman" w:cs="Times New Roman"/>
          <w:sz w:val="24"/>
          <w:szCs w:val="24"/>
          <w:shd w:val="clear" w:color="auto" w:fill="FFFFFF"/>
        </w:rPr>
        <w:sym w:font="Symbol" w:char="F0BA"/>
      </w:r>
      <w:r w:rsidRPr="00544BA2">
        <w:rPr>
          <w:rFonts w:ascii="Times New Roman" w:hAnsi="Times New Roman" w:cs="Times New Roman"/>
          <w:sz w:val="24"/>
          <w:szCs w:val="24"/>
          <w:shd w:val="clear" w:color="auto" w:fill="FFFFFF"/>
        </w:rPr>
        <w:t xml:space="preserve"> Leptostroma hedgcockii Dearn. 1926</w:t>
      </w: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The monotypic genus Cryocaligula based on the type species C. hedgcockii was described for the asexual morph of Ploioderma hedgcockii, the type species of Ploiederma, thus these genera names are synonyms. The name Cryocaligula has not been used since it was described while the older Ploioderma includes 11 names and is well known, thus the use of Ploioderma is recommended.</w:t>
      </w:r>
    </w:p>
    <w:p w:rsidR="009856D4" w:rsidRPr="00544BA2" w:rsidRDefault="009856D4" w:rsidP="00544BA2">
      <w:pPr>
        <w:pStyle w:val="BodyText"/>
        <w:spacing w:before="0" w:after="0"/>
        <w:rPr>
          <w:rFonts w:ascii="Times New Roman" w:hAnsi="Times New Roman" w:cs="Times New Roman"/>
          <w:sz w:val="24"/>
          <w:szCs w:val="24"/>
        </w:rPr>
      </w:pP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Pragmopora 1855 vs. Pragmopycnis 1975</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OK as is.</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240" w:history="1">
        <w:r w:rsidR="003545BF" w:rsidRPr="00544BA2">
          <w:rPr>
            <w:rStyle w:val="Hyperlink"/>
            <w:rFonts w:ascii="Times New Roman" w:hAnsi="Times New Roman"/>
            <w:bCs/>
            <w:color w:val="auto"/>
            <w:sz w:val="24"/>
            <w:szCs w:val="24"/>
            <w:u w:val="none"/>
          </w:rPr>
          <w:t>Pragmopora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A. Massal.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Framm. Lichenogr.</w:t>
      </w:r>
      <w:r w:rsidR="003545BF" w:rsidRPr="00544BA2">
        <w:rPr>
          <w:rFonts w:ascii="Times New Roman" w:hAnsi="Times New Roman"/>
          <w:sz w:val="24"/>
          <w:szCs w:val="24"/>
        </w:rPr>
        <w:t>: 12 (1855) 14 names.</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241" w:history="1">
        <w:r w:rsidR="003545BF" w:rsidRPr="00544BA2">
          <w:rPr>
            <w:rStyle w:val="Hyperlink"/>
            <w:rFonts w:ascii="Times New Roman" w:hAnsi="Times New Roman"/>
            <w:bCs/>
            <w:color w:val="auto"/>
            <w:sz w:val="24"/>
            <w:szCs w:val="24"/>
            <w:u w:val="none"/>
          </w:rPr>
          <w:t>Pragmopora</w:t>
        </w:r>
      </w:hyperlink>
      <w:r w:rsidR="003545BF" w:rsidRPr="00544BA2">
        <w:rPr>
          <w:rFonts w:ascii="Times New Roman" w:hAnsi="Times New Roman"/>
          <w:bCs/>
          <w:sz w:val="24"/>
          <w:szCs w:val="24"/>
        </w:rPr>
        <w:t xml:space="preserve"> amphibola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A. Massal.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Framm. Lichenogr.</w:t>
      </w:r>
      <w:r w:rsidR="003545BF" w:rsidRPr="00544BA2">
        <w:rPr>
          <w:rFonts w:ascii="Times New Roman" w:hAnsi="Times New Roman"/>
          <w:sz w:val="24"/>
          <w:szCs w:val="24"/>
        </w:rPr>
        <w:t>: 13 (1855)</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242" w:history="1">
        <w:r w:rsidR="003545BF" w:rsidRPr="00544BA2">
          <w:rPr>
            <w:rStyle w:val="Hyperlink"/>
            <w:rFonts w:ascii="Times New Roman" w:hAnsi="Times New Roman"/>
            <w:bCs/>
            <w:color w:val="auto"/>
            <w:sz w:val="24"/>
            <w:szCs w:val="24"/>
            <w:u w:val="none"/>
          </w:rPr>
          <w:t>Pragmopycnis</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B. Sutton &amp; A. Funk</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Can. J. Bot.</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53</w:t>
      </w:r>
      <w:r w:rsidR="003545BF" w:rsidRPr="00544BA2">
        <w:rPr>
          <w:rFonts w:ascii="Times New Roman" w:hAnsi="Times New Roman"/>
          <w:sz w:val="24"/>
          <w:szCs w:val="24"/>
        </w:rPr>
        <w:t>(6): 522 (1975) 1 name</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243" w:history="1">
        <w:r w:rsidR="003545BF" w:rsidRPr="00544BA2">
          <w:rPr>
            <w:rStyle w:val="Hyperlink"/>
            <w:rFonts w:ascii="Times New Roman" w:hAnsi="Times New Roman"/>
            <w:bCs/>
            <w:color w:val="auto"/>
            <w:sz w:val="24"/>
            <w:szCs w:val="24"/>
            <w:u w:val="none"/>
          </w:rPr>
          <w:t>Pragmopycnis</w:t>
        </w:r>
      </w:hyperlink>
      <w:r w:rsidR="003545BF" w:rsidRPr="00544BA2">
        <w:rPr>
          <w:rFonts w:ascii="Times New Roman" w:hAnsi="Times New Roman"/>
          <w:bCs/>
          <w:sz w:val="24"/>
          <w:szCs w:val="24"/>
        </w:rPr>
        <w:t xml:space="preserve"> pithya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B. Sutton &amp; A. Funk</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Can. J. Bot.</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53</w:t>
      </w:r>
      <w:r w:rsidR="003545BF" w:rsidRPr="00544BA2">
        <w:rPr>
          <w:rFonts w:ascii="Times New Roman" w:hAnsi="Times New Roman"/>
          <w:sz w:val="24"/>
          <w:szCs w:val="24"/>
        </w:rPr>
        <w:t>(6): 522 (1975)</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Apparently, no problem. Just need to make Pragmopyrnis pithya a synonym of Pragmopora something.</w:t>
      </w:r>
    </w:p>
    <w:tbl>
      <w:tblPr>
        <w:tblStyle w:val="TableGrid"/>
        <w:tblW w:w="0" w:type="auto"/>
        <w:tblInd w:w="720" w:type="dxa"/>
        <w:tblLook w:val="04A0"/>
      </w:tblPr>
      <w:tblGrid>
        <w:gridCol w:w="2840"/>
        <w:gridCol w:w="2841"/>
      </w:tblGrid>
      <w:tr w:rsidR="003545BF" w:rsidRPr="00544BA2" w:rsidTr="003545BF">
        <w:tc>
          <w:tcPr>
            <w:tcW w:w="2840" w:type="dxa"/>
          </w:tcPr>
          <w:p w:rsidR="003545BF" w:rsidRPr="00544BA2" w:rsidRDefault="009C34EB" w:rsidP="00544BA2">
            <w:pPr>
              <w:pStyle w:val="NormalWeb"/>
              <w:spacing w:before="0" w:beforeAutospacing="0" w:after="0" w:afterAutospacing="0"/>
              <w:rPr>
                <w:rFonts w:ascii="Times New Roman" w:hAnsi="Times New Roman"/>
                <w:sz w:val="24"/>
                <w:szCs w:val="24"/>
                <w:lang w:val="en-US"/>
              </w:rPr>
            </w:pPr>
            <w:hyperlink r:id="rId244" w:history="1">
              <w:r w:rsidR="003545BF" w:rsidRPr="00544BA2">
                <w:rPr>
                  <w:rStyle w:val="Hyperlink"/>
                  <w:rFonts w:ascii="Times New Roman" w:hAnsi="Times New Roman"/>
                  <w:bCs/>
                  <w:i/>
                  <w:color w:val="auto"/>
                  <w:sz w:val="24"/>
                  <w:szCs w:val="24"/>
                  <w:u w:val="none"/>
                </w:rPr>
                <w:t>Pragmopora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A. Massal.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Framm. Lichenogr.</w:t>
            </w:r>
            <w:r w:rsidR="003545BF" w:rsidRPr="00544BA2">
              <w:rPr>
                <w:rFonts w:ascii="Times New Roman" w:hAnsi="Times New Roman"/>
                <w:sz w:val="24"/>
                <w:szCs w:val="24"/>
              </w:rPr>
              <w:t xml:space="preserve">: 12 (1855); type species  </w:t>
            </w:r>
            <w:hyperlink r:id="rId245" w:history="1">
              <w:r w:rsidR="003545BF" w:rsidRPr="00544BA2">
                <w:rPr>
                  <w:rStyle w:val="Hyperlink"/>
                  <w:rFonts w:ascii="Times New Roman" w:hAnsi="Times New Roman"/>
                  <w:bCs/>
                  <w:i/>
                  <w:color w:val="auto"/>
                  <w:sz w:val="24"/>
                  <w:szCs w:val="24"/>
                  <w:u w:val="none"/>
                </w:rPr>
                <w:t>P.</w:t>
              </w:r>
            </w:hyperlink>
            <w:r w:rsidR="003545BF" w:rsidRPr="00544BA2">
              <w:rPr>
                <w:rFonts w:ascii="Times New Roman" w:hAnsi="Times New Roman"/>
                <w:bCs/>
                <w:i/>
                <w:sz w:val="24"/>
                <w:szCs w:val="24"/>
              </w:rPr>
              <w:t xml:space="preserve"> amphibola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A. Massal.</w:t>
            </w:r>
            <w:r w:rsidR="003545BF" w:rsidRPr="00544BA2">
              <w:rPr>
                <w:rFonts w:ascii="Times New Roman" w:hAnsi="Times New Roman"/>
                <w:sz w:val="24"/>
                <w:szCs w:val="24"/>
              </w:rPr>
              <w:t xml:space="preserve"> (1855)</w:t>
            </w:r>
          </w:p>
        </w:tc>
        <w:tc>
          <w:tcPr>
            <w:tcW w:w="2841" w:type="dxa"/>
          </w:tcPr>
          <w:p w:rsidR="003545BF" w:rsidRPr="00544BA2" w:rsidRDefault="009C34EB" w:rsidP="00544BA2">
            <w:pPr>
              <w:pStyle w:val="NormalWeb"/>
              <w:spacing w:before="0" w:beforeAutospacing="0" w:after="0" w:afterAutospacing="0"/>
              <w:rPr>
                <w:rFonts w:ascii="Times New Roman" w:hAnsi="Times New Roman"/>
                <w:sz w:val="24"/>
                <w:szCs w:val="24"/>
                <w:lang w:val="en-US"/>
              </w:rPr>
            </w:pPr>
            <w:hyperlink r:id="rId246" w:history="1">
              <w:r w:rsidR="003545BF" w:rsidRPr="00544BA2">
                <w:rPr>
                  <w:rStyle w:val="Hyperlink"/>
                  <w:rFonts w:ascii="Times New Roman" w:hAnsi="Times New Roman"/>
                  <w:bCs/>
                  <w:i/>
                  <w:color w:val="auto"/>
                  <w:sz w:val="24"/>
                  <w:szCs w:val="24"/>
                  <w:u w:val="none"/>
                </w:rPr>
                <w:t>Pragmopycnis</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B. Sutton &amp; A. Funk</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Can. J. Bot.</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53</w:t>
            </w:r>
            <w:r w:rsidR="003545BF" w:rsidRPr="00544BA2">
              <w:rPr>
                <w:rFonts w:ascii="Times New Roman" w:hAnsi="Times New Roman"/>
                <w:sz w:val="24"/>
                <w:szCs w:val="24"/>
              </w:rPr>
              <w:t xml:space="preserve">(6): 522 (1975); type species </w:t>
            </w:r>
            <w:r w:rsidR="003545BF" w:rsidRPr="00544BA2">
              <w:rPr>
                <w:rFonts w:ascii="Times New Roman" w:hAnsi="Times New Roman"/>
                <w:i/>
                <w:sz w:val="24"/>
                <w:szCs w:val="24"/>
              </w:rPr>
              <w:t xml:space="preserve">P. </w:t>
            </w:r>
            <w:r w:rsidR="003545BF" w:rsidRPr="00544BA2">
              <w:rPr>
                <w:rFonts w:ascii="Times New Roman" w:hAnsi="Times New Roman"/>
                <w:bCs/>
                <w:i/>
                <w:sz w:val="24"/>
                <w:szCs w:val="24"/>
              </w:rPr>
              <w:t>pithya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B. Sutton &amp; A. Funk</w:t>
            </w:r>
            <w:r w:rsidR="003545BF" w:rsidRPr="00544BA2">
              <w:rPr>
                <w:rFonts w:ascii="Times New Roman" w:hAnsi="Times New Roman"/>
                <w:sz w:val="24"/>
                <w:szCs w:val="24"/>
              </w:rPr>
              <w:t xml:space="preserve"> (1975)</w:t>
            </w:r>
          </w:p>
        </w:tc>
      </w:tr>
    </w:tbl>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320499"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Although the type species of Pragmopora, P. amphibola, was initially considered to be a doubtful  lichen, later authors </w:t>
      </w:r>
      <w:r w:rsidR="0032610B" w:rsidRPr="00544BA2">
        <w:rPr>
          <w:rFonts w:ascii="Times New Roman" w:hAnsi="Times New Roman"/>
          <w:sz w:val="24"/>
          <w:szCs w:val="24"/>
        </w:rPr>
        <w:t>most recently</w:t>
      </w:r>
      <w:r w:rsidRPr="00544BA2">
        <w:rPr>
          <w:rFonts w:ascii="Times New Roman" w:hAnsi="Times New Roman"/>
          <w:sz w:val="24"/>
          <w:szCs w:val="24"/>
        </w:rPr>
        <w:t xml:space="preserve"> Groves (1967) concluded that a thallus was lacking </w:t>
      </w:r>
      <w:r w:rsidR="0032610B" w:rsidRPr="00544BA2">
        <w:rPr>
          <w:rFonts w:ascii="Times New Roman" w:hAnsi="Times New Roman"/>
          <w:sz w:val="24"/>
          <w:szCs w:val="24"/>
        </w:rPr>
        <w:t>in this species. He included</w:t>
      </w:r>
      <w:r w:rsidRPr="00544BA2">
        <w:rPr>
          <w:rFonts w:ascii="Times New Roman" w:hAnsi="Times New Roman"/>
          <w:sz w:val="24"/>
          <w:szCs w:val="24"/>
        </w:rPr>
        <w:t xml:space="preserve">  </w:t>
      </w:r>
      <w:r w:rsidR="0032610B" w:rsidRPr="00544BA2">
        <w:rPr>
          <w:rFonts w:ascii="Times New Roman" w:hAnsi="Times New Roman"/>
          <w:sz w:val="24"/>
          <w:szCs w:val="24"/>
        </w:rPr>
        <w:t>six more species in his monograph of this genus. The type species of monotypic genus Pragmopycnis, P. pitya, was described as the asexual state of Pragmopora pithya, thus these genera are regarded as taxonomically congruent. None of these species have been sequenced. Pragmopora is most frequently cited and has priority, thus its use is recommended and no nomenclatural action is needed.</w:t>
      </w:r>
    </w:p>
    <w:p w:rsidR="00043218" w:rsidRPr="00544BA2" w:rsidRDefault="00043218" w:rsidP="00544BA2">
      <w:pPr>
        <w:pStyle w:val="hangingnoindent"/>
        <w:spacing w:after="0"/>
        <w:ind w:left="0" w:right="0" w:firstLine="0"/>
        <w:rPr>
          <w:sz w:val="24"/>
          <w:szCs w:val="24"/>
        </w:rPr>
      </w:pP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Pycnopeziza vs. Acarosporium</w:t>
      </w:r>
    </w:p>
    <w:p w:rsidR="007967A1" w:rsidRPr="00544BA2" w:rsidRDefault="007967A1" w:rsidP="00544BA2">
      <w:pPr>
        <w:spacing w:line="240" w:lineRule="auto"/>
        <w:rPr>
          <w:rFonts w:ascii="Times New Roman" w:hAnsi="Times New Roman" w:cs="Times New Roman"/>
          <w:sz w:val="24"/>
          <w:szCs w:val="24"/>
        </w:rPr>
      </w:pP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Use the older name Acarosporium over Pycnopeziza. Sutton (1980) accepted two species in Acarosporium including the type species, A. sympodiale with synonyms A. austriacum, A. hederae, and the type species of Chaetalysis, C. myrioblephara, and Ciliosira C. hederae. He also legitimized two of the names published by White &amp; Whetzel (1938) in Pycnopeziza. Two species have been recently been placed in Acarosporium, A. americana Nag Raj 1993 and A. lichenicola Ilhen and Tonsberg 1998. Given the number of name changes that would be needed if Pycnopeziza were used and the relative obscurity of this name, the use of the older name Acarosporium is suggested.  HOWEVER, Pycnopeziza has many more hits in Google.  Sclerotiniaceae—Keith may be doing this one.</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 </w:t>
      </w: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Acarosporium</w:t>
      </w:r>
      <w:r w:rsidRPr="00544BA2">
        <w:rPr>
          <w:rFonts w:ascii="Times New Roman" w:hAnsi="Times New Roman" w:cs="Times New Roman"/>
          <w:sz w:val="24"/>
          <w:szCs w:val="24"/>
        </w:rPr>
        <w:t xml:space="preserve"> Bubák &amp; Vleugel ex Bubák, Ber. dt. bot. Ges. 29: 384 (1911); type species </w:t>
      </w:r>
      <w:r w:rsidRPr="00544BA2">
        <w:rPr>
          <w:rFonts w:ascii="Times New Roman" w:hAnsi="Times New Roman" w:cs="Times New Roman"/>
          <w:i/>
          <w:sz w:val="24"/>
          <w:szCs w:val="24"/>
        </w:rPr>
        <w:t xml:space="preserve">A. sympodiale </w:t>
      </w:r>
      <w:r w:rsidRPr="00544BA2">
        <w:rPr>
          <w:rFonts w:ascii="Times New Roman" w:hAnsi="Times New Roman" w:cs="Times New Roman"/>
          <w:sz w:val="24"/>
          <w:szCs w:val="24"/>
        </w:rPr>
        <w:t>Bubák &amp; Vleugel 1911. 7 species</w:t>
      </w:r>
    </w:p>
    <w:p w:rsidR="007967A1" w:rsidRPr="00544BA2" w:rsidRDefault="007967A1" w:rsidP="00544BA2">
      <w:pPr>
        <w:spacing w:line="240" w:lineRule="auto"/>
        <w:rPr>
          <w:rFonts w:ascii="Times New Roman" w:hAnsi="Times New Roman" w:cs="Times New Roman"/>
          <w:sz w:val="24"/>
          <w:szCs w:val="24"/>
        </w:rPr>
      </w:pPr>
    </w:p>
    <w:p w:rsidR="007967A1" w:rsidRPr="00544BA2" w:rsidRDefault="007967A1"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Pycnopeziza</w:t>
      </w:r>
      <w:r w:rsidRPr="00544BA2">
        <w:rPr>
          <w:rFonts w:ascii="Times New Roman" w:hAnsi="Times New Roman" w:cs="Times New Roman"/>
          <w:sz w:val="24"/>
          <w:szCs w:val="24"/>
        </w:rPr>
        <w:t xml:space="preserve"> W.L. White &amp; Whetzel, Mycologia 30: 187 (1938); type species </w:t>
      </w:r>
      <w:r w:rsidRPr="00544BA2">
        <w:rPr>
          <w:rFonts w:ascii="Times New Roman" w:hAnsi="Times New Roman" w:cs="Times New Roman"/>
          <w:i/>
          <w:sz w:val="24"/>
          <w:szCs w:val="24"/>
        </w:rPr>
        <w:t>P. sympodialis</w:t>
      </w:r>
      <w:r w:rsidRPr="00544BA2">
        <w:rPr>
          <w:rFonts w:ascii="Times New Roman" w:hAnsi="Times New Roman" w:cs="Times New Roman"/>
          <w:sz w:val="24"/>
          <w:szCs w:val="24"/>
        </w:rPr>
        <w:t xml:space="preserve"> W.L. White &amp; Whetzel 1938.  4 species</w:t>
      </w:r>
    </w:p>
    <w:p w:rsidR="007967A1" w:rsidRPr="00544BA2" w:rsidRDefault="007967A1" w:rsidP="00544BA2">
      <w:pPr>
        <w:spacing w:line="240" w:lineRule="auto"/>
        <w:rPr>
          <w:rFonts w:ascii="Times New Roman" w:hAnsi="Times New Roman" w:cs="Times New Roman"/>
          <w:sz w:val="24"/>
          <w:szCs w:val="24"/>
        </w:rPr>
      </w:pPr>
    </w:p>
    <w:p w:rsidR="005871CC" w:rsidRPr="00544BA2" w:rsidRDefault="009C34EB" w:rsidP="00544BA2">
      <w:pPr>
        <w:pStyle w:val="NormalWeb"/>
        <w:spacing w:before="0" w:beforeAutospacing="0" w:after="0" w:afterAutospacing="0"/>
        <w:rPr>
          <w:rFonts w:ascii="Times New Roman" w:hAnsi="Times New Roman"/>
          <w:sz w:val="24"/>
          <w:szCs w:val="24"/>
        </w:rPr>
      </w:pPr>
      <w:hyperlink r:id="rId247" w:history="1">
        <w:r w:rsidR="005871CC" w:rsidRPr="00544BA2">
          <w:rPr>
            <w:rStyle w:val="Hyperlink"/>
            <w:rFonts w:ascii="Times New Roman" w:hAnsi="Times New Roman"/>
            <w:bCs/>
            <w:color w:val="auto"/>
            <w:sz w:val="24"/>
            <w:szCs w:val="24"/>
            <w:u w:val="none"/>
          </w:rPr>
          <w:t>Chaetalysis</w:t>
        </w:r>
      </w:hyperlink>
      <w:r w:rsidR="005871CC" w:rsidRPr="00544BA2">
        <w:rPr>
          <w:rFonts w:ascii="Times New Roman" w:hAnsi="Times New Roman"/>
          <w:sz w:val="24"/>
          <w:szCs w:val="24"/>
        </w:rPr>
        <w:t xml:space="preserve"> </w:t>
      </w:r>
      <w:r w:rsidR="005871CC" w:rsidRPr="00544BA2">
        <w:rPr>
          <w:rFonts w:ascii="Times New Roman" w:hAnsi="Times New Roman"/>
          <w:bCs/>
          <w:sz w:val="24"/>
          <w:szCs w:val="24"/>
        </w:rPr>
        <w:t>Peyronel</w:t>
      </w:r>
      <w:r w:rsidR="005871CC" w:rsidRPr="00544BA2">
        <w:rPr>
          <w:rFonts w:ascii="Times New Roman" w:hAnsi="Times New Roman"/>
          <w:sz w:val="24"/>
          <w:szCs w:val="24"/>
        </w:rPr>
        <w:t xml:space="preserve">, </w:t>
      </w:r>
      <w:r w:rsidR="005871CC" w:rsidRPr="00544BA2">
        <w:rPr>
          <w:rFonts w:ascii="Times New Roman" w:hAnsi="Times New Roman"/>
          <w:i/>
          <w:iCs/>
          <w:sz w:val="24"/>
          <w:szCs w:val="24"/>
        </w:rPr>
        <w:t>Bull. Soc. mycol. Fr.</w:t>
      </w:r>
      <w:r w:rsidR="005871CC" w:rsidRPr="00544BA2">
        <w:rPr>
          <w:rFonts w:ascii="Times New Roman" w:hAnsi="Times New Roman"/>
          <w:sz w:val="24"/>
          <w:szCs w:val="24"/>
        </w:rPr>
        <w:t xml:space="preserve"> </w:t>
      </w:r>
      <w:r w:rsidR="005871CC" w:rsidRPr="00544BA2">
        <w:rPr>
          <w:rFonts w:ascii="Times New Roman" w:hAnsi="Times New Roman"/>
          <w:bCs/>
          <w:sz w:val="24"/>
          <w:szCs w:val="24"/>
        </w:rPr>
        <w:t>38</w:t>
      </w:r>
      <w:r w:rsidR="005871CC" w:rsidRPr="00544BA2">
        <w:rPr>
          <w:rFonts w:ascii="Times New Roman" w:hAnsi="Times New Roman"/>
          <w:sz w:val="24"/>
          <w:szCs w:val="24"/>
        </w:rPr>
        <w:t>(3): 141 (1922)</w:t>
      </w:r>
    </w:p>
    <w:p w:rsidR="005871CC" w:rsidRPr="00544BA2" w:rsidRDefault="009C34EB" w:rsidP="00544BA2">
      <w:pPr>
        <w:spacing w:line="240" w:lineRule="auto"/>
        <w:rPr>
          <w:rFonts w:ascii="Times New Roman" w:hAnsi="Times New Roman" w:cs="Times New Roman"/>
          <w:bCs/>
          <w:sz w:val="24"/>
          <w:szCs w:val="24"/>
        </w:rPr>
      </w:pPr>
      <w:hyperlink r:id="rId248" w:history="1">
        <w:r w:rsidR="005871CC" w:rsidRPr="00544BA2">
          <w:rPr>
            <w:rStyle w:val="Hyperlink"/>
            <w:rFonts w:ascii="Times New Roman" w:hAnsi="Times New Roman" w:cs="Times New Roman"/>
            <w:bCs/>
            <w:color w:val="auto"/>
            <w:sz w:val="24"/>
            <w:szCs w:val="24"/>
            <w:u w:val="none"/>
          </w:rPr>
          <w:t>Chaetalysis myrioblephara Peyronel 1922</w:t>
        </w:r>
      </w:hyperlink>
      <w:r w:rsidR="005871CC" w:rsidRPr="00544BA2">
        <w:rPr>
          <w:rFonts w:ascii="Times New Roman" w:hAnsi="Times New Roman" w:cs="Times New Roman"/>
          <w:bCs/>
          <w:sz w:val="24"/>
          <w:szCs w:val="24"/>
        </w:rPr>
        <w:t xml:space="preserve"> monotypic</w:t>
      </w:r>
    </w:p>
    <w:p w:rsidR="005871CC" w:rsidRPr="00544BA2" w:rsidRDefault="005871CC" w:rsidP="00544BA2">
      <w:pPr>
        <w:spacing w:line="240" w:lineRule="auto"/>
        <w:rPr>
          <w:rFonts w:ascii="Times New Roman" w:hAnsi="Times New Roman" w:cs="Times New Roman"/>
          <w:bCs/>
          <w:sz w:val="24"/>
          <w:szCs w:val="24"/>
        </w:rPr>
      </w:pPr>
      <w:r w:rsidRPr="00544BA2">
        <w:rPr>
          <w:rFonts w:ascii="Times New Roman" w:hAnsi="Times New Roman" w:cs="Times New Roman"/>
          <w:bCs/>
          <w:sz w:val="24"/>
          <w:szCs w:val="24"/>
        </w:rPr>
        <w:t>Sutton (1980) lists this species as a synonym of Acarosporium sympodiale.</w:t>
      </w:r>
    </w:p>
    <w:p w:rsidR="005871CC" w:rsidRPr="00544BA2" w:rsidRDefault="005871CC" w:rsidP="00544BA2">
      <w:pPr>
        <w:spacing w:line="240" w:lineRule="auto"/>
        <w:rPr>
          <w:rFonts w:ascii="Times New Roman" w:hAnsi="Times New Roman" w:cs="Times New Roman"/>
          <w:bCs/>
          <w:sz w:val="24"/>
          <w:szCs w:val="24"/>
        </w:rPr>
      </w:pPr>
    </w:p>
    <w:p w:rsidR="005871CC" w:rsidRPr="00544BA2" w:rsidRDefault="009C34EB" w:rsidP="00544BA2">
      <w:pPr>
        <w:pStyle w:val="NormalWeb"/>
        <w:spacing w:before="0" w:beforeAutospacing="0" w:after="0" w:afterAutospacing="0"/>
        <w:rPr>
          <w:rFonts w:ascii="Times New Roman" w:hAnsi="Times New Roman"/>
          <w:sz w:val="24"/>
          <w:szCs w:val="24"/>
        </w:rPr>
      </w:pPr>
      <w:hyperlink r:id="rId249" w:history="1">
        <w:r w:rsidR="005871CC" w:rsidRPr="00544BA2">
          <w:rPr>
            <w:rStyle w:val="Hyperlink"/>
            <w:rFonts w:ascii="Times New Roman" w:hAnsi="Times New Roman"/>
            <w:bCs/>
            <w:color w:val="auto"/>
            <w:sz w:val="24"/>
            <w:szCs w:val="24"/>
            <w:u w:val="none"/>
          </w:rPr>
          <w:t>Ciliosira</w:t>
        </w:r>
      </w:hyperlink>
      <w:r w:rsidR="005871CC" w:rsidRPr="00544BA2">
        <w:rPr>
          <w:rFonts w:ascii="Times New Roman" w:hAnsi="Times New Roman"/>
          <w:sz w:val="24"/>
          <w:szCs w:val="24"/>
        </w:rPr>
        <w:t xml:space="preserve"> </w:t>
      </w:r>
      <w:r w:rsidR="005871CC" w:rsidRPr="00544BA2">
        <w:rPr>
          <w:rFonts w:ascii="Times New Roman" w:hAnsi="Times New Roman"/>
          <w:bCs/>
          <w:sz w:val="24"/>
          <w:szCs w:val="24"/>
        </w:rPr>
        <w:t>Syd. &amp; P. Syd.</w:t>
      </w:r>
      <w:r w:rsidR="005871CC" w:rsidRPr="00544BA2">
        <w:rPr>
          <w:rFonts w:ascii="Times New Roman" w:hAnsi="Times New Roman"/>
          <w:sz w:val="24"/>
          <w:szCs w:val="24"/>
        </w:rPr>
        <w:t xml:space="preserve">, </w:t>
      </w:r>
      <w:r w:rsidR="005871CC" w:rsidRPr="00544BA2">
        <w:rPr>
          <w:rFonts w:ascii="Times New Roman" w:hAnsi="Times New Roman"/>
          <w:i/>
          <w:iCs/>
          <w:sz w:val="24"/>
          <w:szCs w:val="24"/>
        </w:rPr>
        <w:t>Annls mycol.</w:t>
      </w:r>
      <w:r w:rsidR="005871CC" w:rsidRPr="00544BA2">
        <w:rPr>
          <w:rFonts w:ascii="Times New Roman" w:hAnsi="Times New Roman"/>
          <w:sz w:val="24"/>
          <w:szCs w:val="24"/>
        </w:rPr>
        <w:t xml:space="preserve"> </w:t>
      </w:r>
      <w:r w:rsidR="005871CC" w:rsidRPr="00544BA2">
        <w:rPr>
          <w:rFonts w:ascii="Times New Roman" w:hAnsi="Times New Roman"/>
          <w:bCs/>
          <w:sz w:val="24"/>
          <w:szCs w:val="24"/>
        </w:rPr>
        <w:t>40</w:t>
      </w:r>
      <w:r w:rsidR="005871CC" w:rsidRPr="00544BA2">
        <w:rPr>
          <w:rFonts w:ascii="Times New Roman" w:hAnsi="Times New Roman"/>
          <w:sz w:val="24"/>
          <w:szCs w:val="24"/>
        </w:rPr>
        <w:t>(3/4): 212 (1942)</w:t>
      </w:r>
    </w:p>
    <w:p w:rsidR="005871CC" w:rsidRPr="00544BA2" w:rsidRDefault="009C34EB" w:rsidP="00544BA2">
      <w:pPr>
        <w:spacing w:line="240" w:lineRule="auto"/>
        <w:rPr>
          <w:rFonts w:ascii="Times New Roman" w:hAnsi="Times New Roman" w:cs="Times New Roman"/>
          <w:sz w:val="24"/>
          <w:szCs w:val="24"/>
        </w:rPr>
      </w:pPr>
      <w:hyperlink r:id="rId250" w:history="1">
        <w:r w:rsidR="005871CC" w:rsidRPr="00544BA2">
          <w:rPr>
            <w:rStyle w:val="Hyperlink"/>
            <w:rFonts w:ascii="Times New Roman" w:hAnsi="Times New Roman" w:cs="Times New Roman"/>
            <w:bCs/>
            <w:color w:val="auto"/>
            <w:sz w:val="24"/>
            <w:szCs w:val="24"/>
            <w:u w:val="none"/>
          </w:rPr>
          <w:t>Ciliosira hederae Syd. 1942</w:t>
        </w:r>
      </w:hyperlink>
      <w:r w:rsidR="005871CC" w:rsidRPr="00544BA2">
        <w:rPr>
          <w:rFonts w:ascii="Times New Roman" w:hAnsi="Times New Roman" w:cs="Times New Roman"/>
          <w:sz w:val="24"/>
          <w:szCs w:val="24"/>
        </w:rPr>
        <w:t xml:space="preserve"> </w:t>
      </w:r>
    </w:p>
    <w:p w:rsidR="00C278F1" w:rsidRPr="00544BA2" w:rsidRDefault="00C278F1" w:rsidP="00544BA2">
      <w:pPr>
        <w:pStyle w:val="NormalWeb"/>
        <w:spacing w:before="0" w:beforeAutospacing="0" w:after="0" w:afterAutospacing="0"/>
        <w:rPr>
          <w:rFonts w:ascii="Times New Roman" w:hAnsi="Times New Roman"/>
          <w:sz w:val="24"/>
          <w:szCs w:val="24"/>
        </w:rPr>
      </w:pPr>
    </w:p>
    <w:p w:rsidR="00157D7D" w:rsidRPr="00544BA2" w:rsidRDefault="00157D7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Conserve Pycnopeziza 1938 (S) over Acarosporium 1911 (A), Chaetalysis 1922, and Ciliosira 1942.</w:t>
      </w:r>
    </w:p>
    <w:p w:rsidR="00157D7D" w:rsidRPr="00544BA2" w:rsidRDefault="00157D7D" w:rsidP="00544BA2">
      <w:pPr>
        <w:pStyle w:val="NormalWeb"/>
        <w:spacing w:before="0" w:beforeAutospacing="0" w:after="0" w:afterAutospacing="0"/>
        <w:rPr>
          <w:rFonts w:ascii="Times New Roman" w:hAnsi="Times New Roman"/>
          <w:sz w:val="24"/>
          <w:szCs w:val="24"/>
        </w:rPr>
      </w:pPr>
    </w:p>
    <w:p w:rsidR="00157D7D" w:rsidRPr="00544BA2" w:rsidRDefault="00157D7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The genus Pycnopeziza based on P. sympodialis is regarded as the sexual state of the type species of Acarosporium, A. sympodiale (White &amp; Whetzel 1938, 1940; Sutton 1980) thus these genera are synonyms. The generic names are about equal in the number of species included in each one as well as the frequency of use and number of reports.  Nag Raj (1993) included three species in the genus Acarosporium with one species, A. lichenicola, added since then (Ihlen 1998), although it seems unlikely that this species belongs here. An equal number of species were recognized by White &amp; Whetzel (1938, 1940). Both Chaetalysis and Ciliosira are monotypic genera whose type species are regarded as synonyms of Acarosporium sympodiale (Sutton 1980). Using the type species of Pycnopeziza, P. sympodialis, Holst-Jensen (1997, 2004) confirmed the placement of this genus in the Sclerotinaceae.  Given the equal use of these generic names with recent phylogenetic placement, it seems preferable to use Pycnopeziza for this genus.</w:t>
      </w:r>
    </w:p>
    <w:p w:rsidR="00157D7D" w:rsidRPr="00544BA2" w:rsidRDefault="009C34EB" w:rsidP="00544BA2">
      <w:pPr>
        <w:pStyle w:val="NormalWeb"/>
        <w:rPr>
          <w:rFonts w:ascii="Times New Roman" w:hAnsi="Times New Roman"/>
          <w:bCs/>
          <w:sz w:val="24"/>
          <w:szCs w:val="24"/>
        </w:rPr>
      </w:pPr>
      <w:hyperlink r:id="rId251" w:history="1">
        <w:r w:rsidR="00157D7D" w:rsidRPr="00544BA2">
          <w:rPr>
            <w:rStyle w:val="Hyperlink"/>
            <w:rFonts w:ascii="Times New Roman" w:hAnsi="Times New Roman"/>
            <w:bCs/>
            <w:color w:val="auto"/>
            <w:sz w:val="24"/>
            <w:szCs w:val="24"/>
            <w:u w:val="none"/>
          </w:rPr>
          <w:t>Pycnopeziza</w:t>
        </w:r>
      </w:hyperlink>
      <w:r w:rsidR="00157D7D" w:rsidRPr="00544BA2">
        <w:rPr>
          <w:rFonts w:ascii="Times New Roman" w:hAnsi="Times New Roman"/>
          <w:sz w:val="24"/>
          <w:szCs w:val="24"/>
        </w:rPr>
        <w:t xml:space="preserve"> </w:t>
      </w:r>
      <w:r w:rsidR="00157D7D" w:rsidRPr="00544BA2">
        <w:rPr>
          <w:rFonts w:ascii="Times New Roman" w:hAnsi="Times New Roman"/>
          <w:bCs/>
          <w:sz w:val="24"/>
          <w:szCs w:val="24"/>
        </w:rPr>
        <w:t>W.L. White &amp; Whetzel</w:t>
      </w:r>
      <w:r w:rsidR="00157D7D" w:rsidRPr="00544BA2">
        <w:rPr>
          <w:rFonts w:ascii="Times New Roman" w:hAnsi="Times New Roman"/>
          <w:sz w:val="24"/>
          <w:szCs w:val="24"/>
        </w:rPr>
        <w:t xml:space="preserve">, </w:t>
      </w:r>
      <w:r w:rsidR="00157D7D" w:rsidRPr="00544BA2">
        <w:rPr>
          <w:rFonts w:ascii="Times New Roman" w:hAnsi="Times New Roman"/>
          <w:i/>
          <w:iCs/>
          <w:sz w:val="24"/>
          <w:szCs w:val="24"/>
        </w:rPr>
        <w:t>Mycologia</w:t>
      </w:r>
      <w:r w:rsidR="00157D7D" w:rsidRPr="00544BA2">
        <w:rPr>
          <w:rFonts w:ascii="Times New Roman" w:hAnsi="Times New Roman"/>
          <w:sz w:val="24"/>
          <w:szCs w:val="24"/>
        </w:rPr>
        <w:t xml:space="preserve"> </w:t>
      </w:r>
      <w:r w:rsidR="00157D7D" w:rsidRPr="00544BA2">
        <w:rPr>
          <w:rFonts w:ascii="Times New Roman" w:hAnsi="Times New Roman"/>
          <w:bCs/>
          <w:sz w:val="24"/>
          <w:szCs w:val="24"/>
        </w:rPr>
        <w:t>30</w:t>
      </w:r>
      <w:r w:rsidR="00157D7D" w:rsidRPr="00544BA2">
        <w:rPr>
          <w:rFonts w:ascii="Times New Roman" w:hAnsi="Times New Roman"/>
          <w:sz w:val="24"/>
          <w:szCs w:val="24"/>
        </w:rPr>
        <w:t>(2): 187 (1938); type species P.</w:t>
      </w:r>
      <w:hyperlink r:id="rId252" w:history="1">
        <w:r w:rsidR="00157D7D" w:rsidRPr="00544BA2">
          <w:rPr>
            <w:rStyle w:val="Hyperlink"/>
            <w:rFonts w:ascii="Times New Roman" w:hAnsi="Times New Roman"/>
            <w:bCs/>
            <w:color w:val="auto"/>
            <w:sz w:val="24"/>
            <w:szCs w:val="24"/>
            <w:u w:val="none"/>
          </w:rPr>
          <w:t>sympodialis W.L. White &amp; Whetzel 1938</w:t>
        </w:r>
      </w:hyperlink>
      <w:r w:rsidR="00157D7D" w:rsidRPr="00544BA2">
        <w:rPr>
          <w:rFonts w:ascii="Times New Roman" w:hAnsi="Times New Roman"/>
          <w:bCs/>
          <w:sz w:val="24"/>
          <w:szCs w:val="24"/>
        </w:rPr>
        <w:t xml:space="preserve"> ex B. Sutton 1980 5 names</w:t>
      </w:r>
    </w:p>
    <w:p w:rsidR="00157D7D" w:rsidRPr="00544BA2" w:rsidRDefault="00157D7D" w:rsidP="00544BA2">
      <w:pPr>
        <w:pStyle w:val="NormalWeb"/>
        <w:rPr>
          <w:rFonts w:ascii="Times New Roman" w:hAnsi="Times New Roman"/>
          <w:bCs/>
          <w:sz w:val="24"/>
          <w:szCs w:val="24"/>
        </w:rPr>
      </w:pPr>
      <w:r w:rsidRPr="00544BA2">
        <w:rPr>
          <w:rFonts w:ascii="Times New Roman" w:hAnsi="Times New Roman"/>
          <w:bCs/>
          <w:sz w:val="24"/>
          <w:szCs w:val="24"/>
        </w:rPr>
        <w:t>Holst-Jensen 1997 Mycol. 89: 885; 2004 Mycol. 96: 135.</w:t>
      </w:r>
    </w:p>
    <w:p w:rsidR="00157D7D" w:rsidRPr="00544BA2" w:rsidRDefault="009C34EB" w:rsidP="00544BA2">
      <w:pPr>
        <w:pStyle w:val="NormalWeb"/>
        <w:rPr>
          <w:rFonts w:ascii="Times New Roman" w:hAnsi="Times New Roman"/>
          <w:bCs/>
          <w:sz w:val="24"/>
          <w:szCs w:val="24"/>
        </w:rPr>
      </w:pPr>
      <w:hyperlink r:id="rId253" w:history="1">
        <w:r w:rsidR="00157D7D" w:rsidRPr="00544BA2">
          <w:rPr>
            <w:rStyle w:val="Hyperlink"/>
            <w:rFonts w:ascii="Times New Roman" w:hAnsi="Times New Roman"/>
            <w:bCs/>
            <w:color w:val="auto"/>
            <w:sz w:val="24"/>
            <w:szCs w:val="24"/>
            <w:u w:val="none"/>
          </w:rPr>
          <w:t>Acarosporium</w:t>
        </w:r>
      </w:hyperlink>
      <w:r w:rsidR="00157D7D" w:rsidRPr="00544BA2">
        <w:rPr>
          <w:rFonts w:ascii="Times New Roman" w:hAnsi="Times New Roman"/>
          <w:sz w:val="24"/>
          <w:szCs w:val="24"/>
        </w:rPr>
        <w:t xml:space="preserve"> </w:t>
      </w:r>
      <w:r w:rsidR="00157D7D" w:rsidRPr="00544BA2">
        <w:rPr>
          <w:rFonts w:ascii="Times New Roman" w:hAnsi="Times New Roman"/>
          <w:bCs/>
          <w:sz w:val="24"/>
          <w:szCs w:val="24"/>
        </w:rPr>
        <w:t>Bubák &amp; Vleugel ex Bubák</w:t>
      </w:r>
      <w:r w:rsidR="00157D7D" w:rsidRPr="00544BA2">
        <w:rPr>
          <w:rFonts w:ascii="Times New Roman" w:hAnsi="Times New Roman"/>
          <w:sz w:val="24"/>
          <w:szCs w:val="24"/>
        </w:rPr>
        <w:t xml:space="preserve">, </w:t>
      </w:r>
      <w:r w:rsidR="00157D7D" w:rsidRPr="00544BA2">
        <w:rPr>
          <w:rFonts w:ascii="Times New Roman" w:hAnsi="Times New Roman"/>
          <w:i/>
          <w:iCs/>
          <w:sz w:val="24"/>
          <w:szCs w:val="24"/>
        </w:rPr>
        <w:t>Ber. dt. bot. Ges.</w:t>
      </w:r>
      <w:r w:rsidR="00157D7D" w:rsidRPr="00544BA2">
        <w:rPr>
          <w:rFonts w:ascii="Times New Roman" w:hAnsi="Times New Roman"/>
          <w:sz w:val="24"/>
          <w:szCs w:val="24"/>
        </w:rPr>
        <w:t xml:space="preserve"> </w:t>
      </w:r>
      <w:r w:rsidR="00157D7D" w:rsidRPr="00544BA2">
        <w:rPr>
          <w:rFonts w:ascii="Times New Roman" w:hAnsi="Times New Roman"/>
          <w:bCs/>
          <w:sz w:val="24"/>
          <w:szCs w:val="24"/>
        </w:rPr>
        <w:t>29</w:t>
      </w:r>
      <w:r w:rsidR="00157D7D" w:rsidRPr="00544BA2">
        <w:rPr>
          <w:rFonts w:ascii="Times New Roman" w:hAnsi="Times New Roman"/>
          <w:sz w:val="24"/>
          <w:szCs w:val="24"/>
        </w:rPr>
        <w:t xml:space="preserve">: 384 (1911); type species A. sympodiale </w:t>
      </w:r>
      <w:hyperlink r:id="rId254" w:history="1">
        <w:r w:rsidR="00157D7D" w:rsidRPr="00544BA2">
          <w:rPr>
            <w:rStyle w:val="Hyperlink"/>
            <w:rFonts w:ascii="Times New Roman" w:hAnsi="Times New Roman"/>
            <w:bCs/>
            <w:color w:val="auto"/>
            <w:sz w:val="24"/>
            <w:szCs w:val="24"/>
            <w:u w:val="none"/>
          </w:rPr>
          <w:t xml:space="preserve"> Bubák &amp; Vleugel 1911</w:t>
        </w:r>
      </w:hyperlink>
      <w:r w:rsidR="00157D7D" w:rsidRPr="00544BA2">
        <w:rPr>
          <w:rFonts w:ascii="Times New Roman" w:hAnsi="Times New Roman"/>
          <w:bCs/>
          <w:sz w:val="24"/>
          <w:szCs w:val="24"/>
        </w:rPr>
        <w:t xml:space="preserve"> 7 names, GS 31</w:t>
      </w:r>
    </w:p>
    <w:p w:rsidR="00157D7D" w:rsidRPr="00544BA2" w:rsidRDefault="00157D7D" w:rsidP="00544BA2">
      <w:pPr>
        <w:pStyle w:val="NormalWeb"/>
        <w:rPr>
          <w:rFonts w:ascii="Times New Roman" w:hAnsi="Times New Roman"/>
          <w:bCs/>
          <w:sz w:val="24"/>
          <w:szCs w:val="24"/>
        </w:rPr>
      </w:pPr>
      <w:r w:rsidRPr="00544BA2">
        <w:rPr>
          <w:rFonts w:ascii="Times New Roman" w:hAnsi="Times New Roman"/>
          <w:bCs/>
          <w:sz w:val="24"/>
          <w:szCs w:val="24"/>
        </w:rPr>
        <w:t>Korzenok Mikol. Fitopath. 25:107. 1991.</w:t>
      </w:r>
    </w:p>
    <w:p w:rsidR="00157D7D" w:rsidRPr="00544BA2" w:rsidRDefault="00157D7D" w:rsidP="00544BA2">
      <w:pPr>
        <w:pStyle w:val="NormalWeb"/>
        <w:rPr>
          <w:rFonts w:ascii="Times New Roman" w:hAnsi="Times New Roman"/>
          <w:bCs/>
          <w:sz w:val="24"/>
          <w:szCs w:val="24"/>
        </w:rPr>
      </w:pPr>
      <w:r w:rsidRPr="00544BA2">
        <w:rPr>
          <w:rFonts w:ascii="Times New Roman" w:hAnsi="Times New Roman"/>
          <w:bCs/>
          <w:sz w:val="24"/>
          <w:szCs w:val="24"/>
        </w:rPr>
        <w:t>Among the 7 species of Acarosporium, three are synonyms. A. sympodiale (= A. austriacum, = A. hederae).</w:t>
      </w:r>
    </w:p>
    <w:p w:rsidR="00157D7D" w:rsidRPr="00544BA2" w:rsidRDefault="00C75B14" w:rsidP="00544BA2">
      <w:pPr>
        <w:pStyle w:val="NormalWeb"/>
        <w:rPr>
          <w:rFonts w:ascii="Times New Roman" w:hAnsi="Times New Roman"/>
          <w:sz w:val="24"/>
          <w:szCs w:val="24"/>
        </w:rPr>
      </w:pPr>
      <w:r w:rsidRPr="00544BA2">
        <w:rPr>
          <w:rFonts w:ascii="Times New Roman" w:hAnsi="Times New Roman"/>
          <w:sz w:val="24"/>
          <w:szCs w:val="24"/>
        </w:rPr>
        <w:t xml:space="preserve">Yes </w:t>
      </w:r>
      <w:hyperlink r:id="rId255" w:history="1">
        <w:r w:rsidR="00157D7D" w:rsidRPr="00544BA2">
          <w:rPr>
            <w:rStyle w:val="Hyperlink"/>
            <w:rFonts w:ascii="Times New Roman" w:hAnsi="Times New Roman"/>
            <w:color w:val="auto"/>
            <w:sz w:val="24"/>
            <w:szCs w:val="24"/>
            <w:u w:val="none"/>
          </w:rPr>
          <w:t>Acarosporium americanum</w:t>
        </w:r>
      </w:hyperlink>
      <w:r w:rsidR="00157D7D" w:rsidRPr="00544BA2">
        <w:rPr>
          <w:rFonts w:ascii="Times New Roman" w:hAnsi="Times New Roman"/>
          <w:sz w:val="24"/>
          <w:szCs w:val="24"/>
        </w:rPr>
        <w:t xml:space="preserve"> Nag Raj 1993, (also see Species Fungorum: </w:t>
      </w:r>
      <w:hyperlink r:id="rId256" w:history="1">
        <w:r w:rsidR="00157D7D" w:rsidRPr="00544BA2">
          <w:rPr>
            <w:rStyle w:val="Hyperlink"/>
            <w:rFonts w:ascii="Times New Roman" w:hAnsi="Times New Roman"/>
            <w:color w:val="auto"/>
            <w:sz w:val="24"/>
            <w:szCs w:val="24"/>
            <w:u w:val="none"/>
          </w:rPr>
          <w:t>Acarosporium americanum</w:t>
        </w:r>
      </w:hyperlink>
      <w:r w:rsidR="00157D7D" w:rsidRPr="00544BA2">
        <w:rPr>
          <w:rFonts w:ascii="Times New Roman" w:hAnsi="Times New Roman"/>
          <w:sz w:val="24"/>
          <w:szCs w:val="24"/>
        </w:rPr>
        <w:t xml:space="preserve">); Anamorphic </w:t>
      </w:r>
      <w:hyperlink r:id="rId257" w:history="1">
        <w:r w:rsidR="00157D7D" w:rsidRPr="00544BA2">
          <w:rPr>
            <w:rStyle w:val="Hyperlink"/>
            <w:rFonts w:ascii="Times New Roman" w:hAnsi="Times New Roman"/>
            <w:color w:val="auto"/>
            <w:sz w:val="24"/>
            <w:szCs w:val="24"/>
            <w:u w:val="none"/>
          </w:rPr>
          <w:t xml:space="preserve">Pycnopeziza </w:t>
        </w:r>
      </w:hyperlink>
      <w:r w:rsidR="00157D7D" w:rsidRPr="00544BA2">
        <w:rPr>
          <w:rFonts w:ascii="Times New Roman" w:hAnsi="Times New Roman"/>
          <w:sz w:val="24"/>
          <w:szCs w:val="24"/>
        </w:rPr>
        <w:br/>
        <w:t>x</w:t>
      </w:r>
      <w:hyperlink r:id="rId258" w:history="1">
        <w:r w:rsidR="00157D7D" w:rsidRPr="00544BA2">
          <w:rPr>
            <w:rStyle w:val="Hyperlink"/>
            <w:rFonts w:ascii="Times New Roman" w:hAnsi="Times New Roman"/>
            <w:color w:val="auto"/>
            <w:sz w:val="24"/>
            <w:szCs w:val="24"/>
            <w:u w:val="none"/>
          </w:rPr>
          <w:t>Acarosporium austriacum</w:t>
        </w:r>
      </w:hyperlink>
      <w:r w:rsidR="00157D7D" w:rsidRPr="00544BA2">
        <w:rPr>
          <w:rFonts w:ascii="Times New Roman" w:hAnsi="Times New Roman"/>
          <w:sz w:val="24"/>
          <w:szCs w:val="24"/>
        </w:rPr>
        <w:t xml:space="preserve"> Höhn. 1920, (also see Species Fungorum: </w:t>
      </w:r>
      <w:hyperlink r:id="rId259" w:history="1">
        <w:r w:rsidR="00157D7D" w:rsidRPr="00544BA2">
          <w:rPr>
            <w:rStyle w:val="Hyperlink"/>
            <w:rFonts w:ascii="Times New Roman" w:hAnsi="Times New Roman"/>
            <w:color w:val="auto"/>
            <w:sz w:val="24"/>
            <w:szCs w:val="24"/>
            <w:u w:val="none"/>
          </w:rPr>
          <w:t>Acarosporium austriacum</w:t>
        </w:r>
      </w:hyperlink>
      <w:r w:rsidR="00157D7D" w:rsidRPr="00544BA2">
        <w:rPr>
          <w:rFonts w:ascii="Times New Roman" w:hAnsi="Times New Roman"/>
          <w:sz w:val="24"/>
          <w:szCs w:val="24"/>
        </w:rPr>
        <w:t xml:space="preserve">); Anamorphic </w:t>
      </w:r>
      <w:hyperlink r:id="rId260" w:history="1">
        <w:r w:rsidR="00157D7D" w:rsidRPr="00544BA2">
          <w:rPr>
            <w:rStyle w:val="Hyperlink"/>
            <w:rFonts w:ascii="Times New Roman" w:hAnsi="Times New Roman"/>
            <w:color w:val="auto"/>
            <w:sz w:val="24"/>
            <w:szCs w:val="24"/>
            <w:u w:val="none"/>
          </w:rPr>
          <w:t xml:space="preserve">Pycnopeziza </w:t>
        </w:r>
      </w:hyperlink>
      <w:r w:rsidR="00157D7D" w:rsidRPr="00544BA2">
        <w:rPr>
          <w:rFonts w:ascii="Times New Roman" w:hAnsi="Times New Roman"/>
          <w:sz w:val="24"/>
          <w:szCs w:val="24"/>
        </w:rPr>
        <w:t xml:space="preserve"> </w:t>
      </w:r>
      <w:r w:rsidR="00157D7D" w:rsidRPr="00544BA2">
        <w:rPr>
          <w:rFonts w:ascii="Times New Roman" w:hAnsi="Times New Roman"/>
          <w:sz w:val="24"/>
          <w:szCs w:val="24"/>
        </w:rPr>
        <w:br/>
      </w:r>
      <w:r w:rsidRPr="00544BA2">
        <w:rPr>
          <w:rFonts w:ascii="Times New Roman" w:hAnsi="Times New Roman"/>
          <w:sz w:val="24"/>
          <w:szCs w:val="24"/>
        </w:rPr>
        <w:t xml:space="preserve">yes </w:t>
      </w:r>
      <w:hyperlink r:id="rId261" w:history="1">
        <w:r w:rsidR="00157D7D" w:rsidRPr="00544BA2">
          <w:rPr>
            <w:rStyle w:val="Hyperlink"/>
            <w:rFonts w:ascii="Times New Roman" w:hAnsi="Times New Roman"/>
            <w:color w:val="auto"/>
            <w:sz w:val="24"/>
            <w:szCs w:val="24"/>
            <w:u w:val="none"/>
          </w:rPr>
          <w:t>Acarosporium gregarium</w:t>
        </w:r>
      </w:hyperlink>
      <w:r w:rsidR="00157D7D" w:rsidRPr="00544BA2">
        <w:rPr>
          <w:rFonts w:ascii="Times New Roman" w:hAnsi="Times New Roman"/>
          <w:sz w:val="24"/>
          <w:szCs w:val="24"/>
        </w:rPr>
        <w:t xml:space="preserve"> Hazsl. 1920, (also see Species Fungorum: </w:t>
      </w:r>
      <w:hyperlink r:id="rId262" w:history="1">
        <w:r w:rsidR="00157D7D" w:rsidRPr="00544BA2">
          <w:rPr>
            <w:rStyle w:val="Hyperlink"/>
            <w:rFonts w:ascii="Times New Roman" w:hAnsi="Times New Roman"/>
            <w:color w:val="auto"/>
            <w:sz w:val="24"/>
            <w:szCs w:val="24"/>
            <w:u w:val="none"/>
          </w:rPr>
          <w:t>Acarosporium gregarium</w:t>
        </w:r>
      </w:hyperlink>
      <w:r w:rsidR="00157D7D" w:rsidRPr="00544BA2">
        <w:rPr>
          <w:rFonts w:ascii="Times New Roman" w:hAnsi="Times New Roman"/>
          <w:sz w:val="24"/>
          <w:szCs w:val="24"/>
        </w:rPr>
        <w:t xml:space="preserve">); Anamorphic </w:t>
      </w:r>
      <w:hyperlink r:id="rId263" w:history="1">
        <w:r w:rsidR="00157D7D" w:rsidRPr="00544BA2">
          <w:rPr>
            <w:rStyle w:val="Hyperlink"/>
            <w:rFonts w:ascii="Times New Roman" w:hAnsi="Times New Roman"/>
            <w:color w:val="auto"/>
            <w:sz w:val="24"/>
            <w:szCs w:val="24"/>
            <w:u w:val="none"/>
          </w:rPr>
          <w:t xml:space="preserve">Pycnopeziza </w:t>
        </w:r>
      </w:hyperlink>
      <w:r w:rsidR="00157D7D" w:rsidRPr="00544BA2">
        <w:rPr>
          <w:rFonts w:ascii="Times New Roman" w:hAnsi="Times New Roman"/>
          <w:sz w:val="24"/>
          <w:szCs w:val="24"/>
        </w:rPr>
        <w:br/>
        <w:t>x</w:t>
      </w:r>
      <w:hyperlink r:id="rId264" w:history="1">
        <w:r w:rsidR="00157D7D" w:rsidRPr="00544BA2">
          <w:rPr>
            <w:rStyle w:val="Hyperlink"/>
            <w:rFonts w:ascii="Times New Roman" w:hAnsi="Times New Roman"/>
            <w:color w:val="auto"/>
            <w:sz w:val="24"/>
            <w:szCs w:val="24"/>
            <w:u w:val="none"/>
          </w:rPr>
          <w:t>Acarosporium hederae</w:t>
        </w:r>
      </w:hyperlink>
      <w:r w:rsidR="00157D7D" w:rsidRPr="00544BA2">
        <w:rPr>
          <w:rFonts w:ascii="Times New Roman" w:hAnsi="Times New Roman"/>
          <w:sz w:val="24"/>
          <w:szCs w:val="24"/>
        </w:rPr>
        <w:t xml:space="preserve"> (Syd.) Petr. 1960, (also see Species Fungorum: </w:t>
      </w:r>
      <w:hyperlink r:id="rId265" w:history="1">
        <w:r w:rsidR="00157D7D" w:rsidRPr="00544BA2">
          <w:rPr>
            <w:rStyle w:val="Hyperlink"/>
            <w:rFonts w:ascii="Times New Roman" w:hAnsi="Times New Roman"/>
            <w:color w:val="auto"/>
            <w:sz w:val="24"/>
            <w:szCs w:val="24"/>
            <w:u w:val="none"/>
          </w:rPr>
          <w:t>Acarosporium hederae</w:t>
        </w:r>
      </w:hyperlink>
      <w:r w:rsidR="00157D7D" w:rsidRPr="00544BA2">
        <w:rPr>
          <w:rFonts w:ascii="Times New Roman" w:hAnsi="Times New Roman"/>
          <w:sz w:val="24"/>
          <w:szCs w:val="24"/>
        </w:rPr>
        <w:t xml:space="preserve">); Anamorphic </w:t>
      </w:r>
      <w:hyperlink r:id="rId266" w:history="1">
        <w:r w:rsidR="00157D7D" w:rsidRPr="00544BA2">
          <w:rPr>
            <w:rStyle w:val="Hyperlink"/>
            <w:rFonts w:ascii="Times New Roman" w:hAnsi="Times New Roman"/>
            <w:color w:val="auto"/>
            <w:sz w:val="24"/>
            <w:szCs w:val="24"/>
            <w:u w:val="none"/>
          </w:rPr>
          <w:t xml:space="preserve">Pycnopeziza </w:t>
        </w:r>
      </w:hyperlink>
      <w:r w:rsidR="00157D7D" w:rsidRPr="00544BA2">
        <w:rPr>
          <w:rFonts w:ascii="Times New Roman" w:hAnsi="Times New Roman"/>
          <w:sz w:val="24"/>
          <w:szCs w:val="24"/>
        </w:rPr>
        <w:br/>
      </w:r>
      <w:r w:rsidR="009751AB" w:rsidRPr="00544BA2">
        <w:rPr>
          <w:rFonts w:ascii="Times New Roman" w:hAnsi="Times New Roman"/>
          <w:sz w:val="24"/>
          <w:szCs w:val="24"/>
        </w:rPr>
        <w:t>yes</w:t>
      </w:r>
      <w:hyperlink r:id="rId267" w:history="1">
        <w:r w:rsidR="00157D7D" w:rsidRPr="00544BA2">
          <w:rPr>
            <w:rStyle w:val="Hyperlink"/>
            <w:rFonts w:ascii="Times New Roman" w:hAnsi="Times New Roman"/>
            <w:color w:val="auto"/>
            <w:sz w:val="24"/>
            <w:szCs w:val="24"/>
            <w:u w:val="none"/>
          </w:rPr>
          <w:t>Acarosporium lichenicola</w:t>
        </w:r>
      </w:hyperlink>
      <w:r w:rsidR="00157D7D" w:rsidRPr="00544BA2">
        <w:rPr>
          <w:rFonts w:ascii="Times New Roman" w:hAnsi="Times New Roman"/>
          <w:sz w:val="24"/>
          <w:szCs w:val="24"/>
        </w:rPr>
        <w:t xml:space="preserve"> Ihlen &amp; Tønsberg 1998, (also see Species Fungorum: </w:t>
      </w:r>
      <w:hyperlink r:id="rId268" w:history="1">
        <w:r w:rsidR="00157D7D" w:rsidRPr="00544BA2">
          <w:rPr>
            <w:rStyle w:val="Hyperlink"/>
            <w:rFonts w:ascii="Times New Roman" w:hAnsi="Times New Roman"/>
            <w:color w:val="auto"/>
            <w:sz w:val="24"/>
            <w:szCs w:val="24"/>
            <w:u w:val="none"/>
          </w:rPr>
          <w:t>Acarosporium lichenicola</w:t>
        </w:r>
      </w:hyperlink>
      <w:r w:rsidR="00157D7D" w:rsidRPr="00544BA2">
        <w:rPr>
          <w:rFonts w:ascii="Times New Roman" w:hAnsi="Times New Roman"/>
          <w:sz w:val="24"/>
          <w:szCs w:val="24"/>
        </w:rPr>
        <w:t xml:space="preserve">); Anamorphic </w:t>
      </w:r>
      <w:hyperlink r:id="rId269" w:history="1">
        <w:r w:rsidR="00157D7D" w:rsidRPr="00544BA2">
          <w:rPr>
            <w:rStyle w:val="Hyperlink"/>
            <w:rFonts w:ascii="Times New Roman" w:hAnsi="Times New Roman"/>
            <w:color w:val="auto"/>
            <w:sz w:val="24"/>
            <w:szCs w:val="24"/>
            <w:u w:val="none"/>
          </w:rPr>
          <w:t xml:space="preserve">Pycnopeziza </w:t>
        </w:r>
      </w:hyperlink>
      <w:r w:rsidR="00157D7D" w:rsidRPr="00544BA2">
        <w:rPr>
          <w:rFonts w:ascii="Times New Roman" w:hAnsi="Times New Roman"/>
          <w:sz w:val="24"/>
          <w:szCs w:val="24"/>
        </w:rPr>
        <w:br/>
      </w:r>
      <w:hyperlink r:id="rId270" w:history="1">
        <w:r w:rsidR="00157D7D" w:rsidRPr="00544BA2">
          <w:rPr>
            <w:rStyle w:val="Hyperlink"/>
            <w:rFonts w:ascii="Times New Roman" w:hAnsi="Times New Roman"/>
            <w:color w:val="auto"/>
            <w:sz w:val="24"/>
            <w:szCs w:val="24"/>
            <w:u w:val="none"/>
          </w:rPr>
          <w:t>Acarosporium quisquiliaris</w:t>
        </w:r>
      </w:hyperlink>
      <w:r w:rsidR="00157D7D" w:rsidRPr="00544BA2">
        <w:rPr>
          <w:rFonts w:ascii="Times New Roman" w:hAnsi="Times New Roman"/>
          <w:sz w:val="24"/>
          <w:szCs w:val="24"/>
        </w:rPr>
        <w:t xml:space="preserve"> W.L. White &amp; Whetzel ex B. Sutton 1980, (also see Species Fungorum: </w:t>
      </w:r>
      <w:hyperlink r:id="rId271" w:history="1">
        <w:r w:rsidR="00157D7D" w:rsidRPr="00544BA2">
          <w:rPr>
            <w:rStyle w:val="Hyperlink"/>
            <w:rFonts w:ascii="Times New Roman" w:hAnsi="Times New Roman"/>
            <w:color w:val="auto"/>
            <w:sz w:val="24"/>
            <w:szCs w:val="24"/>
            <w:u w:val="none"/>
          </w:rPr>
          <w:t>Acarosporium quisquiliaris</w:t>
        </w:r>
      </w:hyperlink>
      <w:r w:rsidR="00157D7D" w:rsidRPr="00544BA2">
        <w:rPr>
          <w:rFonts w:ascii="Times New Roman" w:hAnsi="Times New Roman"/>
          <w:sz w:val="24"/>
          <w:szCs w:val="24"/>
        </w:rPr>
        <w:t xml:space="preserve">); </w:t>
      </w:r>
      <w:hyperlink r:id="rId272" w:history="1">
        <w:r w:rsidR="00157D7D" w:rsidRPr="00544BA2">
          <w:rPr>
            <w:rStyle w:val="Hyperlink"/>
            <w:rFonts w:ascii="Times New Roman" w:hAnsi="Times New Roman"/>
            <w:color w:val="auto"/>
            <w:sz w:val="24"/>
            <w:szCs w:val="24"/>
            <w:u w:val="none"/>
          </w:rPr>
          <w:t>Pycnopeziza</w:t>
        </w:r>
        <w:r w:rsidR="00E11D76" w:rsidRPr="00544BA2">
          <w:rPr>
            <w:rStyle w:val="Hyperlink"/>
            <w:rFonts w:ascii="Times New Roman" w:hAnsi="Times New Roman"/>
            <w:color w:val="auto"/>
            <w:sz w:val="24"/>
            <w:szCs w:val="24"/>
            <w:u w:val="none"/>
          </w:rPr>
          <w:t xml:space="preserve"> pachyderma</w:t>
        </w:r>
        <w:r w:rsidR="00157D7D" w:rsidRPr="00544BA2">
          <w:rPr>
            <w:rStyle w:val="Hyperlink"/>
            <w:rFonts w:ascii="Times New Roman" w:hAnsi="Times New Roman"/>
            <w:color w:val="auto"/>
            <w:sz w:val="24"/>
            <w:szCs w:val="24"/>
            <w:u w:val="none"/>
          </w:rPr>
          <w:t xml:space="preserve"> </w:t>
        </w:r>
      </w:hyperlink>
      <w:r w:rsidR="00157D7D" w:rsidRPr="00544BA2">
        <w:rPr>
          <w:rFonts w:ascii="Times New Roman" w:hAnsi="Times New Roman"/>
          <w:sz w:val="24"/>
          <w:szCs w:val="24"/>
        </w:rPr>
        <w:br/>
      </w:r>
      <w:hyperlink r:id="rId273" w:history="1">
        <w:r w:rsidR="00157D7D" w:rsidRPr="00544BA2">
          <w:rPr>
            <w:rStyle w:val="Hyperlink"/>
            <w:rFonts w:ascii="Times New Roman" w:hAnsi="Times New Roman"/>
            <w:color w:val="auto"/>
            <w:sz w:val="24"/>
            <w:szCs w:val="24"/>
            <w:u w:val="none"/>
          </w:rPr>
          <w:t>Acarosporium sympodiale</w:t>
        </w:r>
      </w:hyperlink>
      <w:r w:rsidR="00157D7D" w:rsidRPr="00544BA2">
        <w:rPr>
          <w:rFonts w:ascii="Times New Roman" w:hAnsi="Times New Roman"/>
          <w:sz w:val="24"/>
          <w:szCs w:val="24"/>
        </w:rPr>
        <w:t xml:space="preserve"> Bubák &amp; Vleugel 1911, (also see Species Fungorum: </w:t>
      </w:r>
      <w:hyperlink r:id="rId274" w:history="1">
        <w:r w:rsidR="00157D7D" w:rsidRPr="00544BA2">
          <w:rPr>
            <w:rStyle w:val="Hyperlink"/>
            <w:rFonts w:ascii="Times New Roman" w:hAnsi="Times New Roman"/>
            <w:color w:val="auto"/>
            <w:sz w:val="24"/>
            <w:szCs w:val="24"/>
            <w:u w:val="none"/>
          </w:rPr>
          <w:t>Acarosporium sympodiale</w:t>
        </w:r>
      </w:hyperlink>
      <w:r w:rsidR="00157D7D" w:rsidRPr="00544BA2">
        <w:rPr>
          <w:rFonts w:ascii="Times New Roman" w:hAnsi="Times New Roman"/>
          <w:sz w:val="24"/>
          <w:szCs w:val="24"/>
        </w:rPr>
        <w:t xml:space="preserve">); Anamorphic </w:t>
      </w:r>
      <w:hyperlink r:id="rId275" w:history="1">
        <w:r w:rsidR="00157D7D" w:rsidRPr="00544BA2">
          <w:rPr>
            <w:rStyle w:val="Hyperlink"/>
            <w:rFonts w:ascii="Times New Roman" w:hAnsi="Times New Roman"/>
            <w:color w:val="auto"/>
            <w:sz w:val="24"/>
            <w:szCs w:val="24"/>
            <w:u w:val="none"/>
          </w:rPr>
          <w:t xml:space="preserve">Pycnopeziza </w:t>
        </w:r>
      </w:hyperlink>
    </w:p>
    <w:p w:rsidR="00157D7D" w:rsidRPr="00544BA2" w:rsidRDefault="00157D7D" w:rsidP="00544BA2">
      <w:pPr>
        <w:pStyle w:val="NormalWeb"/>
        <w:rPr>
          <w:rFonts w:ascii="Times New Roman" w:hAnsi="Times New Roman"/>
          <w:sz w:val="24"/>
          <w:szCs w:val="24"/>
        </w:rPr>
      </w:pPr>
      <w:r w:rsidRPr="00544BA2">
        <w:rPr>
          <w:rFonts w:ascii="Times New Roman" w:hAnsi="Times New Roman"/>
          <w:sz w:val="24"/>
          <w:szCs w:val="24"/>
        </w:rPr>
        <w:t>Only four names in Pycnopeziza. Only three names left</w:t>
      </w:r>
      <w:r w:rsidR="00E11D76" w:rsidRPr="00544BA2">
        <w:rPr>
          <w:rFonts w:ascii="Times New Roman" w:hAnsi="Times New Roman"/>
          <w:sz w:val="24"/>
          <w:szCs w:val="24"/>
        </w:rPr>
        <w:t xml:space="preserve">. If Acarisporium, </w:t>
      </w:r>
      <w:r w:rsidR="009751AB" w:rsidRPr="00544BA2">
        <w:rPr>
          <w:rFonts w:ascii="Times New Roman" w:hAnsi="Times New Roman"/>
          <w:sz w:val="24"/>
          <w:szCs w:val="24"/>
        </w:rPr>
        <w:t>one</w:t>
      </w:r>
      <w:r w:rsidRPr="00544BA2">
        <w:rPr>
          <w:rFonts w:ascii="Times New Roman" w:hAnsi="Times New Roman"/>
          <w:sz w:val="24"/>
          <w:szCs w:val="24"/>
        </w:rPr>
        <w:t xml:space="preserve"> name change.</w:t>
      </w:r>
    </w:p>
    <w:p w:rsidR="00157D7D" w:rsidRPr="00544BA2" w:rsidRDefault="009C34EB" w:rsidP="00544BA2">
      <w:pPr>
        <w:spacing w:line="240" w:lineRule="auto"/>
        <w:rPr>
          <w:rFonts w:ascii="Times New Roman" w:hAnsi="Times New Roman" w:cs="Times New Roman"/>
          <w:sz w:val="24"/>
          <w:szCs w:val="24"/>
        </w:rPr>
      </w:pPr>
      <w:hyperlink r:id="rId276" w:history="1">
        <w:r w:rsidR="00157D7D" w:rsidRPr="00544BA2">
          <w:rPr>
            <w:rStyle w:val="Hyperlink"/>
            <w:rFonts w:ascii="Times New Roman" w:hAnsi="Times New Roman" w:cs="Times New Roman"/>
            <w:color w:val="auto"/>
            <w:sz w:val="24"/>
            <w:szCs w:val="24"/>
            <w:u w:val="none"/>
          </w:rPr>
          <w:t>Pycnopeziza pachyderma</w:t>
        </w:r>
      </w:hyperlink>
      <w:r w:rsidR="00157D7D" w:rsidRPr="00544BA2">
        <w:rPr>
          <w:rFonts w:ascii="Times New Roman" w:hAnsi="Times New Roman" w:cs="Times New Roman"/>
          <w:sz w:val="24"/>
          <w:szCs w:val="24"/>
        </w:rPr>
        <w:t xml:space="preserve"> (Rehm) W.L. White &amp; Whetzel 1940, (also see Species Fungorum: </w:t>
      </w:r>
      <w:hyperlink r:id="rId277" w:history="1">
        <w:r w:rsidR="00157D7D" w:rsidRPr="00544BA2">
          <w:rPr>
            <w:rStyle w:val="Hyperlink"/>
            <w:rFonts w:ascii="Times New Roman" w:hAnsi="Times New Roman" w:cs="Times New Roman"/>
            <w:color w:val="auto"/>
            <w:sz w:val="24"/>
            <w:szCs w:val="24"/>
            <w:u w:val="none"/>
          </w:rPr>
          <w:t>Pycnopeziza pachyderma</w:t>
        </w:r>
      </w:hyperlink>
      <w:r w:rsidR="00157D7D" w:rsidRPr="00544BA2">
        <w:rPr>
          <w:rFonts w:ascii="Times New Roman" w:hAnsi="Times New Roman" w:cs="Times New Roman"/>
          <w:sz w:val="24"/>
          <w:szCs w:val="24"/>
        </w:rPr>
        <w:t xml:space="preserve">); </w:t>
      </w:r>
      <w:hyperlink r:id="rId278" w:history="1">
        <w:r w:rsidR="00157D7D" w:rsidRPr="00544BA2">
          <w:rPr>
            <w:rStyle w:val="Hyperlink"/>
            <w:rFonts w:ascii="Times New Roman" w:hAnsi="Times New Roman" w:cs="Times New Roman"/>
            <w:color w:val="auto"/>
            <w:sz w:val="24"/>
            <w:szCs w:val="24"/>
            <w:u w:val="none"/>
          </w:rPr>
          <w:t>Sclerotiniaceae</w:t>
        </w:r>
      </w:hyperlink>
      <w:r w:rsidR="00157D7D" w:rsidRPr="00544BA2">
        <w:rPr>
          <w:rFonts w:ascii="Times New Roman" w:hAnsi="Times New Roman" w:cs="Times New Roman"/>
          <w:sz w:val="24"/>
          <w:szCs w:val="24"/>
        </w:rPr>
        <w:t xml:space="preserve"> White &amp; Whetzel 1940 considered this the correct name for P. quisquiliaris.</w:t>
      </w:r>
      <w:r w:rsidR="00157D7D" w:rsidRPr="00544BA2">
        <w:rPr>
          <w:rFonts w:ascii="Times New Roman" w:hAnsi="Times New Roman" w:cs="Times New Roman"/>
          <w:sz w:val="24"/>
          <w:szCs w:val="24"/>
        </w:rPr>
        <w:br/>
      </w:r>
      <w:hyperlink r:id="rId279" w:history="1">
        <w:r w:rsidR="00157D7D" w:rsidRPr="00544BA2">
          <w:rPr>
            <w:rStyle w:val="Hyperlink"/>
            <w:rFonts w:ascii="Times New Roman" w:hAnsi="Times New Roman" w:cs="Times New Roman"/>
            <w:color w:val="auto"/>
            <w:sz w:val="24"/>
            <w:szCs w:val="24"/>
            <w:u w:val="none"/>
          </w:rPr>
          <w:t>Pycnopeziza quisquiliaris</w:t>
        </w:r>
      </w:hyperlink>
      <w:r w:rsidR="00157D7D" w:rsidRPr="00544BA2">
        <w:rPr>
          <w:rFonts w:ascii="Times New Roman" w:hAnsi="Times New Roman" w:cs="Times New Roman"/>
          <w:sz w:val="24"/>
          <w:szCs w:val="24"/>
        </w:rPr>
        <w:t xml:space="preserve"> (Ellis &amp; Everh.) W.L. White &amp; Whetzel 1938, (also see Species Fungorum: </w:t>
      </w:r>
      <w:hyperlink r:id="rId280" w:history="1">
        <w:r w:rsidR="00157D7D" w:rsidRPr="00544BA2">
          <w:rPr>
            <w:rStyle w:val="Hyperlink"/>
            <w:rFonts w:ascii="Times New Roman" w:hAnsi="Times New Roman" w:cs="Times New Roman"/>
            <w:color w:val="auto"/>
            <w:sz w:val="24"/>
            <w:szCs w:val="24"/>
            <w:u w:val="none"/>
          </w:rPr>
          <w:t>Pycnopeziza quisquiliaris</w:t>
        </w:r>
      </w:hyperlink>
      <w:r w:rsidR="00157D7D" w:rsidRPr="00544BA2">
        <w:rPr>
          <w:rFonts w:ascii="Times New Roman" w:hAnsi="Times New Roman" w:cs="Times New Roman"/>
          <w:sz w:val="24"/>
          <w:szCs w:val="24"/>
        </w:rPr>
        <w:t xml:space="preserve">); </w:t>
      </w:r>
      <w:hyperlink r:id="rId281" w:history="1">
        <w:r w:rsidR="00157D7D" w:rsidRPr="00544BA2">
          <w:rPr>
            <w:rStyle w:val="Hyperlink"/>
            <w:rFonts w:ascii="Times New Roman" w:hAnsi="Times New Roman" w:cs="Times New Roman"/>
            <w:color w:val="auto"/>
            <w:sz w:val="24"/>
            <w:szCs w:val="24"/>
            <w:u w:val="none"/>
          </w:rPr>
          <w:t>Sclerotiniaceae</w:t>
        </w:r>
      </w:hyperlink>
      <w:r w:rsidR="00157D7D" w:rsidRPr="00544BA2">
        <w:rPr>
          <w:rFonts w:ascii="Times New Roman" w:hAnsi="Times New Roman" w:cs="Times New Roman"/>
          <w:sz w:val="24"/>
          <w:szCs w:val="24"/>
        </w:rPr>
        <w:t xml:space="preserve"> = P. quisquiliaris</w:t>
      </w:r>
      <w:r w:rsidR="00157D7D" w:rsidRPr="00544BA2">
        <w:rPr>
          <w:rFonts w:ascii="Times New Roman" w:hAnsi="Times New Roman" w:cs="Times New Roman"/>
          <w:sz w:val="24"/>
          <w:szCs w:val="24"/>
        </w:rPr>
        <w:br/>
      </w:r>
      <w:r w:rsidR="00C75B14" w:rsidRPr="00544BA2">
        <w:rPr>
          <w:rFonts w:ascii="Times New Roman" w:hAnsi="Times New Roman" w:cs="Times New Roman"/>
          <w:sz w:val="24"/>
          <w:szCs w:val="24"/>
        </w:rPr>
        <w:t xml:space="preserve">yes </w:t>
      </w:r>
      <w:hyperlink r:id="rId282" w:history="1">
        <w:r w:rsidR="00157D7D" w:rsidRPr="00544BA2">
          <w:rPr>
            <w:rStyle w:val="Hyperlink"/>
            <w:rFonts w:ascii="Times New Roman" w:hAnsi="Times New Roman" w:cs="Times New Roman"/>
            <w:color w:val="auto"/>
            <w:sz w:val="24"/>
            <w:szCs w:val="24"/>
            <w:u w:val="none"/>
          </w:rPr>
          <w:t>Pycnopeziza sejournei</w:t>
        </w:r>
      </w:hyperlink>
      <w:r w:rsidR="00157D7D" w:rsidRPr="00544BA2">
        <w:rPr>
          <w:rFonts w:ascii="Times New Roman" w:hAnsi="Times New Roman" w:cs="Times New Roman"/>
          <w:sz w:val="24"/>
          <w:szCs w:val="24"/>
        </w:rPr>
        <w:t xml:space="preserve"> (Boud.) Whetzel &amp; W.L. White 1940, (also see Species Fungorum: </w:t>
      </w:r>
      <w:hyperlink r:id="rId283" w:history="1">
        <w:r w:rsidR="00157D7D" w:rsidRPr="00544BA2">
          <w:rPr>
            <w:rStyle w:val="Hyperlink"/>
            <w:rFonts w:ascii="Times New Roman" w:hAnsi="Times New Roman" w:cs="Times New Roman"/>
            <w:color w:val="auto"/>
            <w:sz w:val="24"/>
            <w:szCs w:val="24"/>
            <w:u w:val="none"/>
          </w:rPr>
          <w:t>Pycnopeziza sejournei</w:t>
        </w:r>
      </w:hyperlink>
      <w:r w:rsidR="00157D7D" w:rsidRPr="00544BA2">
        <w:rPr>
          <w:rFonts w:ascii="Times New Roman" w:hAnsi="Times New Roman" w:cs="Times New Roman"/>
          <w:sz w:val="24"/>
          <w:szCs w:val="24"/>
        </w:rPr>
        <w:t xml:space="preserve">); </w:t>
      </w:r>
      <w:hyperlink r:id="rId284" w:history="1">
        <w:r w:rsidR="00157D7D" w:rsidRPr="00544BA2">
          <w:rPr>
            <w:rStyle w:val="Hyperlink"/>
            <w:rFonts w:ascii="Times New Roman" w:hAnsi="Times New Roman" w:cs="Times New Roman"/>
            <w:color w:val="auto"/>
            <w:sz w:val="24"/>
            <w:szCs w:val="24"/>
            <w:u w:val="none"/>
          </w:rPr>
          <w:t>Sclerotiniaceae</w:t>
        </w:r>
      </w:hyperlink>
      <w:r w:rsidR="00157D7D" w:rsidRPr="00544BA2">
        <w:rPr>
          <w:rFonts w:ascii="Times New Roman" w:hAnsi="Times New Roman" w:cs="Times New Roman"/>
          <w:sz w:val="24"/>
          <w:szCs w:val="24"/>
        </w:rPr>
        <w:br/>
      </w:r>
      <w:hyperlink r:id="rId285" w:history="1">
        <w:r w:rsidR="00157D7D" w:rsidRPr="00544BA2">
          <w:rPr>
            <w:rStyle w:val="Hyperlink"/>
            <w:rFonts w:ascii="Times New Roman" w:hAnsi="Times New Roman" w:cs="Times New Roman"/>
            <w:color w:val="auto"/>
            <w:sz w:val="24"/>
            <w:szCs w:val="24"/>
            <w:u w:val="none"/>
          </w:rPr>
          <w:t>Pycnopeziza sympodialis</w:t>
        </w:r>
      </w:hyperlink>
      <w:r w:rsidR="00157D7D" w:rsidRPr="00544BA2">
        <w:rPr>
          <w:rFonts w:ascii="Times New Roman" w:hAnsi="Times New Roman" w:cs="Times New Roman"/>
          <w:sz w:val="24"/>
          <w:szCs w:val="24"/>
        </w:rPr>
        <w:t xml:space="preserve"> W.L. White &amp; Whetzel 1938; </w:t>
      </w:r>
      <w:hyperlink r:id="rId286" w:history="1">
        <w:r w:rsidR="00157D7D" w:rsidRPr="00544BA2">
          <w:rPr>
            <w:rStyle w:val="Hyperlink"/>
            <w:rFonts w:ascii="Times New Roman" w:hAnsi="Times New Roman" w:cs="Times New Roman"/>
            <w:color w:val="auto"/>
            <w:sz w:val="24"/>
            <w:szCs w:val="24"/>
            <w:u w:val="none"/>
          </w:rPr>
          <w:t>Sclerotiniaceae</w:t>
        </w:r>
      </w:hyperlink>
      <w:r w:rsidR="00157D7D" w:rsidRPr="00544BA2">
        <w:rPr>
          <w:rFonts w:ascii="Times New Roman" w:hAnsi="Times New Roman" w:cs="Times New Roman"/>
          <w:sz w:val="24"/>
          <w:szCs w:val="24"/>
        </w:rPr>
        <w:br/>
        <w:t>x</w:t>
      </w:r>
      <w:hyperlink r:id="rId287" w:history="1">
        <w:r w:rsidR="00157D7D" w:rsidRPr="00544BA2">
          <w:rPr>
            <w:rStyle w:val="Hyperlink"/>
            <w:rFonts w:ascii="Times New Roman" w:hAnsi="Times New Roman" w:cs="Times New Roman"/>
            <w:color w:val="auto"/>
            <w:sz w:val="24"/>
            <w:szCs w:val="24"/>
            <w:u w:val="none"/>
          </w:rPr>
          <w:t>Pycnopeziza sympodialis</w:t>
        </w:r>
      </w:hyperlink>
      <w:r w:rsidR="00157D7D" w:rsidRPr="00544BA2">
        <w:rPr>
          <w:rFonts w:ascii="Times New Roman" w:hAnsi="Times New Roman" w:cs="Times New Roman"/>
          <w:sz w:val="24"/>
          <w:szCs w:val="24"/>
        </w:rPr>
        <w:t xml:space="preserve"> W.L. White &amp; Whetzel ex B. Sutton 1980, (also see Species Fungorum: </w:t>
      </w:r>
      <w:hyperlink r:id="rId288" w:history="1">
        <w:r w:rsidR="00157D7D" w:rsidRPr="00544BA2">
          <w:rPr>
            <w:rStyle w:val="Hyperlink"/>
            <w:rFonts w:ascii="Times New Roman" w:hAnsi="Times New Roman" w:cs="Times New Roman"/>
            <w:color w:val="auto"/>
            <w:sz w:val="24"/>
            <w:szCs w:val="24"/>
            <w:u w:val="none"/>
          </w:rPr>
          <w:t>Pycnopeziza sympodialis</w:t>
        </w:r>
      </w:hyperlink>
      <w:r w:rsidR="00157D7D" w:rsidRPr="00544BA2">
        <w:rPr>
          <w:rFonts w:ascii="Times New Roman" w:hAnsi="Times New Roman" w:cs="Times New Roman"/>
          <w:sz w:val="24"/>
          <w:szCs w:val="24"/>
        </w:rPr>
        <w:t xml:space="preserve">); </w:t>
      </w:r>
      <w:hyperlink r:id="rId289" w:history="1">
        <w:r w:rsidR="00157D7D" w:rsidRPr="00544BA2">
          <w:rPr>
            <w:rStyle w:val="Hyperlink"/>
            <w:rFonts w:ascii="Times New Roman" w:hAnsi="Times New Roman" w:cs="Times New Roman"/>
            <w:color w:val="auto"/>
            <w:sz w:val="24"/>
            <w:szCs w:val="24"/>
            <w:u w:val="none"/>
          </w:rPr>
          <w:t>Sclerotiniaceae</w:t>
        </w:r>
      </w:hyperlink>
    </w:p>
    <w:p w:rsidR="00157D7D" w:rsidRPr="00544BA2" w:rsidRDefault="00157D7D" w:rsidP="00544BA2">
      <w:pPr>
        <w:pStyle w:val="Heading3"/>
        <w:rPr>
          <w:rFonts w:ascii="Times New Roman" w:hAnsi="Times New Roman"/>
          <w:b w:val="0"/>
          <w:sz w:val="24"/>
          <w:szCs w:val="24"/>
          <w:lang w:val="en-GB"/>
        </w:rPr>
      </w:pPr>
      <w:r w:rsidRPr="00544BA2">
        <w:rPr>
          <w:rFonts w:ascii="Times New Roman" w:hAnsi="Times New Roman"/>
          <w:b w:val="0"/>
          <w:sz w:val="24"/>
          <w:szCs w:val="24"/>
          <w:lang w:val="en-GB"/>
        </w:rPr>
        <w:t xml:space="preserve">Ihlen, P. G. 1998 The Lichenicolous Fungi on Species of the Genera </w:t>
      </w:r>
      <w:r w:rsidRPr="00544BA2">
        <w:rPr>
          <w:rStyle w:val="Emphasis"/>
          <w:rFonts w:ascii="Times New Roman" w:hAnsi="Times New Roman"/>
          <w:b w:val="0"/>
          <w:sz w:val="24"/>
          <w:szCs w:val="24"/>
          <w:lang w:val="en-GB"/>
        </w:rPr>
        <w:t>Baeomyces, Dibaeis</w:t>
      </w:r>
      <w:r w:rsidRPr="00544BA2">
        <w:rPr>
          <w:rFonts w:ascii="Times New Roman" w:hAnsi="Times New Roman"/>
          <w:b w:val="0"/>
          <w:sz w:val="24"/>
          <w:szCs w:val="24"/>
          <w:lang w:val="en-GB"/>
        </w:rPr>
        <w:t xml:space="preserve">, and </w:t>
      </w:r>
      <w:r w:rsidRPr="00544BA2">
        <w:rPr>
          <w:rStyle w:val="Emphasis"/>
          <w:rFonts w:ascii="Times New Roman" w:hAnsi="Times New Roman"/>
          <w:b w:val="0"/>
          <w:sz w:val="24"/>
          <w:szCs w:val="24"/>
          <w:lang w:val="en-GB"/>
        </w:rPr>
        <w:t>Icmadophila</w:t>
      </w:r>
      <w:r w:rsidRPr="00544BA2">
        <w:rPr>
          <w:rFonts w:ascii="Times New Roman" w:hAnsi="Times New Roman"/>
          <w:b w:val="0"/>
          <w:sz w:val="24"/>
          <w:szCs w:val="24"/>
          <w:lang w:val="en-GB"/>
        </w:rPr>
        <w:t xml:space="preserve"> in Norway. Lichenologist 30: 27-57. </w:t>
      </w:r>
    </w:p>
    <w:p w:rsidR="00157D7D" w:rsidRPr="00544BA2" w:rsidRDefault="009C34EB" w:rsidP="00544BA2">
      <w:pPr>
        <w:pStyle w:val="NormalWeb"/>
        <w:rPr>
          <w:rFonts w:ascii="Times New Roman" w:hAnsi="Times New Roman"/>
          <w:sz w:val="24"/>
          <w:szCs w:val="24"/>
        </w:rPr>
      </w:pPr>
      <w:hyperlink r:id="rId290" w:history="1">
        <w:r w:rsidR="00157D7D" w:rsidRPr="00544BA2">
          <w:rPr>
            <w:rStyle w:val="Hyperlink"/>
            <w:rFonts w:ascii="Times New Roman" w:hAnsi="Times New Roman"/>
            <w:bCs/>
            <w:color w:val="auto"/>
            <w:sz w:val="24"/>
            <w:szCs w:val="24"/>
            <w:u w:val="none"/>
          </w:rPr>
          <w:t>Chaetalysis</w:t>
        </w:r>
      </w:hyperlink>
      <w:r w:rsidR="00157D7D" w:rsidRPr="00544BA2">
        <w:rPr>
          <w:rFonts w:ascii="Times New Roman" w:hAnsi="Times New Roman"/>
          <w:sz w:val="24"/>
          <w:szCs w:val="24"/>
        </w:rPr>
        <w:t xml:space="preserve"> </w:t>
      </w:r>
      <w:r w:rsidR="00157D7D" w:rsidRPr="00544BA2">
        <w:rPr>
          <w:rFonts w:ascii="Times New Roman" w:hAnsi="Times New Roman"/>
          <w:bCs/>
          <w:sz w:val="24"/>
          <w:szCs w:val="24"/>
        </w:rPr>
        <w:t>Peyronel</w:t>
      </w:r>
      <w:r w:rsidR="00157D7D" w:rsidRPr="00544BA2">
        <w:rPr>
          <w:rFonts w:ascii="Times New Roman" w:hAnsi="Times New Roman"/>
          <w:sz w:val="24"/>
          <w:szCs w:val="24"/>
        </w:rPr>
        <w:t xml:space="preserve">, </w:t>
      </w:r>
      <w:r w:rsidR="00157D7D" w:rsidRPr="00544BA2">
        <w:rPr>
          <w:rFonts w:ascii="Times New Roman" w:hAnsi="Times New Roman"/>
          <w:i/>
          <w:iCs/>
          <w:sz w:val="24"/>
          <w:szCs w:val="24"/>
        </w:rPr>
        <w:t>Bull. Soc. mycol. Fr.</w:t>
      </w:r>
      <w:r w:rsidR="00157D7D" w:rsidRPr="00544BA2">
        <w:rPr>
          <w:rFonts w:ascii="Times New Roman" w:hAnsi="Times New Roman"/>
          <w:sz w:val="24"/>
          <w:szCs w:val="24"/>
        </w:rPr>
        <w:t xml:space="preserve"> </w:t>
      </w:r>
      <w:r w:rsidR="00157D7D" w:rsidRPr="00544BA2">
        <w:rPr>
          <w:rFonts w:ascii="Times New Roman" w:hAnsi="Times New Roman"/>
          <w:bCs/>
          <w:sz w:val="24"/>
          <w:szCs w:val="24"/>
        </w:rPr>
        <w:t>38</w:t>
      </w:r>
      <w:r w:rsidR="00157D7D" w:rsidRPr="00544BA2">
        <w:rPr>
          <w:rFonts w:ascii="Times New Roman" w:hAnsi="Times New Roman"/>
          <w:sz w:val="24"/>
          <w:szCs w:val="24"/>
        </w:rPr>
        <w:t>(3): 141 (1922)</w:t>
      </w:r>
    </w:p>
    <w:p w:rsidR="00157D7D" w:rsidRPr="00544BA2" w:rsidRDefault="00157D7D" w:rsidP="00544BA2">
      <w:pPr>
        <w:spacing w:line="240" w:lineRule="auto"/>
        <w:rPr>
          <w:rFonts w:ascii="Times New Roman" w:hAnsi="Times New Roman" w:cs="Times New Roman"/>
          <w:bCs/>
          <w:sz w:val="24"/>
          <w:szCs w:val="24"/>
        </w:rPr>
      </w:pPr>
      <w:r w:rsidRPr="00544BA2">
        <w:rPr>
          <w:rFonts w:ascii="Times New Roman" w:hAnsi="Times New Roman" w:cs="Times New Roman"/>
          <w:bCs/>
          <w:sz w:val="24"/>
          <w:szCs w:val="24"/>
        </w:rPr>
        <w:t xml:space="preserve">Type species:  </w:t>
      </w:r>
      <w:r w:rsidRPr="00544BA2">
        <w:rPr>
          <w:rFonts w:ascii="Times New Roman" w:hAnsi="Times New Roman" w:cs="Times New Roman"/>
          <w:bCs/>
          <w:sz w:val="24"/>
          <w:szCs w:val="24"/>
        </w:rPr>
        <w:br/>
      </w:r>
      <w:hyperlink r:id="rId291" w:history="1">
        <w:r w:rsidRPr="00544BA2">
          <w:rPr>
            <w:rStyle w:val="Hyperlink"/>
            <w:rFonts w:ascii="Times New Roman" w:hAnsi="Times New Roman" w:cs="Times New Roman"/>
            <w:bCs/>
            <w:color w:val="auto"/>
            <w:sz w:val="24"/>
            <w:szCs w:val="24"/>
            <w:u w:val="none"/>
          </w:rPr>
          <w:t>Chaetalysis myrioblephara Peyronel 1922</w:t>
        </w:r>
      </w:hyperlink>
      <w:r w:rsidRPr="00544BA2">
        <w:rPr>
          <w:rFonts w:ascii="Times New Roman" w:hAnsi="Times New Roman" w:cs="Times New Roman"/>
          <w:bCs/>
          <w:sz w:val="24"/>
          <w:szCs w:val="24"/>
        </w:rPr>
        <w:t>, now regarded as a synonym of Acarosporium sympodiale (Sutton 1980).</w:t>
      </w:r>
    </w:p>
    <w:p w:rsidR="00157D7D" w:rsidRPr="00544BA2" w:rsidRDefault="009C34EB" w:rsidP="00544BA2">
      <w:pPr>
        <w:pStyle w:val="NormalWeb"/>
        <w:rPr>
          <w:rFonts w:ascii="Times New Roman" w:hAnsi="Times New Roman"/>
          <w:sz w:val="24"/>
          <w:szCs w:val="24"/>
        </w:rPr>
      </w:pPr>
      <w:hyperlink r:id="rId292" w:history="1">
        <w:r w:rsidR="00157D7D" w:rsidRPr="00544BA2">
          <w:rPr>
            <w:rStyle w:val="Hyperlink"/>
            <w:rFonts w:ascii="Times New Roman" w:hAnsi="Times New Roman"/>
            <w:bCs/>
            <w:color w:val="auto"/>
            <w:sz w:val="24"/>
            <w:szCs w:val="24"/>
            <w:u w:val="none"/>
          </w:rPr>
          <w:t>Ciliosira</w:t>
        </w:r>
      </w:hyperlink>
      <w:r w:rsidR="00157D7D" w:rsidRPr="00544BA2">
        <w:rPr>
          <w:rFonts w:ascii="Times New Roman" w:hAnsi="Times New Roman"/>
          <w:sz w:val="24"/>
          <w:szCs w:val="24"/>
        </w:rPr>
        <w:t xml:space="preserve"> </w:t>
      </w:r>
      <w:r w:rsidR="00157D7D" w:rsidRPr="00544BA2">
        <w:rPr>
          <w:rFonts w:ascii="Times New Roman" w:hAnsi="Times New Roman"/>
          <w:bCs/>
          <w:sz w:val="24"/>
          <w:szCs w:val="24"/>
        </w:rPr>
        <w:t>Syd. &amp; P. Syd.</w:t>
      </w:r>
      <w:r w:rsidR="00157D7D" w:rsidRPr="00544BA2">
        <w:rPr>
          <w:rFonts w:ascii="Times New Roman" w:hAnsi="Times New Roman"/>
          <w:sz w:val="24"/>
          <w:szCs w:val="24"/>
        </w:rPr>
        <w:t xml:space="preserve">, </w:t>
      </w:r>
      <w:r w:rsidR="00157D7D" w:rsidRPr="00544BA2">
        <w:rPr>
          <w:rFonts w:ascii="Times New Roman" w:hAnsi="Times New Roman"/>
          <w:i/>
          <w:iCs/>
          <w:sz w:val="24"/>
          <w:szCs w:val="24"/>
        </w:rPr>
        <w:t>Annls mycol.</w:t>
      </w:r>
      <w:r w:rsidR="00157D7D" w:rsidRPr="00544BA2">
        <w:rPr>
          <w:rFonts w:ascii="Times New Roman" w:hAnsi="Times New Roman"/>
          <w:sz w:val="24"/>
          <w:szCs w:val="24"/>
        </w:rPr>
        <w:t xml:space="preserve"> </w:t>
      </w:r>
      <w:r w:rsidR="00157D7D" w:rsidRPr="00544BA2">
        <w:rPr>
          <w:rFonts w:ascii="Times New Roman" w:hAnsi="Times New Roman"/>
          <w:bCs/>
          <w:sz w:val="24"/>
          <w:szCs w:val="24"/>
        </w:rPr>
        <w:t>40</w:t>
      </w:r>
      <w:r w:rsidR="00157D7D" w:rsidRPr="00544BA2">
        <w:rPr>
          <w:rFonts w:ascii="Times New Roman" w:hAnsi="Times New Roman"/>
          <w:sz w:val="24"/>
          <w:szCs w:val="24"/>
        </w:rPr>
        <w:t>(3/4): 212 (1942)</w:t>
      </w:r>
    </w:p>
    <w:p w:rsidR="00157D7D" w:rsidRPr="00544BA2" w:rsidRDefault="00157D7D" w:rsidP="00544BA2">
      <w:pPr>
        <w:pStyle w:val="NormalWeb"/>
        <w:rPr>
          <w:rFonts w:ascii="Times New Roman" w:hAnsi="Times New Roman"/>
          <w:bCs/>
          <w:sz w:val="24"/>
          <w:szCs w:val="24"/>
        </w:rPr>
      </w:pPr>
      <w:r w:rsidRPr="00544BA2">
        <w:rPr>
          <w:rFonts w:ascii="Times New Roman" w:hAnsi="Times New Roman"/>
          <w:bCs/>
          <w:sz w:val="24"/>
          <w:szCs w:val="24"/>
        </w:rPr>
        <w:t xml:space="preserve">Type species: </w:t>
      </w:r>
      <w:hyperlink r:id="rId293" w:history="1">
        <w:r w:rsidRPr="00544BA2">
          <w:rPr>
            <w:rStyle w:val="Hyperlink"/>
            <w:rFonts w:ascii="Times New Roman" w:hAnsi="Times New Roman"/>
            <w:bCs/>
            <w:color w:val="auto"/>
            <w:sz w:val="24"/>
            <w:szCs w:val="24"/>
            <w:u w:val="none"/>
          </w:rPr>
          <w:t>Ciliosira hederae Syd. 1942</w:t>
        </w:r>
      </w:hyperlink>
    </w:p>
    <w:p w:rsidR="00C75B14" w:rsidRPr="00544BA2" w:rsidRDefault="00C75B14"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Pycnopeziza  28,300  38   10</w:t>
      </w:r>
    </w:p>
    <w:p w:rsidR="00C75B14" w:rsidRPr="00544BA2" w:rsidRDefault="00C75B14"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Acarosporium 6,890  31   10</w:t>
      </w:r>
    </w:p>
    <w:p w:rsidR="00C75B14" w:rsidRPr="00544BA2" w:rsidRDefault="00C75B14" w:rsidP="00544BA2">
      <w:pPr>
        <w:spacing w:line="240" w:lineRule="auto"/>
        <w:rPr>
          <w:rFonts w:ascii="Times New Roman" w:hAnsi="Times New Roman" w:cs="Times New Roman"/>
          <w:sz w:val="24"/>
          <w:szCs w:val="24"/>
        </w:rPr>
      </w:pP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Pyrenopeziza 1870 vs. Cylindrosporium 1823</w:t>
      </w:r>
    </w:p>
    <w:p w:rsidR="00F7736F" w:rsidRPr="00544BA2" w:rsidRDefault="00F7736F" w:rsidP="00544BA2">
      <w:pPr>
        <w:pStyle w:val="NormalWeb"/>
        <w:spacing w:before="0" w:beforeAutospacing="0" w:after="0" w:afterAutospacing="0"/>
        <w:rPr>
          <w:rFonts w:ascii="Times New Roman" w:hAnsi="Times New Roman"/>
          <w:sz w:val="24"/>
          <w:szCs w:val="24"/>
        </w:rPr>
      </w:pP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The genus Pyrenopeziza includes a number of important plant pathogenic species. Although reported several times from Europe on members of the Apiaceae, the type species, P. chailletii, has not been well-characterized. One of important plant pathogen, P. bassicae, has been linked to the asexual Cylindrosporium concentricum, type of the genus Cylindrosporium. Assuming that P. chailleti is congeneric with P. brassicae, then Cylindrosporium provides an older generic name for these species.  Both genera includes about the same number of names and seemed to be used about equally with a slight edge to Pyrenopeziza. Given the many plant pathogenic species in the genus Pyrenopeziza, it seems expedient to conserve the name Pyrenopeziza over Cylindrosporium.  ANY OTHER OPINIONS ON THIS ONE?</w:t>
      </w:r>
    </w:p>
    <w:p w:rsidR="001F2CDD" w:rsidRPr="00544BA2" w:rsidRDefault="009C34EB" w:rsidP="00544BA2">
      <w:pPr>
        <w:pStyle w:val="NormalWeb"/>
        <w:spacing w:before="0" w:beforeAutospacing="0" w:after="0" w:afterAutospacing="0"/>
        <w:rPr>
          <w:rFonts w:ascii="Times New Roman" w:hAnsi="Times New Roman"/>
          <w:sz w:val="24"/>
          <w:szCs w:val="24"/>
        </w:rPr>
      </w:pPr>
      <w:hyperlink r:id="rId294" w:history="1">
        <w:r w:rsidR="001F2CDD" w:rsidRPr="00544BA2">
          <w:rPr>
            <w:rStyle w:val="Hyperlink"/>
            <w:rFonts w:ascii="Times New Roman" w:hAnsi="Times New Roman"/>
            <w:bCs/>
            <w:color w:val="auto"/>
            <w:sz w:val="24"/>
            <w:szCs w:val="24"/>
            <w:u w:val="none"/>
          </w:rPr>
          <w:t>Pyrenopeziza</w:t>
        </w:r>
      </w:hyperlink>
      <w:r w:rsidR="001F2CDD" w:rsidRPr="00544BA2">
        <w:rPr>
          <w:rFonts w:ascii="Times New Roman" w:hAnsi="Times New Roman"/>
          <w:sz w:val="24"/>
          <w:szCs w:val="24"/>
        </w:rPr>
        <w:t xml:space="preserve"> </w:t>
      </w:r>
      <w:r w:rsidR="001F2CDD" w:rsidRPr="00544BA2">
        <w:rPr>
          <w:rFonts w:ascii="Times New Roman" w:hAnsi="Times New Roman"/>
          <w:bCs/>
          <w:sz w:val="24"/>
          <w:szCs w:val="24"/>
        </w:rPr>
        <w:t>Fuckel</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Jb. nassau. Ver. Naturk.</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23-24</w:t>
      </w:r>
      <w:r w:rsidR="001F2CDD" w:rsidRPr="00544BA2">
        <w:rPr>
          <w:rFonts w:ascii="Times New Roman" w:hAnsi="Times New Roman"/>
          <w:sz w:val="24"/>
          <w:szCs w:val="24"/>
        </w:rPr>
        <w:t>: 293 (1870) [1869-70], 357 names</w:t>
      </w:r>
    </w:p>
    <w:p w:rsidR="001F2CDD" w:rsidRPr="00544BA2" w:rsidRDefault="009C34EB" w:rsidP="00544BA2">
      <w:pPr>
        <w:pStyle w:val="NormalWeb"/>
        <w:spacing w:before="0" w:beforeAutospacing="0" w:after="0" w:afterAutospacing="0"/>
        <w:rPr>
          <w:rFonts w:ascii="Times New Roman" w:hAnsi="Times New Roman"/>
          <w:sz w:val="24"/>
          <w:szCs w:val="24"/>
        </w:rPr>
      </w:pPr>
      <w:hyperlink r:id="rId295" w:history="1">
        <w:r w:rsidR="001F2CDD" w:rsidRPr="00544BA2">
          <w:rPr>
            <w:rStyle w:val="Hyperlink"/>
            <w:rFonts w:ascii="Times New Roman" w:hAnsi="Times New Roman"/>
            <w:bCs/>
            <w:color w:val="auto"/>
            <w:sz w:val="24"/>
            <w:szCs w:val="24"/>
            <w:u w:val="none"/>
          </w:rPr>
          <w:t>Pyrenopeziza</w:t>
        </w:r>
      </w:hyperlink>
      <w:r w:rsidR="001F2CDD" w:rsidRPr="00544BA2">
        <w:rPr>
          <w:rFonts w:ascii="Times New Roman" w:hAnsi="Times New Roman"/>
          <w:bCs/>
          <w:sz w:val="24"/>
          <w:szCs w:val="24"/>
        </w:rPr>
        <w:t xml:space="preserve"> chailletii</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(Pers.) Fuckel</w:t>
      </w:r>
      <w:r w:rsidR="001F2CDD" w:rsidRPr="00544BA2">
        <w:rPr>
          <w:rFonts w:ascii="Times New Roman" w:hAnsi="Times New Roman"/>
          <w:sz w:val="24"/>
          <w:szCs w:val="24"/>
        </w:rPr>
        <w:t xml:space="preserve"> [as '</w:t>
      </w:r>
      <w:r w:rsidR="001F2CDD" w:rsidRPr="00544BA2">
        <w:rPr>
          <w:rFonts w:ascii="Times New Roman" w:hAnsi="Times New Roman"/>
          <w:i/>
          <w:iCs/>
          <w:sz w:val="24"/>
          <w:szCs w:val="24"/>
        </w:rPr>
        <w:t>chailettii</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Jb. nassau. Ver. Naturk.</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23-24</w:t>
      </w:r>
      <w:r w:rsidR="001F2CDD" w:rsidRPr="00544BA2">
        <w:rPr>
          <w:rFonts w:ascii="Times New Roman" w:hAnsi="Times New Roman"/>
          <w:sz w:val="24"/>
          <w:szCs w:val="24"/>
        </w:rPr>
        <w:t>: 294 (1870) [1869-70]</w:t>
      </w:r>
    </w:p>
    <w:p w:rsidR="001F2CDD" w:rsidRPr="00544BA2" w:rsidRDefault="009C34EB" w:rsidP="00544BA2">
      <w:pPr>
        <w:pStyle w:val="NormalWeb"/>
        <w:spacing w:before="0" w:beforeAutospacing="0" w:after="0" w:afterAutospacing="0"/>
        <w:rPr>
          <w:rFonts w:ascii="Times New Roman" w:hAnsi="Times New Roman"/>
          <w:sz w:val="24"/>
          <w:szCs w:val="24"/>
        </w:rPr>
      </w:pPr>
      <w:hyperlink r:id="rId296" w:history="1">
        <w:r w:rsidR="001F2CDD" w:rsidRPr="00544BA2">
          <w:rPr>
            <w:rStyle w:val="Hyperlink"/>
            <w:rFonts w:ascii="Times New Roman" w:hAnsi="Times New Roman"/>
            <w:bCs/>
            <w:color w:val="auto"/>
            <w:sz w:val="24"/>
            <w:szCs w:val="24"/>
            <w:u w:val="none"/>
          </w:rPr>
          <w:t>Peziza</w:t>
        </w:r>
      </w:hyperlink>
      <w:r w:rsidR="001F2CDD" w:rsidRPr="00544BA2">
        <w:rPr>
          <w:rFonts w:ascii="Times New Roman" w:hAnsi="Times New Roman"/>
          <w:bCs/>
          <w:sz w:val="24"/>
          <w:szCs w:val="24"/>
        </w:rPr>
        <w:t xml:space="preserve"> chailletii</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Pers.</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Mycol. eur.</w:t>
      </w:r>
      <w:r w:rsidR="001F2CDD" w:rsidRPr="00544BA2">
        <w:rPr>
          <w:rFonts w:ascii="Times New Roman" w:hAnsi="Times New Roman"/>
          <w:sz w:val="24"/>
          <w:szCs w:val="24"/>
        </w:rPr>
        <w:t xml:space="preserve"> (Erlanga) </w:t>
      </w:r>
      <w:r w:rsidR="001F2CDD" w:rsidRPr="00544BA2">
        <w:rPr>
          <w:rFonts w:ascii="Times New Roman" w:hAnsi="Times New Roman"/>
          <w:bCs/>
          <w:sz w:val="24"/>
          <w:szCs w:val="24"/>
        </w:rPr>
        <w:t>1</w:t>
      </w:r>
      <w:r w:rsidR="001F2CDD" w:rsidRPr="00544BA2">
        <w:rPr>
          <w:rFonts w:ascii="Times New Roman" w:hAnsi="Times New Roman"/>
          <w:sz w:val="24"/>
          <w:szCs w:val="24"/>
        </w:rPr>
        <w:t>: 288 (1822)</w:t>
      </w:r>
    </w:p>
    <w:p w:rsidR="001F2CDD" w:rsidRPr="00544BA2" w:rsidRDefault="009C34EB" w:rsidP="00544BA2">
      <w:pPr>
        <w:pStyle w:val="NormalWeb"/>
        <w:spacing w:before="0" w:beforeAutospacing="0" w:after="0" w:afterAutospacing="0"/>
        <w:rPr>
          <w:rFonts w:ascii="Times New Roman" w:hAnsi="Times New Roman"/>
          <w:sz w:val="24"/>
          <w:szCs w:val="24"/>
        </w:rPr>
      </w:pPr>
      <w:hyperlink r:id="rId297" w:history="1">
        <w:r w:rsidR="001F2CDD" w:rsidRPr="00544BA2">
          <w:rPr>
            <w:rStyle w:val="Hyperlink"/>
            <w:rFonts w:ascii="Times New Roman" w:hAnsi="Times New Roman"/>
            <w:bCs/>
            <w:color w:val="auto"/>
            <w:sz w:val="24"/>
            <w:szCs w:val="24"/>
            <w:u w:val="none"/>
          </w:rPr>
          <w:t>Cylindrosporium</w:t>
        </w:r>
      </w:hyperlink>
      <w:r w:rsidR="001F2CDD" w:rsidRPr="00544BA2">
        <w:rPr>
          <w:rFonts w:ascii="Times New Roman" w:hAnsi="Times New Roman"/>
          <w:sz w:val="24"/>
          <w:szCs w:val="24"/>
        </w:rPr>
        <w:t xml:space="preserve"> </w:t>
      </w:r>
      <w:r w:rsidR="001F2CDD" w:rsidRPr="00544BA2">
        <w:rPr>
          <w:rFonts w:ascii="Times New Roman" w:hAnsi="Times New Roman"/>
          <w:bCs/>
          <w:sz w:val="24"/>
          <w:szCs w:val="24"/>
        </w:rPr>
        <w:t>Grev.</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Scott. crypt. fl.</w:t>
      </w:r>
      <w:r w:rsidR="001F2CDD" w:rsidRPr="00544BA2">
        <w:rPr>
          <w:rFonts w:ascii="Times New Roman" w:hAnsi="Times New Roman"/>
          <w:sz w:val="24"/>
          <w:szCs w:val="24"/>
        </w:rPr>
        <w:t xml:space="preserve"> (Edinburgh) </w:t>
      </w:r>
      <w:r w:rsidR="001F2CDD" w:rsidRPr="00544BA2">
        <w:rPr>
          <w:rFonts w:ascii="Times New Roman" w:hAnsi="Times New Roman"/>
          <w:bCs/>
          <w:sz w:val="24"/>
          <w:szCs w:val="24"/>
        </w:rPr>
        <w:t>1</w:t>
      </w:r>
      <w:r w:rsidR="001F2CDD" w:rsidRPr="00544BA2">
        <w:rPr>
          <w:rFonts w:ascii="Times New Roman" w:hAnsi="Times New Roman"/>
          <w:sz w:val="24"/>
          <w:szCs w:val="24"/>
        </w:rPr>
        <w:t>: pl. 27 (1822) 409 names but many placed elsewhere.</w:t>
      </w:r>
    </w:p>
    <w:p w:rsidR="001F2CDD" w:rsidRPr="00544BA2" w:rsidRDefault="009C34EB" w:rsidP="00544BA2">
      <w:pPr>
        <w:pStyle w:val="NormalWeb"/>
        <w:spacing w:before="0" w:beforeAutospacing="0" w:after="0" w:afterAutospacing="0"/>
        <w:rPr>
          <w:rFonts w:ascii="Times New Roman" w:hAnsi="Times New Roman"/>
          <w:sz w:val="24"/>
          <w:szCs w:val="24"/>
        </w:rPr>
      </w:pPr>
      <w:hyperlink r:id="rId298" w:history="1">
        <w:r w:rsidR="001F2CDD" w:rsidRPr="00544BA2">
          <w:rPr>
            <w:rStyle w:val="Hyperlink"/>
            <w:rFonts w:ascii="Times New Roman" w:hAnsi="Times New Roman"/>
            <w:bCs/>
            <w:color w:val="auto"/>
            <w:sz w:val="24"/>
            <w:szCs w:val="24"/>
            <w:u w:val="none"/>
          </w:rPr>
          <w:t>Cylindrosporium</w:t>
        </w:r>
      </w:hyperlink>
      <w:r w:rsidR="001F2CDD" w:rsidRPr="00544BA2">
        <w:rPr>
          <w:rFonts w:ascii="Times New Roman" w:hAnsi="Times New Roman"/>
          <w:bCs/>
          <w:sz w:val="24"/>
          <w:szCs w:val="24"/>
        </w:rPr>
        <w:t xml:space="preserve"> concentricum</w:t>
      </w:r>
      <w:r w:rsidR="001F2CDD" w:rsidRPr="00544BA2">
        <w:rPr>
          <w:rFonts w:ascii="Times New Roman" w:hAnsi="Times New Roman"/>
          <w:sz w:val="24"/>
          <w:szCs w:val="24"/>
        </w:rPr>
        <w:t xml:space="preserve"> </w:t>
      </w:r>
      <w:r w:rsidR="001F2CDD" w:rsidRPr="00544BA2">
        <w:rPr>
          <w:rFonts w:ascii="Times New Roman" w:hAnsi="Times New Roman"/>
          <w:bCs/>
          <w:sz w:val="24"/>
          <w:szCs w:val="24"/>
        </w:rPr>
        <w:t>Grev.</w:t>
      </w:r>
      <w:r w:rsidR="001F2CDD" w:rsidRPr="00544BA2">
        <w:rPr>
          <w:rFonts w:ascii="Times New Roman" w:hAnsi="Times New Roman"/>
          <w:sz w:val="24"/>
          <w:szCs w:val="24"/>
        </w:rPr>
        <w:t xml:space="preserve">, </w:t>
      </w:r>
      <w:r w:rsidR="001F2CDD" w:rsidRPr="00544BA2">
        <w:rPr>
          <w:rFonts w:ascii="Times New Roman" w:hAnsi="Times New Roman"/>
          <w:i/>
          <w:iCs/>
          <w:sz w:val="24"/>
          <w:szCs w:val="24"/>
        </w:rPr>
        <w:t>Scott. crypt. fl.</w:t>
      </w:r>
      <w:r w:rsidR="001F2CDD" w:rsidRPr="00544BA2">
        <w:rPr>
          <w:rFonts w:ascii="Times New Roman" w:hAnsi="Times New Roman"/>
          <w:sz w:val="24"/>
          <w:szCs w:val="24"/>
        </w:rPr>
        <w:t xml:space="preserve"> (Edinburgh) </w:t>
      </w:r>
      <w:r w:rsidR="001F2CDD" w:rsidRPr="00544BA2">
        <w:rPr>
          <w:rFonts w:ascii="Times New Roman" w:hAnsi="Times New Roman"/>
          <w:bCs/>
          <w:sz w:val="24"/>
          <w:szCs w:val="24"/>
        </w:rPr>
        <w:t>1</w:t>
      </w:r>
      <w:r w:rsidR="001F2CDD" w:rsidRPr="00544BA2">
        <w:rPr>
          <w:rFonts w:ascii="Times New Roman" w:hAnsi="Times New Roman"/>
          <w:sz w:val="24"/>
          <w:szCs w:val="24"/>
        </w:rPr>
        <w:t>: pl. 27 (1822)</w:t>
      </w:r>
    </w:p>
    <w:p w:rsidR="001F2CDD" w:rsidRPr="00544BA2" w:rsidRDefault="009C34EB" w:rsidP="00544BA2">
      <w:pPr>
        <w:pStyle w:val="NormalWeb"/>
        <w:spacing w:before="0" w:beforeAutospacing="0" w:after="0" w:afterAutospacing="0"/>
        <w:rPr>
          <w:rFonts w:ascii="Times New Roman" w:hAnsi="Times New Roman"/>
          <w:sz w:val="24"/>
          <w:szCs w:val="24"/>
        </w:rPr>
      </w:pPr>
      <w:hyperlink r:id="rId299" w:history="1">
        <w:r w:rsidR="001F2CDD" w:rsidRPr="00544BA2">
          <w:rPr>
            <w:rStyle w:val="Hyperlink"/>
            <w:rFonts w:ascii="Times New Roman" w:hAnsi="Times New Roman"/>
            <w:bCs/>
            <w:color w:val="auto"/>
            <w:sz w:val="24"/>
            <w:szCs w:val="24"/>
            <w:u w:val="none"/>
          </w:rPr>
          <w:t>Pyrenopeziza brassicae</w:t>
        </w:r>
        <w:r w:rsidR="001F2CDD" w:rsidRPr="00544BA2">
          <w:rPr>
            <w:rStyle w:val="Hyperlink"/>
            <w:rFonts w:ascii="Times New Roman" w:hAnsi="Times New Roman"/>
            <w:color w:val="auto"/>
            <w:sz w:val="24"/>
            <w:szCs w:val="24"/>
            <w:u w:val="none"/>
          </w:rPr>
          <w:t xml:space="preserve"> </w:t>
        </w:r>
        <w:r w:rsidR="001F2CDD" w:rsidRPr="00544BA2">
          <w:rPr>
            <w:rStyle w:val="Hyperlink"/>
            <w:rFonts w:ascii="Times New Roman" w:hAnsi="Times New Roman"/>
            <w:bCs/>
            <w:color w:val="auto"/>
            <w:sz w:val="24"/>
            <w:szCs w:val="24"/>
            <w:u w:val="none"/>
          </w:rPr>
          <w:t>B. Sutton &amp; Rawl.</w:t>
        </w:r>
        <w:r w:rsidR="001F2CDD" w:rsidRPr="00544BA2">
          <w:rPr>
            <w:rStyle w:val="Hyperlink"/>
            <w:rFonts w:ascii="Times New Roman" w:hAnsi="Times New Roman"/>
            <w:color w:val="auto"/>
            <w:sz w:val="24"/>
            <w:szCs w:val="24"/>
            <w:u w:val="none"/>
          </w:rPr>
          <w:t>, in Rawlinson, Sutton &amp; Muthyalu 1979</w:t>
        </w:r>
      </w:hyperlink>
      <w:r w:rsidR="001F2CDD" w:rsidRPr="00544BA2">
        <w:rPr>
          <w:rFonts w:ascii="Times New Roman" w:hAnsi="Times New Roman"/>
          <w:sz w:val="24"/>
          <w:szCs w:val="24"/>
        </w:rPr>
        <w:t xml:space="preserve"> TBMS 71: 426. 1978</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MR 104: 611. 2000 only concerns P. betulicola.</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Question:  Is P. chailletii a synonym or congeneric with P. brassicae? If so, then conserve Pyrenopeziza over Cylindrosporium.</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[PRJ - Rawlinson, Sutton &amp; Muthyalu 1979 put type species of Cylindrosporium in synonymy with Pyrenopeziza brassicae; are P. brassicae and P. chailletii congeneric? Based on Harrington &amp; McNew the genus Pyrenopeziza is polyphyletic. If no evidence that any of the putative anamorph genera match P. chailletii phylogenetically, then probably all these genera should be ‘listed’ for the time being]</w:t>
      </w:r>
    </w:p>
    <w:p w:rsidR="001F2CDD" w:rsidRPr="00544BA2" w:rsidRDefault="001F2CDD"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[PRJ - Phacidiella Karst. 1884, Ramulariospora Bub. 1914, and Desmopatella Hohn. 1924 regarded as synonyms by Sutton (1980), teleomorph Pyrenopeziza salicis – again, are P. salicis and P. chailletii congeneric? All younger names so perhaps does not matter]</w:t>
      </w:r>
    </w:p>
    <w:p w:rsidR="00B451F5" w:rsidRDefault="00B451F5" w:rsidP="00544BA2">
      <w:pPr>
        <w:pStyle w:val="BodyText"/>
        <w:spacing w:before="0" w:after="0"/>
        <w:rPr>
          <w:rFonts w:ascii="Times New Roman" w:hAnsi="Times New Roman" w:cs="Times New Roman"/>
          <w:sz w:val="24"/>
          <w:szCs w:val="24"/>
        </w:rPr>
      </w:pPr>
    </w:p>
    <w:p w:rsidR="00B32141" w:rsidRPr="00544BA2" w:rsidRDefault="00B32141"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Pyrenopeziza betulicola on Betula in Europe (Paavolainen et al. MR 104: 611. 2000) with unnamed C. state.</w:t>
      </w:r>
    </w:p>
    <w:p w:rsidR="00B32141" w:rsidRPr="00544BA2" w:rsidRDefault="00B32141" w:rsidP="00544BA2">
      <w:pPr>
        <w:pStyle w:val="BodyText"/>
        <w:spacing w:before="0" w:after="0"/>
        <w:rPr>
          <w:rFonts w:ascii="Times New Roman" w:hAnsi="Times New Roman" w:cs="Times New Roman"/>
          <w:sz w:val="24"/>
          <w:szCs w:val="24"/>
        </w:rPr>
      </w:pPr>
    </w:p>
    <w:p w:rsidR="005871CC" w:rsidRPr="00544BA2" w:rsidRDefault="005871CC"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Cylindrodochium Bonord. 1851, synonym of Cylindrosporium (Sutton 1980)</w:t>
      </w:r>
    </w:p>
    <w:p w:rsidR="005871CC" w:rsidRPr="00544BA2" w:rsidRDefault="005871CC" w:rsidP="00544BA2">
      <w:pPr>
        <w:pStyle w:val="BodyText"/>
        <w:spacing w:before="0" w:after="0"/>
        <w:rPr>
          <w:rFonts w:ascii="Times New Roman" w:hAnsi="Times New Roman" w:cs="Times New Roman"/>
          <w:sz w:val="24"/>
          <w:szCs w:val="24"/>
        </w:rPr>
      </w:pPr>
    </w:p>
    <w:p w:rsidR="005871CC" w:rsidRPr="00544BA2" w:rsidRDefault="009C34EB" w:rsidP="00544BA2">
      <w:pPr>
        <w:pStyle w:val="NormalWeb"/>
        <w:spacing w:before="0" w:beforeAutospacing="0" w:after="0" w:afterAutospacing="0"/>
        <w:rPr>
          <w:rFonts w:ascii="Times New Roman" w:hAnsi="Times New Roman"/>
          <w:sz w:val="24"/>
          <w:szCs w:val="24"/>
        </w:rPr>
      </w:pPr>
      <w:hyperlink r:id="rId300" w:history="1">
        <w:r w:rsidR="005871CC" w:rsidRPr="00544BA2">
          <w:rPr>
            <w:rStyle w:val="Hyperlink"/>
            <w:rFonts w:ascii="Times New Roman" w:hAnsi="Times New Roman"/>
            <w:bCs/>
            <w:color w:val="auto"/>
            <w:sz w:val="24"/>
            <w:szCs w:val="24"/>
            <w:u w:val="none"/>
          </w:rPr>
          <w:t>Cylindrodochium</w:t>
        </w:r>
      </w:hyperlink>
      <w:r w:rsidR="005871CC" w:rsidRPr="00544BA2">
        <w:rPr>
          <w:rFonts w:ascii="Times New Roman" w:hAnsi="Times New Roman"/>
          <w:sz w:val="24"/>
          <w:szCs w:val="24"/>
        </w:rPr>
        <w:t xml:space="preserve"> </w:t>
      </w:r>
      <w:r w:rsidR="005871CC" w:rsidRPr="00544BA2">
        <w:rPr>
          <w:rFonts w:ascii="Times New Roman" w:hAnsi="Times New Roman"/>
          <w:bCs/>
          <w:sz w:val="24"/>
          <w:szCs w:val="24"/>
        </w:rPr>
        <w:t>Bonord.</w:t>
      </w:r>
      <w:r w:rsidR="005871CC" w:rsidRPr="00544BA2">
        <w:rPr>
          <w:rFonts w:ascii="Times New Roman" w:hAnsi="Times New Roman"/>
          <w:sz w:val="24"/>
          <w:szCs w:val="24"/>
        </w:rPr>
        <w:t xml:space="preserve">, </w:t>
      </w:r>
      <w:r w:rsidR="005871CC" w:rsidRPr="00544BA2">
        <w:rPr>
          <w:rFonts w:ascii="Times New Roman" w:hAnsi="Times New Roman"/>
          <w:i/>
          <w:iCs/>
          <w:sz w:val="24"/>
          <w:szCs w:val="24"/>
        </w:rPr>
        <w:t>Handb. Allgem. mykol.</w:t>
      </w:r>
      <w:r w:rsidR="005871CC" w:rsidRPr="00544BA2">
        <w:rPr>
          <w:rFonts w:ascii="Times New Roman" w:hAnsi="Times New Roman"/>
          <w:sz w:val="24"/>
          <w:szCs w:val="24"/>
        </w:rPr>
        <w:t xml:space="preserve"> (Stuttgart): 132 (1851)</w:t>
      </w:r>
    </w:p>
    <w:p w:rsidR="005871CC" w:rsidRPr="00544BA2" w:rsidRDefault="005871CC" w:rsidP="00544BA2">
      <w:pPr>
        <w:pStyle w:val="BodyText"/>
        <w:spacing w:before="0" w:after="0"/>
        <w:rPr>
          <w:rFonts w:ascii="Times New Roman" w:hAnsi="Times New Roman" w:cs="Times New Roman"/>
          <w:sz w:val="24"/>
          <w:szCs w:val="24"/>
        </w:rPr>
      </w:pPr>
      <w:r w:rsidRPr="00544BA2">
        <w:rPr>
          <w:rFonts w:ascii="Times New Roman" w:hAnsi="Times New Roman" w:cs="Times New Roman"/>
          <w:bCs/>
          <w:sz w:val="24"/>
          <w:szCs w:val="24"/>
        </w:rPr>
        <w:t xml:space="preserve">Typification Details: </w:t>
      </w:r>
      <w:r w:rsidRPr="00544BA2">
        <w:rPr>
          <w:rFonts w:ascii="Times New Roman" w:hAnsi="Times New Roman" w:cs="Times New Roman"/>
          <w:bCs/>
          <w:sz w:val="24"/>
          <w:szCs w:val="24"/>
        </w:rPr>
        <w:br/>
      </w:r>
      <w:hyperlink r:id="rId301" w:history="1">
        <w:r w:rsidRPr="00544BA2">
          <w:rPr>
            <w:rStyle w:val="Hyperlink"/>
            <w:rFonts w:ascii="Times New Roman" w:hAnsi="Times New Roman" w:cs="Times New Roman"/>
            <w:bCs/>
            <w:color w:val="auto"/>
            <w:sz w:val="24"/>
            <w:szCs w:val="24"/>
            <w:u w:val="none"/>
          </w:rPr>
          <w:t>Cylindrodochium concentricum (Grev.) Bonord. 1851</w:t>
        </w:r>
      </w:hyperlink>
    </w:p>
    <w:p w:rsidR="00831B9A" w:rsidRPr="00544BA2" w:rsidRDefault="00831B9A" w:rsidP="00544BA2">
      <w:pPr>
        <w:pStyle w:val="BodyText"/>
        <w:spacing w:before="0" w:after="0"/>
        <w:rPr>
          <w:rFonts w:ascii="Times New Roman" w:hAnsi="Times New Roman" w:cs="Times New Roman"/>
          <w:sz w:val="24"/>
          <w:szCs w:val="24"/>
        </w:rPr>
      </w:pPr>
    </w:p>
    <w:p w:rsidR="00625E39" w:rsidRPr="00544BA2" w:rsidRDefault="00625E39"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Versus Cryptocline?</w:t>
      </w:r>
      <w:r w:rsidR="00B24613" w:rsidRPr="00544BA2">
        <w:rPr>
          <w:rFonts w:ascii="Times New Roman" w:hAnsi="Times New Roman" w:cs="Times New Roman"/>
          <w:sz w:val="24"/>
          <w:szCs w:val="24"/>
        </w:rPr>
        <w:t xml:space="preserve"> No.</w:t>
      </w:r>
    </w:p>
    <w:p w:rsidR="00625E39" w:rsidRPr="00544BA2" w:rsidRDefault="009C34EB" w:rsidP="00544BA2">
      <w:pPr>
        <w:pStyle w:val="NormalWeb"/>
        <w:rPr>
          <w:rFonts w:ascii="Times New Roman" w:hAnsi="Times New Roman"/>
          <w:bCs/>
          <w:sz w:val="24"/>
          <w:szCs w:val="24"/>
        </w:rPr>
      </w:pPr>
      <w:hyperlink r:id="rId302" w:history="1">
        <w:r w:rsidR="00625E39" w:rsidRPr="00544BA2">
          <w:rPr>
            <w:rStyle w:val="Hyperlink"/>
            <w:rFonts w:ascii="Times New Roman" w:hAnsi="Times New Roman"/>
            <w:bCs/>
            <w:color w:val="auto"/>
            <w:sz w:val="24"/>
            <w:szCs w:val="24"/>
            <w:u w:val="none"/>
          </w:rPr>
          <w:t>Cryptocline</w:t>
        </w:r>
      </w:hyperlink>
      <w:r w:rsidR="00625E39" w:rsidRPr="00544BA2">
        <w:rPr>
          <w:rFonts w:ascii="Times New Roman" w:hAnsi="Times New Roman"/>
          <w:sz w:val="24"/>
          <w:szCs w:val="24"/>
        </w:rPr>
        <w:t xml:space="preserve"> </w:t>
      </w:r>
      <w:r w:rsidR="00625E39" w:rsidRPr="00544BA2">
        <w:rPr>
          <w:rFonts w:ascii="Times New Roman" w:hAnsi="Times New Roman"/>
          <w:bCs/>
          <w:sz w:val="24"/>
          <w:szCs w:val="24"/>
        </w:rPr>
        <w:t>Petr.</w:t>
      </w:r>
      <w:r w:rsidR="00625E39" w:rsidRPr="00544BA2">
        <w:rPr>
          <w:rFonts w:ascii="Times New Roman" w:hAnsi="Times New Roman"/>
          <w:sz w:val="24"/>
          <w:szCs w:val="24"/>
        </w:rPr>
        <w:t xml:space="preserve">, </w:t>
      </w:r>
      <w:r w:rsidR="00625E39" w:rsidRPr="00544BA2">
        <w:rPr>
          <w:rFonts w:ascii="Times New Roman" w:hAnsi="Times New Roman"/>
          <w:i/>
          <w:iCs/>
          <w:sz w:val="24"/>
          <w:szCs w:val="24"/>
        </w:rPr>
        <w:t>Annls mycol.</w:t>
      </w:r>
      <w:r w:rsidR="00625E39" w:rsidRPr="00544BA2">
        <w:rPr>
          <w:rFonts w:ascii="Times New Roman" w:hAnsi="Times New Roman"/>
          <w:sz w:val="24"/>
          <w:szCs w:val="24"/>
        </w:rPr>
        <w:t xml:space="preserve"> </w:t>
      </w:r>
      <w:r w:rsidR="00625E39" w:rsidRPr="00544BA2">
        <w:rPr>
          <w:rFonts w:ascii="Times New Roman" w:hAnsi="Times New Roman"/>
          <w:bCs/>
          <w:sz w:val="24"/>
          <w:szCs w:val="24"/>
        </w:rPr>
        <w:t>22</w:t>
      </w:r>
      <w:r w:rsidR="00625E39" w:rsidRPr="00544BA2">
        <w:rPr>
          <w:rFonts w:ascii="Times New Roman" w:hAnsi="Times New Roman"/>
          <w:sz w:val="24"/>
          <w:szCs w:val="24"/>
        </w:rPr>
        <w:t>(3/6): 402 (1924); type species</w:t>
      </w:r>
      <w:r w:rsidR="00625E39" w:rsidRPr="00544BA2">
        <w:rPr>
          <w:rFonts w:ascii="Times New Roman" w:hAnsi="Times New Roman"/>
          <w:bCs/>
          <w:sz w:val="24"/>
          <w:szCs w:val="24"/>
        </w:rPr>
        <w:t xml:space="preserve">s: </w:t>
      </w:r>
      <w:r w:rsidR="00625E39" w:rsidRPr="00544BA2">
        <w:rPr>
          <w:rFonts w:ascii="Times New Roman" w:hAnsi="Times New Roman"/>
          <w:bCs/>
          <w:sz w:val="24"/>
          <w:szCs w:val="24"/>
        </w:rPr>
        <w:br/>
      </w:r>
      <w:hyperlink r:id="rId303" w:history="1">
        <w:r w:rsidR="00625E39" w:rsidRPr="00544BA2">
          <w:rPr>
            <w:rStyle w:val="Hyperlink"/>
            <w:rFonts w:ascii="Times New Roman" w:hAnsi="Times New Roman"/>
            <w:bCs/>
            <w:color w:val="auto"/>
            <w:sz w:val="24"/>
            <w:szCs w:val="24"/>
            <w:u w:val="none"/>
          </w:rPr>
          <w:t>Cryptocline effusa Petr. 1924</w:t>
        </w:r>
      </w:hyperlink>
      <w:r w:rsidR="00625E39" w:rsidRPr="00544BA2">
        <w:rPr>
          <w:rFonts w:ascii="Times New Roman" w:hAnsi="Times New Roman"/>
          <w:bCs/>
          <w:sz w:val="24"/>
          <w:szCs w:val="24"/>
        </w:rPr>
        <w:t xml:space="preserve">  21 names</w:t>
      </w:r>
    </w:p>
    <w:p w:rsidR="00B24613" w:rsidRPr="00544BA2" w:rsidRDefault="00B24613" w:rsidP="00544BA2">
      <w:pPr>
        <w:pStyle w:val="plain"/>
        <w:rPr>
          <w:sz w:val="24"/>
          <w:szCs w:val="24"/>
        </w:rPr>
      </w:pPr>
      <w:r w:rsidRPr="00544BA2">
        <w:rPr>
          <w:rStyle w:val="Strong"/>
          <w:b w:val="0"/>
          <w:sz w:val="24"/>
          <w:szCs w:val="24"/>
        </w:rPr>
        <w:t>Cryptocline effusa Petr. 1924 (Ascomycetes, Helotiales)</w:t>
      </w:r>
    </w:p>
    <w:p w:rsidR="00B24613" w:rsidRPr="00544BA2" w:rsidRDefault="00B24613" w:rsidP="00544BA2">
      <w:pPr>
        <w:pStyle w:val="plain"/>
        <w:rPr>
          <w:sz w:val="24"/>
          <w:szCs w:val="24"/>
        </w:rPr>
      </w:pPr>
      <w:r w:rsidRPr="00544BA2">
        <w:rPr>
          <w:rStyle w:val="Strong"/>
          <w:b w:val="0"/>
          <w:sz w:val="24"/>
          <w:szCs w:val="24"/>
        </w:rPr>
        <w:t xml:space="preserve">Distribution: </w:t>
      </w:r>
      <w:r w:rsidRPr="00544BA2">
        <w:rPr>
          <w:sz w:val="24"/>
          <w:szCs w:val="24"/>
        </w:rPr>
        <w:t>OR (type).</w:t>
      </w:r>
    </w:p>
    <w:p w:rsidR="00B24613" w:rsidRPr="00544BA2" w:rsidRDefault="00B24613" w:rsidP="00544BA2">
      <w:pPr>
        <w:pStyle w:val="mainheading"/>
        <w:rPr>
          <w:rFonts w:ascii="Times New Roman" w:hAnsi="Times New Roman" w:cs="Times New Roman"/>
          <w:b w:val="0"/>
          <w:sz w:val="24"/>
          <w:szCs w:val="24"/>
        </w:rPr>
      </w:pPr>
      <w:r w:rsidRPr="00544BA2">
        <w:rPr>
          <w:rFonts w:ascii="Times New Roman" w:hAnsi="Times New Roman" w:cs="Times New Roman"/>
          <w:b w:val="0"/>
          <w:sz w:val="24"/>
          <w:szCs w:val="24"/>
        </w:rPr>
        <w:t xml:space="preserve">Cryptocline effusa: </w:t>
      </w:r>
    </w:p>
    <w:p w:rsidR="00B24613" w:rsidRPr="00544BA2" w:rsidRDefault="009C34EB" w:rsidP="00544BA2">
      <w:pPr>
        <w:pStyle w:val="hanging"/>
        <w:rPr>
          <w:sz w:val="24"/>
          <w:szCs w:val="24"/>
        </w:rPr>
      </w:pPr>
      <w:hyperlink r:id="rId304" w:history="1">
        <w:r w:rsidR="00B24613" w:rsidRPr="00544BA2">
          <w:rPr>
            <w:rStyle w:val="Hyperlink"/>
            <w:rFonts w:ascii="Times New Roman" w:hAnsi="Times New Roman"/>
            <w:color w:val="auto"/>
            <w:sz w:val="24"/>
            <w:szCs w:val="24"/>
            <w:u w:val="none"/>
          </w:rPr>
          <w:t>Abies concolor</w:t>
        </w:r>
      </w:hyperlink>
      <w:r w:rsidR="00B24613" w:rsidRPr="00544BA2">
        <w:rPr>
          <w:sz w:val="24"/>
          <w:szCs w:val="24"/>
        </w:rPr>
        <w:t xml:space="preserve"> (On living needles.): Oregon - </w:t>
      </w:r>
      <w:hyperlink r:id="rId305" w:history="1">
        <w:r w:rsidR="00B24613" w:rsidRPr="00544BA2">
          <w:rPr>
            <w:rStyle w:val="Hyperlink"/>
            <w:rFonts w:ascii="Times New Roman" w:hAnsi="Times New Roman"/>
            <w:color w:val="auto"/>
            <w:sz w:val="24"/>
            <w:szCs w:val="24"/>
            <w:u w:val="none"/>
          </w:rPr>
          <w:t>5882</w:t>
        </w:r>
      </w:hyperlink>
      <w:r w:rsidR="00B24613" w:rsidRPr="00544BA2">
        <w:rPr>
          <w:sz w:val="24"/>
          <w:szCs w:val="24"/>
        </w:rPr>
        <w:t>,</w:t>
      </w:r>
    </w:p>
    <w:p w:rsidR="00B24613" w:rsidRPr="00544BA2" w:rsidRDefault="00B24613" w:rsidP="00544BA2">
      <w:pPr>
        <w:pStyle w:val="plain"/>
        <w:rPr>
          <w:sz w:val="24"/>
          <w:szCs w:val="24"/>
        </w:rPr>
      </w:pPr>
      <w:r w:rsidRPr="00544BA2">
        <w:rPr>
          <w:sz w:val="24"/>
          <w:szCs w:val="24"/>
        </w:rPr>
        <w:t> </w:t>
      </w:r>
      <w:r w:rsidRPr="00544BA2">
        <w:rPr>
          <w:rStyle w:val="Strong"/>
          <w:b w:val="0"/>
          <w:sz w:val="24"/>
          <w:szCs w:val="24"/>
        </w:rPr>
        <w:t>Morgan-Jones, G.</w:t>
      </w:r>
      <w:r w:rsidRPr="00544BA2">
        <w:rPr>
          <w:sz w:val="24"/>
          <w:szCs w:val="24"/>
        </w:rPr>
        <w:t xml:space="preserve"> 1973. Genera coelomycetarum. VII. </w:t>
      </w:r>
      <w:r w:rsidRPr="00544BA2">
        <w:rPr>
          <w:rStyle w:val="Strong"/>
          <w:b w:val="0"/>
          <w:i/>
          <w:iCs/>
          <w:sz w:val="24"/>
          <w:szCs w:val="24"/>
        </w:rPr>
        <w:t>Cryptocline</w:t>
      </w:r>
      <w:r w:rsidRPr="00544BA2">
        <w:rPr>
          <w:sz w:val="24"/>
          <w:szCs w:val="24"/>
        </w:rPr>
        <w:t xml:space="preserve"> Petrak. Canad. J. Bot. 51: 309-325. (5882)</w:t>
      </w:r>
    </w:p>
    <w:p w:rsidR="00B24613" w:rsidRPr="00544BA2" w:rsidRDefault="00B24613" w:rsidP="00544BA2">
      <w:pPr>
        <w:pStyle w:val="hangingnoindent"/>
        <w:rPr>
          <w:sz w:val="24"/>
          <w:szCs w:val="24"/>
        </w:rPr>
      </w:pPr>
      <w:r w:rsidRPr="00544BA2">
        <w:rPr>
          <w:rStyle w:val="Strong"/>
          <w:b w:val="0"/>
          <w:sz w:val="24"/>
          <w:szCs w:val="24"/>
        </w:rPr>
        <w:t>Morgan-Jones, G., Nag Raj, T.R., and Kendrick, B.</w:t>
      </w:r>
      <w:r w:rsidRPr="00544BA2">
        <w:rPr>
          <w:sz w:val="24"/>
          <w:szCs w:val="24"/>
        </w:rPr>
        <w:t xml:space="preserve"> 1972. Icones genera coelomycetarum I. Univ. Waterloo Biol. Ser. 3: 1-42. (39354)</w:t>
      </w:r>
    </w:p>
    <w:p w:rsidR="00B24613" w:rsidRPr="00544BA2" w:rsidRDefault="00B24613" w:rsidP="00544BA2">
      <w:pPr>
        <w:pStyle w:val="smalltype"/>
        <w:rPr>
          <w:rFonts w:ascii="Times New Roman" w:hAnsi="Times New Roman" w:cs="Times New Roman"/>
          <w:sz w:val="24"/>
          <w:szCs w:val="24"/>
        </w:rPr>
      </w:pPr>
      <w:r w:rsidRPr="00544BA2">
        <w:rPr>
          <w:rStyle w:val="Strong"/>
          <w:rFonts w:ascii="Times New Roman" w:hAnsi="Times New Roman" w:cs="Times New Roman"/>
          <w:b w:val="0"/>
          <w:sz w:val="24"/>
          <w:szCs w:val="24"/>
        </w:rPr>
        <w:t>Suggested citation:</w:t>
      </w:r>
      <w:r w:rsidRPr="00544BA2">
        <w:rPr>
          <w:rFonts w:ascii="Times New Roman" w:hAnsi="Times New Roman" w:cs="Times New Roman"/>
          <w:sz w:val="24"/>
          <w:szCs w:val="24"/>
        </w:rPr>
        <w:t xml:space="preserve"> Farr, D.F., &amp; Rossman, A.Y. Fungal Databases, Systematic Mycology and Microbiology Laboratory, ARS, USDA. Retrieved March 24, 2014, from http://nt.ars-grin.gov/fungaldatabases/</w:t>
      </w:r>
    </w:p>
    <w:p w:rsidR="00625E39" w:rsidRPr="00544BA2" w:rsidRDefault="00625E39" w:rsidP="00544BA2">
      <w:pPr>
        <w:pStyle w:val="NormalWeb"/>
        <w:rPr>
          <w:rFonts w:ascii="Times New Roman" w:hAnsi="Times New Roman"/>
          <w:sz w:val="24"/>
          <w:szCs w:val="24"/>
        </w:rPr>
      </w:pPr>
      <w:r w:rsidRPr="00544BA2">
        <w:rPr>
          <w:rFonts w:ascii="Times New Roman" w:hAnsi="Times New Roman"/>
          <w:bCs/>
          <w:sz w:val="24"/>
          <w:szCs w:val="24"/>
        </w:rPr>
        <w:t>Little is know about the type species</w:t>
      </w:r>
      <w:r w:rsidR="00AF4AEF" w:rsidRPr="00544BA2">
        <w:rPr>
          <w:rFonts w:ascii="Times New Roman" w:hAnsi="Times New Roman"/>
          <w:bCs/>
          <w:sz w:val="24"/>
          <w:szCs w:val="24"/>
        </w:rPr>
        <w:t>. Morgan-Jones (1</w:t>
      </w:r>
      <w:r w:rsidR="00B24613" w:rsidRPr="00544BA2">
        <w:rPr>
          <w:rFonts w:ascii="Times New Roman" w:hAnsi="Times New Roman"/>
          <w:bCs/>
          <w:sz w:val="24"/>
          <w:szCs w:val="24"/>
        </w:rPr>
        <w:t>9</w:t>
      </w:r>
      <w:r w:rsidR="00AF4AEF" w:rsidRPr="00544BA2">
        <w:rPr>
          <w:rFonts w:ascii="Times New Roman" w:hAnsi="Times New Roman"/>
          <w:bCs/>
          <w:sz w:val="24"/>
          <w:szCs w:val="24"/>
        </w:rPr>
        <w:t>73) monographed the genus.</w:t>
      </w:r>
    </w:p>
    <w:p w:rsidR="00831B9A" w:rsidRPr="00544BA2" w:rsidRDefault="00831B9A" w:rsidP="00544BA2">
      <w:pPr>
        <w:spacing w:line="240" w:lineRule="auto"/>
        <w:rPr>
          <w:rFonts w:ascii="Times New Roman" w:eastAsia="Times New Roman" w:hAnsi="Times New Roman" w:cs="Times New Roman"/>
          <w:sz w:val="24"/>
          <w:szCs w:val="24"/>
        </w:rPr>
      </w:pPr>
      <w:r w:rsidRPr="00544BA2">
        <w:rPr>
          <w:rFonts w:ascii="Times New Roman" w:hAnsi="Times New Roman" w:cs="Times New Roman"/>
          <w:sz w:val="24"/>
          <w:szCs w:val="24"/>
        </w:rPr>
        <w:t xml:space="preserve">Korf </w:t>
      </w:r>
      <w:r w:rsidR="00625E39" w:rsidRPr="00544BA2">
        <w:rPr>
          <w:rFonts w:ascii="Times New Roman" w:eastAsia="Times New Roman" w:hAnsi="Times New Roman" w:cs="Times New Roman"/>
          <w:sz w:val="24"/>
          <w:szCs w:val="24"/>
        </w:rPr>
        <w:t>p</w:t>
      </w:r>
      <w:r w:rsidRPr="00544BA2">
        <w:rPr>
          <w:rFonts w:ascii="Times New Roman" w:eastAsia="Times New Roman" w:hAnsi="Times New Roman" w:cs="Times New Roman"/>
          <w:sz w:val="24"/>
          <w:szCs w:val="24"/>
        </w:rPr>
        <w:t>refer</w:t>
      </w:r>
      <w:r w:rsidR="00625E39" w:rsidRPr="00544BA2">
        <w:rPr>
          <w:rFonts w:ascii="Times New Roman" w:eastAsia="Times New Roman" w:hAnsi="Times New Roman" w:cs="Times New Roman"/>
          <w:sz w:val="24"/>
          <w:szCs w:val="24"/>
        </w:rPr>
        <w:t>s</w:t>
      </w:r>
      <w:r w:rsidRPr="00544BA2">
        <w:rPr>
          <w:rFonts w:ascii="Times New Roman" w:eastAsia="Times New Roman" w:hAnsi="Times New Roman" w:cs="Times New Roman"/>
          <w:i/>
          <w:iCs/>
          <w:sz w:val="24"/>
          <w:szCs w:val="24"/>
        </w:rPr>
        <w:t xml:space="preserve"> Pyrenopeziza</w:t>
      </w:r>
      <w:r w:rsidRPr="00544BA2">
        <w:rPr>
          <w:rFonts w:ascii="Times New Roman" w:eastAsia="Times New Roman" w:hAnsi="Times New Roman" w:cs="Times New Roman"/>
          <w:sz w:val="24"/>
          <w:szCs w:val="24"/>
        </w:rPr>
        <w:t xml:space="preserve"> which at least seems always to have been used for </w:t>
      </w:r>
      <w:r w:rsidR="00355678" w:rsidRPr="00544BA2">
        <w:rPr>
          <w:rFonts w:ascii="Times New Roman" w:eastAsia="Times New Roman" w:hAnsi="Times New Roman" w:cs="Times New Roman"/>
          <w:sz w:val="24"/>
          <w:szCs w:val="24"/>
        </w:rPr>
        <w:t>a</w:t>
      </w:r>
      <w:r w:rsidRPr="00544BA2">
        <w:rPr>
          <w:rFonts w:ascii="Times New Roman" w:eastAsia="Times New Roman" w:hAnsi="Times New Roman" w:cs="Times New Roman"/>
          <w:sz w:val="24"/>
          <w:szCs w:val="24"/>
        </w:rPr>
        <w:t xml:space="preserve"> discomycete which cannot be said for the other generic name.</w:t>
      </w:r>
    </w:p>
    <w:p w:rsidR="00E800D0" w:rsidRPr="00544BA2" w:rsidRDefault="00E800D0" w:rsidP="00544BA2">
      <w:pPr>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sz w:val="24"/>
          <w:szCs w:val="24"/>
        </w:rPr>
        <w:t>Romero prefers Pryenopeziza.</w:t>
      </w:r>
    </w:p>
    <w:p w:rsidR="00831B9A" w:rsidRPr="00544BA2" w:rsidRDefault="00831B9A" w:rsidP="00544BA2">
      <w:pPr>
        <w:pStyle w:val="BodyText"/>
        <w:spacing w:before="0" w:after="0"/>
        <w:rPr>
          <w:rFonts w:ascii="Times New Roman" w:hAnsi="Times New Roman" w:cs="Times New Roman"/>
          <w:strike/>
          <w:sz w:val="24"/>
          <w:szCs w:val="24"/>
        </w:rPr>
      </w:pP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Rhabdocline vs. Meria</w:t>
      </w:r>
    </w:p>
    <w:p w:rsidR="009C561A" w:rsidRPr="00544BA2" w:rsidRDefault="009C561A" w:rsidP="00544BA2">
      <w:pPr>
        <w:pStyle w:val="NormalWeb"/>
        <w:spacing w:before="0" w:beforeAutospacing="0" w:after="0" w:afterAutospacing="0"/>
        <w:rPr>
          <w:rFonts w:ascii="Times New Roman" w:hAnsi="Times New Roman"/>
          <w:sz w:val="24"/>
          <w:szCs w:val="24"/>
        </w:rPr>
      </w:pPr>
    </w:p>
    <w:p w:rsidR="009C561A" w:rsidRPr="00544BA2" w:rsidRDefault="009C561A"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Rhabdocline</w:t>
      </w:r>
      <w:r w:rsidRPr="00544BA2">
        <w:rPr>
          <w:rFonts w:ascii="Times New Roman" w:hAnsi="Times New Roman" w:cs="Times New Roman"/>
          <w:sz w:val="24"/>
          <w:szCs w:val="24"/>
        </w:rPr>
        <w:t xml:space="preserve"> Syd., Annls mycol. 20: 194 (1922); type species </w:t>
      </w:r>
      <w:r w:rsidRPr="00544BA2">
        <w:rPr>
          <w:rFonts w:ascii="Times New Roman" w:hAnsi="Times New Roman" w:cs="Times New Roman"/>
          <w:i/>
          <w:sz w:val="24"/>
          <w:szCs w:val="24"/>
        </w:rPr>
        <w:t>Rhabdocline</w:t>
      </w:r>
      <w:r w:rsidRPr="00544BA2">
        <w:rPr>
          <w:rFonts w:ascii="Times New Roman" w:hAnsi="Times New Roman" w:cs="Times New Roman"/>
          <w:sz w:val="24"/>
          <w:szCs w:val="24"/>
        </w:rPr>
        <w:t xml:space="preserve"> </w:t>
      </w:r>
      <w:r w:rsidRPr="00544BA2">
        <w:rPr>
          <w:rFonts w:ascii="Times New Roman" w:hAnsi="Times New Roman" w:cs="Times New Roman"/>
          <w:i/>
          <w:sz w:val="24"/>
          <w:szCs w:val="24"/>
        </w:rPr>
        <w:t>pseudotsugae</w:t>
      </w:r>
      <w:r w:rsidRPr="00544BA2">
        <w:rPr>
          <w:rFonts w:ascii="Times New Roman" w:hAnsi="Times New Roman" w:cs="Times New Roman"/>
          <w:sz w:val="24"/>
          <w:szCs w:val="24"/>
        </w:rPr>
        <w:t xml:space="preserve"> Syd. 1922.</w:t>
      </w:r>
    </w:p>
    <w:p w:rsidR="009C561A" w:rsidRPr="00544BA2" w:rsidRDefault="009C561A"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Meria</w:t>
      </w:r>
      <w:r w:rsidRPr="00544BA2">
        <w:rPr>
          <w:rFonts w:ascii="Times New Roman" w:hAnsi="Times New Roman"/>
          <w:sz w:val="24"/>
          <w:szCs w:val="24"/>
        </w:rPr>
        <w:t xml:space="preserve"> Vuill., C. r. hebd. Séanc. Acad. Sci., Paris 122: 546 (1896); type species </w:t>
      </w:r>
      <w:r w:rsidRPr="00544BA2">
        <w:rPr>
          <w:rFonts w:ascii="Times New Roman" w:hAnsi="Times New Roman"/>
          <w:i/>
          <w:sz w:val="24"/>
          <w:szCs w:val="24"/>
        </w:rPr>
        <w:t>M. laricis</w:t>
      </w:r>
      <w:r w:rsidRPr="00544BA2">
        <w:rPr>
          <w:rFonts w:ascii="Times New Roman" w:hAnsi="Times New Roman"/>
          <w:sz w:val="24"/>
          <w:szCs w:val="24"/>
        </w:rPr>
        <w:t xml:space="preserve"> Vuill. 1896.</w:t>
      </w:r>
    </w:p>
    <w:p w:rsidR="009C561A" w:rsidRPr="00544BA2" w:rsidRDefault="009C561A" w:rsidP="00544BA2">
      <w:pPr>
        <w:pStyle w:val="NormalWeb"/>
        <w:spacing w:before="0" w:beforeAutospacing="0" w:after="0" w:afterAutospacing="0"/>
        <w:rPr>
          <w:rFonts w:ascii="Times New Roman" w:hAnsi="Times New Roman"/>
          <w:sz w:val="24"/>
          <w:szCs w:val="24"/>
        </w:rPr>
      </w:pPr>
    </w:p>
    <w:p w:rsidR="009C561A" w:rsidRPr="00544BA2" w:rsidRDefault="009C561A"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Hartigiella</w:t>
      </w:r>
      <w:r w:rsidRPr="00544BA2">
        <w:rPr>
          <w:rFonts w:ascii="Times New Roman" w:hAnsi="Times New Roman" w:cs="Times New Roman"/>
          <w:sz w:val="24"/>
          <w:szCs w:val="24"/>
        </w:rPr>
        <w:t xml:space="preserve"> </w:t>
      </w:r>
      <w:r w:rsidRPr="00544BA2">
        <w:rPr>
          <w:rFonts w:ascii="Times New Roman" w:hAnsi="Times New Roman" w:cs="Times New Roman"/>
          <w:sz w:val="24"/>
          <w:szCs w:val="24"/>
          <w:shd w:val="clear" w:color="auto" w:fill="FFFFFF"/>
        </w:rPr>
        <w:t>Syd. &amp; P. Syd.</w:t>
      </w:r>
      <w:r w:rsidRPr="00544BA2">
        <w:rPr>
          <w:rFonts w:ascii="Times New Roman" w:hAnsi="Times New Roman" w:cs="Times New Roman"/>
          <w:sz w:val="24"/>
          <w:szCs w:val="24"/>
        </w:rPr>
        <w:t xml:space="preserve"> </w:t>
      </w:r>
      <w:r w:rsidRPr="00544BA2">
        <w:rPr>
          <w:rFonts w:ascii="Times New Roman" w:hAnsi="Times New Roman" w:cs="Times New Roman"/>
          <w:sz w:val="24"/>
          <w:szCs w:val="24"/>
          <w:shd w:val="clear" w:color="auto" w:fill="FFFFFF"/>
        </w:rPr>
        <w:t>Hedwigia Beih.</w:t>
      </w:r>
      <w:r w:rsidRPr="00544BA2">
        <w:rPr>
          <w:rFonts w:ascii="Times New Roman" w:hAnsi="Times New Roman" w:cs="Times New Roman"/>
          <w:sz w:val="24"/>
          <w:szCs w:val="24"/>
        </w:rPr>
        <w:t xml:space="preserve"> 39: 91 (1900); type species </w:t>
      </w:r>
      <w:r w:rsidRPr="00544BA2">
        <w:rPr>
          <w:rFonts w:ascii="Times New Roman" w:hAnsi="Times New Roman" w:cs="Times New Roman"/>
          <w:i/>
          <w:sz w:val="24"/>
          <w:szCs w:val="24"/>
          <w:shd w:val="clear" w:color="auto" w:fill="FFFFFF"/>
        </w:rPr>
        <w:t>H. laricis</w:t>
      </w:r>
      <w:r w:rsidRPr="00544BA2">
        <w:rPr>
          <w:rFonts w:ascii="Times New Roman" w:hAnsi="Times New Roman" w:cs="Times New Roman"/>
          <w:sz w:val="24"/>
          <w:szCs w:val="24"/>
        </w:rPr>
        <w:t xml:space="preserve"> </w:t>
      </w:r>
      <w:r w:rsidRPr="00544BA2">
        <w:rPr>
          <w:rFonts w:ascii="Times New Roman" w:hAnsi="Times New Roman" w:cs="Times New Roman"/>
          <w:bCs/>
          <w:sz w:val="24"/>
          <w:szCs w:val="24"/>
        </w:rPr>
        <w:t>(R. Hartig) Dietel &amp; P. Syd.</w:t>
      </w:r>
      <w:r w:rsidRPr="00544BA2">
        <w:rPr>
          <w:rFonts w:ascii="Times New Roman" w:hAnsi="Times New Roman" w:cs="Times New Roman"/>
          <w:sz w:val="24"/>
          <w:szCs w:val="24"/>
        </w:rPr>
        <w:t xml:space="preserve"> , basionym </w:t>
      </w:r>
      <w:r w:rsidRPr="00544BA2">
        <w:rPr>
          <w:rFonts w:ascii="Times New Roman" w:hAnsi="Times New Roman" w:cs="Times New Roman"/>
          <w:i/>
          <w:sz w:val="24"/>
          <w:szCs w:val="24"/>
        </w:rPr>
        <w:t>Allescheria laricis</w:t>
      </w:r>
      <w:r w:rsidRPr="00544BA2">
        <w:rPr>
          <w:rFonts w:ascii="Times New Roman" w:hAnsi="Times New Roman" w:cs="Times New Roman"/>
          <w:sz w:val="24"/>
          <w:szCs w:val="24"/>
        </w:rPr>
        <w:t xml:space="preserve"> R. Hartig 1899. </w:t>
      </w:r>
    </w:p>
    <w:p w:rsidR="00F52CEC" w:rsidRPr="00544BA2" w:rsidRDefault="00F52CEC" w:rsidP="00544BA2">
      <w:pPr>
        <w:pStyle w:val="BodyText"/>
        <w:spacing w:before="0" w:after="0"/>
        <w:rPr>
          <w:rFonts w:ascii="Times New Roman" w:hAnsi="Times New Roman" w:cs="Times New Roman"/>
          <w:sz w:val="24"/>
          <w:szCs w:val="24"/>
        </w:rPr>
      </w:pPr>
    </w:p>
    <w:p w:rsidR="009C561A" w:rsidRPr="00544BA2" w:rsidRDefault="009C561A"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Rhabdogloeum</w:t>
      </w:r>
      <w:r w:rsidRPr="00544BA2">
        <w:rPr>
          <w:rFonts w:ascii="Times New Roman" w:hAnsi="Times New Roman"/>
          <w:sz w:val="24"/>
          <w:szCs w:val="24"/>
        </w:rPr>
        <w:t xml:space="preserve"> Syd., Annls mycol. 20: 215 (1922); type species </w:t>
      </w:r>
      <w:r w:rsidRPr="00544BA2">
        <w:rPr>
          <w:rFonts w:ascii="Times New Roman" w:hAnsi="Times New Roman"/>
          <w:i/>
          <w:sz w:val="24"/>
          <w:szCs w:val="24"/>
        </w:rPr>
        <w:t>Rhabdogloeum</w:t>
      </w:r>
      <w:r w:rsidRPr="00544BA2">
        <w:rPr>
          <w:rFonts w:ascii="Times New Roman" w:hAnsi="Times New Roman"/>
          <w:sz w:val="24"/>
          <w:szCs w:val="24"/>
        </w:rPr>
        <w:t xml:space="preserve"> </w:t>
      </w:r>
      <w:r w:rsidRPr="00544BA2">
        <w:rPr>
          <w:rFonts w:ascii="Times New Roman" w:hAnsi="Times New Roman"/>
          <w:i/>
          <w:sz w:val="24"/>
          <w:szCs w:val="24"/>
        </w:rPr>
        <w:t>pseudotsugae</w:t>
      </w:r>
      <w:r w:rsidRPr="00544BA2">
        <w:rPr>
          <w:rFonts w:ascii="Times New Roman" w:hAnsi="Times New Roman"/>
          <w:sz w:val="24"/>
          <w:szCs w:val="24"/>
        </w:rPr>
        <w:t xml:space="preserve"> Syd. 1922</w:t>
      </w:r>
    </w:p>
    <w:p w:rsidR="00AF67D8" w:rsidRPr="00544BA2" w:rsidRDefault="00AF67D8" w:rsidP="00544BA2">
      <w:pPr>
        <w:pStyle w:val="NormalWeb"/>
        <w:spacing w:before="0" w:beforeAutospacing="0" w:after="0" w:afterAutospacing="0"/>
        <w:rPr>
          <w:rFonts w:ascii="Times New Roman" w:hAnsi="Times New Roman"/>
          <w:sz w:val="24"/>
          <w:szCs w:val="24"/>
        </w:rPr>
      </w:pPr>
    </w:p>
    <w:p w:rsidR="00AF67D8" w:rsidRPr="00544BA2" w:rsidRDefault="00AF67D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Butin et al. 2000 describe Dothistroma rhaboclinis associated with Rhabdocline pseudotsugae. But then they suggest that the association is as a hyperparasite.</w:t>
      </w:r>
    </w:p>
    <w:p w:rsidR="001F2CDD" w:rsidRPr="00544BA2" w:rsidRDefault="001F2CD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Rhizothyrium vs. Rhizocalyx</w:t>
      </w:r>
    </w:p>
    <w:p w:rsidR="00ED034D" w:rsidRPr="00544BA2" w:rsidRDefault="00ED034D" w:rsidP="00544BA2">
      <w:pPr>
        <w:pStyle w:val="NormalWeb"/>
        <w:spacing w:before="0" w:beforeAutospacing="0" w:after="0" w:afterAutospacing="0"/>
        <w:rPr>
          <w:rFonts w:ascii="Times New Roman" w:hAnsi="Times New Roman"/>
          <w:sz w:val="24"/>
          <w:szCs w:val="24"/>
        </w:rPr>
      </w:pPr>
    </w:p>
    <w:p w:rsidR="00ED034D" w:rsidRPr="00544BA2" w:rsidRDefault="00ED034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The type species of Rhizothyrium, R. abietis, was shown to be the asexual state of Rhizocalyx abietis, type species of Rhizocalyx by Smerlis (1967). Based on Petrak (1928) hypothesis about the relationships of these taxa, Smerlis (1967) grew both states in culture and provided convincing descriptions and illustrations. While Rhizocalyx remains monotypic, a second species, Rhizothyrium parasiticum, has been included in Rhizothyrium (Bunting 1986). Although both genera are relatively obscure, Rhizothyrium has been used more often than Rhizocalyx, thus it seems most useful to protect the earlier name Rhizothyrium for this genus.</w:t>
      </w:r>
    </w:p>
    <w:p w:rsidR="00ED034D" w:rsidRPr="00544BA2" w:rsidRDefault="00ED034D" w:rsidP="00544BA2">
      <w:pPr>
        <w:pStyle w:val="NormalWeb"/>
        <w:spacing w:before="0" w:beforeAutospacing="0" w:after="0" w:afterAutospacing="0"/>
        <w:rPr>
          <w:rFonts w:ascii="Times New Roman" w:hAnsi="Times New Roman"/>
          <w:sz w:val="24"/>
          <w:szCs w:val="24"/>
        </w:rPr>
      </w:pPr>
    </w:p>
    <w:p w:rsidR="00ED034D" w:rsidRPr="00544BA2" w:rsidRDefault="00ED034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Google Rhizothyrium 3170 Rhizocalyx 3210</w:t>
      </w:r>
    </w:p>
    <w:p w:rsidR="00ED034D" w:rsidRPr="00544BA2" w:rsidRDefault="00ED034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GS </w:t>
      </w:r>
      <w:r w:rsidRPr="00544BA2">
        <w:rPr>
          <w:rFonts w:ascii="Times New Roman" w:hAnsi="Times New Roman"/>
          <w:sz w:val="24"/>
          <w:szCs w:val="24"/>
        </w:rPr>
        <w:tab/>
      </w:r>
      <w:r w:rsidRPr="00544BA2">
        <w:rPr>
          <w:rFonts w:ascii="Times New Roman" w:hAnsi="Times New Roman"/>
          <w:sz w:val="24"/>
          <w:szCs w:val="24"/>
        </w:rPr>
        <w:tab/>
        <w:t>23</w:t>
      </w:r>
      <w:r w:rsidRPr="00544BA2">
        <w:rPr>
          <w:rFonts w:ascii="Times New Roman" w:hAnsi="Times New Roman"/>
          <w:sz w:val="24"/>
          <w:szCs w:val="24"/>
        </w:rPr>
        <w:tab/>
      </w:r>
      <w:r w:rsidRPr="00544BA2">
        <w:rPr>
          <w:rFonts w:ascii="Times New Roman" w:hAnsi="Times New Roman"/>
          <w:sz w:val="24"/>
          <w:szCs w:val="24"/>
        </w:rPr>
        <w:tab/>
        <w:t>7</w:t>
      </w:r>
    </w:p>
    <w:p w:rsidR="00ED034D" w:rsidRPr="00544BA2" w:rsidRDefault="00ED034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SMML         7</w:t>
      </w:r>
      <w:r w:rsidRPr="00544BA2">
        <w:rPr>
          <w:rFonts w:ascii="Times New Roman" w:hAnsi="Times New Roman"/>
          <w:sz w:val="24"/>
          <w:szCs w:val="24"/>
        </w:rPr>
        <w:tab/>
      </w:r>
      <w:r w:rsidRPr="00544BA2">
        <w:rPr>
          <w:rFonts w:ascii="Times New Roman" w:hAnsi="Times New Roman"/>
          <w:sz w:val="24"/>
          <w:szCs w:val="24"/>
        </w:rPr>
        <w:tab/>
      </w:r>
      <w:r w:rsidRPr="00544BA2">
        <w:rPr>
          <w:rFonts w:ascii="Times New Roman" w:hAnsi="Times New Roman"/>
          <w:sz w:val="24"/>
          <w:szCs w:val="24"/>
        </w:rPr>
        <w:tab/>
        <w:t>2</w:t>
      </w:r>
    </w:p>
    <w:p w:rsidR="007A0162" w:rsidRPr="00544BA2" w:rsidRDefault="007A0162" w:rsidP="00544BA2">
      <w:pPr>
        <w:pStyle w:val="NormalWeb"/>
        <w:spacing w:before="0" w:beforeAutospacing="0" w:after="0" w:afterAutospacing="0"/>
        <w:rPr>
          <w:rFonts w:ascii="Times New Roman" w:hAnsi="Times New Roman"/>
          <w:sz w:val="24"/>
          <w:szCs w:val="24"/>
        </w:rPr>
      </w:pPr>
    </w:p>
    <w:p w:rsidR="007A0162" w:rsidRPr="00544BA2" w:rsidRDefault="007A0162"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Rhizothyrium</w:t>
      </w:r>
      <w:r w:rsidRPr="00544BA2">
        <w:rPr>
          <w:rFonts w:ascii="Times New Roman" w:hAnsi="Times New Roman"/>
          <w:sz w:val="24"/>
          <w:szCs w:val="24"/>
        </w:rPr>
        <w:t xml:space="preserve"> Naumov, Bull. Soc. mycol. Fr. 30: 429 (1915); type species </w:t>
      </w:r>
      <w:r w:rsidRPr="00544BA2">
        <w:rPr>
          <w:rFonts w:ascii="Times New Roman" w:hAnsi="Times New Roman"/>
          <w:i/>
          <w:sz w:val="24"/>
          <w:szCs w:val="24"/>
        </w:rPr>
        <w:t>R. abietis</w:t>
      </w:r>
      <w:r w:rsidRPr="00544BA2">
        <w:rPr>
          <w:rFonts w:ascii="Times New Roman" w:hAnsi="Times New Roman"/>
          <w:sz w:val="24"/>
          <w:szCs w:val="24"/>
        </w:rPr>
        <w:t xml:space="preserve"> Naumov 1915.</w:t>
      </w:r>
      <w:r w:rsidR="00ED034D" w:rsidRPr="00544BA2">
        <w:rPr>
          <w:rFonts w:ascii="Times New Roman" w:hAnsi="Times New Roman"/>
          <w:sz w:val="24"/>
          <w:szCs w:val="24"/>
        </w:rPr>
        <w:t xml:space="preserve"> 2 spp.</w:t>
      </w:r>
    </w:p>
    <w:p w:rsidR="00ED034D" w:rsidRPr="00544BA2" w:rsidRDefault="009C34EB" w:rsidP="00544BA2">
      <w:pPr>
        <w:pStyle w:val="NormalWeb"/>
        <w:spacing w:before="0" w:beforeAutospacing="0" w:after="0" w:afterAutospacing="0"/>
        <w:rPr>
          <w:rFonts w:ascii="Times New Roman" w:hAnsi="Times New Roman"/>
          <w:sz w:val="24"/>
          <w:szCs w:val="24"/>
        </w:rPr>
      </w:pPr>
      <w:hyperlink r:id="rId306" w:history="1">
        <w:r w:rsidR="007A0162" w:rsidRPr="00544BA2">
          <w:rPr>
            <w:rStyle w:val="Hyperlink"/>
            <w:rFonts w:ascii="Times New Roman" w:hAnsi="Times New Roman"/>
            <w:color w:val="auto"/>
            <w:sz w:val="24"/>
            <w:szCs w:val="24"/>
            <w:u w:val="none"/>
          </w:rPr>
          <w:t>Rhizothyrium abietis</w:t>
        </w:r>
      </w:hyperlink>
      <w:r w:rsidR="007A0162" w:rsidRPr="00544BA2">
        <w:rPr>
          <w:rFonts w:ascii="Times New Roman" w:hAnsi="Times New Roman"/>
          <w:sz w:val="24"/>
          <w:szCs w:val="24"/>
        </w:rPr>
        <w:t xml:space="preserve"> Naumov 1915, (also see Species Fungorum: </w:t>
      </w:r>
      <w:hyperlink r:id="rId307" w:history="1">
        <w:r w:rsidR="007A0162" w:rsidRPr="00544BA2">
          <w:rPr>
            <w:rStyle w:val="Hyperlink"/>
            <w:rFonts w:ascii="Times New Roman" w:hAnsi="Times New Roman"/>
            <w:color w:val="auto"/>
            <w:sz w:val="24"/>
            <w:szCs w:val="24"/>
            <w:u w:val="none"/>
          </w:rPr>
          <w:t>Rhizothyrium abietis</w:t>
        </w:r>
      </w:hyperlink>
      <w:r w:rsidR="007A0162" w:rsidRPr="00544BA2">
        <w:rPr>
          <w:rFonts w:ascii="Times New Roman" w:hAnsi="Times New Roman"/>
          <w:sz w:val="24"/>
          <w:szCs w:val="24"/>
        </w:rPr>
        <w:t xml:space="preserve">); Anamorphic </w:t>
      </w:r>
      <w:hyperlink r:id="rId308" w:history="1">
        <w:r w:rsidR="007A0162" w:rsidRPr="00544BA2">
          <w:rPr>
            <w:rStyle w:val="Hyperlink"/>
            <w:rFonts w:ascii="Times New Roman" w:hAnsi="Times New Roman"/>
            <w:color w:val="auto"/>
            <w:sz w:val="24"/>
            <w:szCs w:val="24"/>
            <w:u w:val="none"/>
          </w:rPr>
          <w:t xml:space="preserve">Rhizocalyx </w:t>
        </w:r>
      </w:hyperlink>
      <w:r w:rsidR="007A0162" w:rsidRPr="00544BA2">
        <w:rPr>
          <w:rFonts w:ascii="Times New Roman" w:hAnsi="Times New Roman"/>
          <w:sz w:val="24"/>
          <w:szCs w:val="24"/>
        </w:rPr>
        <w:br/>
      </w:r>
    </w:p>
    <w:p w:rsidR="00ED034D" w:rsidRPr="00544BA2" w:rsidRDefault="009C34EB" w:rsidP="00544BA2">
      <w:pPr>
        <w:pStyle w:val="NormalWeb"/>
        <w:spacing w:before="0" w:beforeAutospacing="0" w:after="0" w:afterAutospacing="0"/>
        <w:rPr>
          <w:rFonts w:ascii="Times New Roman" w:hAnsi="Times New Roman"/>
          <w:sz w:val="24"/>
          <w:szCs w:val="24"/>
        </w:rPr>
      </w:pPr>
      <w:hyperlink r:id="rId309" w:history="1">
        <w:r w:rsidR="00ED034D" w:rsidRPr="00544BA2">
          <w:rPr>
            <w:rStyle w:val="Hyperlink"/>
            <w:rFonts w:ascii="Times New Roman" w:hAnsi="Times New Roman"/>
            <w:bCs/>
            <w:color w:val="auto"/>
            <w:sz w:val="24"/>
            <w:szCs w:val="24"/>
            <w:u w:val="none"/>
          </w:rPr>
          <w:t>Rhizothyrium</w:t>
        </w:r>
      </w:hyperlink>
      <w:r w:rsidR="00ED034D" w:rsidRPr="00544BA2">
        <w:rPr>
          <w:rFonts w:ascii="Times New Roman" w:hAnsi="Times New Roman"/>
          <w:bCs/>
          <w:sz w:val="24"/>
          <w:szCs w:val="24"/>
        </w:rPr>
        <w:t xml:space="preserve"> parasiticum</w:t>
      </w:r>
      <w:r w:rsidR="00ED034D" w:rsidRPr="00544BA2">
        <w:rPr>
          <w:rFonts w:ascii="Times New Roman" w:hAnsi="Times New Roman"/>
          <w:sz w:val="24"/>
          <w:szCs w:val="24"/>
        </w:rPr>
        <w:t xml:space="preserve"> </w:t>
      </w:r>
      <w:r w:rsidR="00ED034D" w:rsidRPr="00544BA2">
        <w:rPr>
          <w:rFonts w:ascii="Times New Roman" w:hAnsi="Times New Roman"/>
          <w:bCs/>
          <w:sz w:val="24"/>
          <w:szCs w:val="24"/>
        </w:rPr>
        <w:t>Bunting</w:t>
      </w:r>
      <w:r w:rsidR="00ED034D" w:rsidRPr="00544BA2">
        <w:rPr>
          <w:rFonts w:ascii="Times New Roman" w:hAnsi="Times New Roman"/>
          <w:sz w:val="24"/>
          <w:szCs w:val="24"/>
        </w:rPr>
        <w:t xml:space="preserve">, </w:t>
      </w:r>
      <w:r w:rsidR="00ED034D" w:rsidRPr="00544BA2">
        <w:rPr>
          <w:rFonts w:ascii="Times New Roman" w:hAnsi="Times New Roman"/>
          <w:i/>
          <w:iCs/>
          <w:sz w:val="24"/>
          <w:szCs w:val="24"/>
        </w:rPr>
        <w:t>J. Phytopath.</w:t>
      </w:r>
      <w:r w:rsidR="00ED034D" w:rsidRPr="00544BA2">
        <w:rPr>
          <w:rFonts w:ascii="Times New Roman" w:hAnsi="Times New Roman"/>
          <w:sz w:val="24"/>
          <w:szCs w:val="24"/>
        </w:rPr>
        <w:t xml:space="preserve"> </w:t>
      </w:r>
      <w:r w:rsidR="00ED034D" w:rsidRPr="00544BA2">
        <w:rPr>
          <w:rFonts w:ascii="Times New Roman" w:hAnsi="Times New Roman"/>
          <w:bCs/>
          <w:sz w:val="24"/>
          <w:szCs w:val="24"/>
        </w:rPr>
        <w:t>115</w:t>
      </w:r>
      <w:r w:rsidR="00ED034D" w:rsidRPr="00544BA2">
        <w:rPr>
          <w:rFonts w:ascii="Times New Roman" w:hAnsi="Times New Roman"/>
          <w:sz w:val="24"/>
          <w:szCs w:val="24"/>
        </w:rPr>
        <w:t>(4): 313 (1986)</w:t>
      </w:r>
    </w:p>
    <w:p w:rsidR="007A0162" w:rsidRPr="00544BA2" w:rsidRDefault="007A0162"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 7 records, 1 specimen</w:t>
      </w:r>
    </w:p>
    <w:p w:rsidR="007A0162" w:rsidRPr="00544BA2" w:rsidRDefault="007A0162" w:rsidP="00544BA2">
      <w:pPr>
        <w:pStyle w:val="NormalWeb"/>
        <w:spacing w:before="0" w:beforeAutospacing="0" w:after="0" w:afterAutospacing="0"/>
        <w:rPr>
          <w:rFonts w:ascii="Times New Roman" w:hAnsi="Times New Roman"/>
          <w:sz w:val="24"/>
          <w:szCs w:val="24"/>
        </w:rPr>
      </w:pPr>
    </w:p>
    <w:p w:rsidR="007A0162" w:rsidRPr="00544BA2" w:rsidRDefault="007A0162"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Rhizocalyx</w:t>
      </w:r>
      <w:r w:rsidRPr="00544BA2">
        <w:rPr>
          <w:rFonts w:ascii="Times New Roman" w:hAnsi="Times New Roman"/>
          <w:sz w:val="24"/>
          <w:szCs w:val="24"/>
        </w:rPr>
        <w:t xml:space="preserve"> Petr., Hedwigia 68: 233 (1928); type species </w:t>
      </w:r>
      <w:r w:rsidRPr="00544BA2">
        <w:rPr>
          <w:rFonts w:ascii="Times New Roman" w:hAnsi="Times New Roman"/>
          <w:i/>
          <w:sz w:val="24"/>
          <w:szCs w:val="24"/>
        </w:rPr>
        <w:t>R. abietis</w:t>
      </w:r>
      <w:r w:rsidRPr="00544BA2">
        <w:rPr>
          <w:rFonts w:ascii="Times New Roman" w:hAnsi="Times New Roman"/>
          <w:sz w:val="24"/>
          <w:szCs w:val="24"/>
        </w:rPr>
        <w:t xml:space="preserve"> Petr. 1928 Monotypic</w:t>
      </w:r>
    </w:p>
    <w:p w:rsidR="007A0162" w:rsidRPr="00544BA2" w:rsidRDefault="009C34EB" w:rsidP="00544BA2">
      <w:pPr>
        <w:pStyle w:val="NormalWeb"/>
        <w:spacing w:before="0" w:beforeAutospacing="0" w:after="0" w:afterAutospacing="0"/>
        <w:rPr>
          <w:rFonts w:ascii="Times New Roman" w:hAnsi="Times New Roman"/>
          <w:sz w:val="24"/>
          <w:szCs w:val="24"/>
        </w:rPr>
      </w:pPr>
      <w:hyperlink r:id="rId310" w:history="1">
        <w:r w:rsidR="007A0162" w:rsidRPr="00544BA2">
          <w:rPr>
            <w:rStyle w:val="Hyperlink"/>
            <w:rFonts w:ascii="Times New Roman" w:hAnsi="Times New Roman"/>
            <w:bCs/>
            <w:color w:val="auto"/>
            <w:sz w:val="24"/>
            <w:szCs w:val="24"/>
            <w:u w:val="none"/>
          </w:rPr>
          <w:t>Rhizocalyx</w:t>
        </w:r>
      </w:hyperlink>
      <w:r w:rsidR="007A0162" w:rsidRPr="00544BA2">
        <w:rPr>
          <w:rFonts w:ascii="Times New Roman" w:hAnsi="Times New Roman"/>
          <w:bCs/>
          <w:sz w:val="24"/>
          <w:szCs w:val="24"/>
        </w:rPr>
        <w:t xml:space="preserve"> abietis</w:t>
      </w:r>
      <w:r w:rsidR="007A0162" w:rsidRPr="00544BA2">
        <w:rPr>
          <w:rFonts w:ascii="Times New Roman" w:hAnsi="Times New Roman"/>
          <w:sz w:val="24"/>
          <w:szCs w:val="24"/>
        </w:rPr>
        <w:t xml:space="preserve"> </w:t>
      </w:r>
      <w:r w:rsidR="007A0162" w:rsidRPr="00544BA2">
        <w:rPr>
          <w:rFonts w:ascii="Times New Roman" w:hAnsi="Times New Roman"/>
          <w:bCs/>
          <w:sz w:val="24"/>
          <w:szCs w:val="24"/>
        </w:rPr>
        <w:t>Petr.</w:t>
      </w:r>
      <w:r w:rsidR="007A0162" w:rsidRPr="00544BA2">
        <w:rPr>
          <w:rFonts w:ascii="Times New Roman" w:hAnsi="Times New Roman"/>
          <w:sz w:val="24"/>
          <w:szCs w:val="24"/>
        </w:rPr>
        <w:t xml:space="preserve">, </w:t>
      </w:r>
      <w:r w:rsidR="007A0162" w:rsidRPr="00544BA2">
        <w:rPr>
          <w:rFonts w:ascii="Times New Roman" w:hAnsi="Times New Roman"/>
          <w:i/>
          <w:iCs/>
          <w:sz w:val="24"/>
          <w:szCs w:val="24"/>
        </w:rPr>
        <w:t>Hedwigia</w:t>
      </w:r>
      <w:r w:rsidR="007A0162" w:rsidRPr="00544BA2">
        <w:rPr>
          <w:rFonts w:ascii="Times New Roman" w:hAnsi="Times New Roman"/>
          <w:sz w:val="24"/>
          <w:szCs w:val="24"/>
        </w:rPr>
        <w:t xml:space="preserve"> </w:t>
      </w:r>
      <w:r w:rsidR="007A0162" w:rsidRPr="00544BA2">
        <w:rPr>
          <w:rFonts w:ascii="Times New Roman" w:hAnsi="Times New Roman"/>
          <w:bCs/>
          <w:sz w:val="24"/>
          <w:szCs w:val="24"/>
        </w:rPr>
        <w:t>68</w:t>
      </w:r>
      <w:r w:rsidR="007A0162" w:rsidRPr="00544BA2">
        <w:rPr>
          <w:rFonts w:ascii="Times New Roman" w:hAnsi="Times New Roman"/>
          <w:sz w:val="24"/>
          <w:szCs w:val="24"/>
        </w:rPr>
        <w:t>: 233 (1928) 2 records, no specimen</w:t>
      </w:r>
    </w:p>
    <w:p w:rsidR="007A0162" w:rsidRPr="00544BA2" w:rsidRDefault="009C34EB" w:rsidP="00544BA2">
      <w:pPr>
        <w:pStyle w:val="NormalWeb"/>
        <w:spacing w:before="0" w:beforeAutospacing="0" w:after="0" w:afterAutospacing="0"/>
        <w:rPr>
          <w:rFonts w:ascii="Times New Roman" w:hAnsi="Times New Roman"/>
          <w:sz w:val="24"/>
          <w:szCs w:val="24"/>
        </w:rPr>
      </w:pPr>
      <w:hyperlink r:id="rId311" w:history="1">
        <w:r w:rsidR="007A0162" w:rsidRPr="00544BA2">
          <w:rPr>
            <w:rStyle w:val="Hyperlink"/>
            <w:rFonts w:ascii="Times New Roman" w:hAnsi="Times New Roman"/>
            <w:bCs/>
            <w:color w:val="auto"/>
            <w:sz w:val="24"/>
            <w:szCs w:val="24"/>
            <w:u w:val="none"/>
          </w:rPr>
          <w:t>Bactrexcipula</w:t>
        </w:r>
      </w:hyperlink>
      <w:r w:rsidR="007A0162" w:rsidRPr="00544BA2">
        <w:rPr>
          <w:rFonts w:ascii="Times New Roman" w:hAnsi="Times New Roman"/>
          <w:bCs/>
          <w:sz w:val="24"/>
          <w:szCs w:val="24"/>
        </w:rPr>
        <w:t xml:space="preserve"> </w:t>
      </w:r>
      <w:r w:rsidR="008777B4" w:rsidRPr="00544BA2">
        <w:rPr>
          <w:rFonts w:ascii="Times New Roman" w:hAnsi="Times New Roman"/>
          <w:sz w:val="24"/>
          <w:szCs w:val="24"/>
        </w:rPr>
        <w:t>Bactrexcipula Höhn., Hedwigia 60: 161 (1918</w:t>
      </w:r>
      <w:r w:rsidR="007A0162" w:rsidRPr="00544BA2">
        <w:rPr>
          <w:rFonts w:ascii="Times New Roman" w:hAnsi="Times New Roman"/>
          <w:sz w:val="24"/>
          <w:szCs w:val="24"/>
        </w:rPr>
        <w:t>Monotypic, 0 in SMML</w:t>
      </w:r>
    </w:p>
    <w:p w:rsidR="007A0162" w:rsidRPr="00544BA2" w:rsidRDefault="007A0162" w:rsidP="00544BA2">
      <w:pPr>
        <w:pStyle w:val="NormalWeb"/>
        <w:spacing w:before="0" w:beforeAutospacing="0" w:after="0" w:afterAutospacing="0"/>
        <w:rPr>
          <w:rFonts w:ascii="Times New Roman" w:hAnsi="Times New Roman"/>
          <w:sz w:val="24"/>
          <w:szCs w:val="24"/>
        </w:rPr>
      </w:pP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Rhytisma 1818 versus Melasmia 1846</w:t>
      </w:r>
    </w:p>
    <w:p w:rsidR="009856D4" w:rsidRPr="00544BA2" w:rsidRDefault="009C34EB" w:rsidP="00544BA2">
      <w:pPr>
        <w:pStyle w:val="NormalWeb"/>
        <w:spacing w:before="0" w:beforeAutospacing="0" w:after="0" w:afterAutospacing="0"/>
        <w:rPr>
          <w:rFonts w:ascii="Times New Roman" w:hAnsi="Times New Roman"/>
          <w:sz w:val="24"/>
          <w:szCs w:val="24"/>
        </w:rPr>
      </w:pPr>
      <w:hyperlink r:id="rId312" w:history="1">
        <w:r w:rsidR="009856D4" w:rsidRPr="00544BA2">
          <w:rPr>
            <w:rStyle w:val="Hyperlink"/>
            <w:rFonts w:ascii="Times New Roman" w:hAnsi="Times New Roman"/>
            <w:bCs/>
            <w:color w:val="auto"/>
            <w:sz w:val="24"/>
            <w:szCs w:val="24"/>
            <w:u w:val="none"/>
          </w:rPr>
          <w:t>Rhytisma</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Fr. : Fr.</w:t>
      </w:r>
      <w:r w:rsidR="009856D4" w:rsidRPr="00544BA2">
        <w:rPr>
          <w:rFonts w:ascii="Times New Roman" w:hAnsi="Times New Roman"/>
          <w:sz w:val="24"/>
          <w:szCs w:val="24"/>
        </w:rPr>
        <w:t xml:space="preserve">, </w:t>
      </w:r>
      <w:r w:rsidR="009856D4" w:rsidRPr="00544BA2">
        <w:rPr>
          <w:rFonts w:ascii="Times New Roman" w:hAnsi="Times New Roman"/>
          <w:i/>
          <w:iCs/>
          <w:sz w:val="24"/>
          <w:szCs w:val="24"/>
        </w:rPr>
        <w:t>K. svenska Vetensk-Akad. Handl.</w:t>
      </w:r>
      <w:r w:rsidR="009856D4" w:rsidRPr="00544BA2">
        <w:rPr>
          <w:rFonts w:ascii="Times New Roman" w:hAnsi="Times New Roman"/>
          <w:sz w:val="24"/>
          <w:szCs w:val="24"/>
        </w:rPr>
        <w:t xml:space="preserve"> </w:t>
      </w:r>
      <w:r w:rsidR="009856D4" w:rsidRPr="00544BA2">
        <w:rPr>
          <w:rFonts w:ascii="Times New Roman" w:hAnsi="Times New Roman"/>
          <w:bCs/>
          <w:sz w:val="24"/>
          <w:szCs w:val="24"/>
        </w:rPr>
        <w:t>39</w:t>
      </w:r>
      <w:r w:rsidR="009856D4" w:rsidRPr="00544BA2">
        <w:rPr>
          <w:rFonts w:ascii="Times New Roman" w:hAnsi="Times New Roman"/>
          <w:sz w:val="24"/>
          <w:szCs w:val="24"/>
        </w:rPr>
        <w:t xml:space="preserve">: 104 (1818): Fr., </w:t>
      </w:r>
      <w:r w:rsidR="009856D4" w:rsidRPr="00544BA2">
        <w:rPr>
          <w:rFonts w:ascii="Times New Roman" w:hAnsi="Times New Roman"/>
          <w:i/>
          <w:iCs/>
          <w:sz w:val="24"/>
          <w:szCs w:val="24"/>
        </w:rPr>
        <w:t>Syst. mycol.</w:t>
      </w:r>
      <w:r w:rsidR="009856D4" w:rsidRPr="00544BA2">
        <w:rPr>
          <w:rFonts w:ascii="Times New Roman" w:hAnsi="Times New Roman"/>
          <w:sz w:val="24"/>
          <w:szCs w:val="24"/>
        </w:rPr>
        <w:t xml:space="preserve"> </w:t>
      </w:r>
      <w:r w:rsidR="009856D4" w:rsidRPr="00544BA2">
        <w:rPr>
          <w:rFonts w:ascii="Times New Roman" w:hAnsi="Times New Roman"/>
          <w:bCs/>
          <w:sz w:val="24"/>
          <w:szCs w:val="24"/>
        </w:rPr>
        <w:t>2</w:t>
      </w:r>
      <w:r w:rsidR="009856D4" w:rsidRPr="00544BA2">
        <w:rPr>
          <w:rFonts w:ascii="Times New Roman" w:hAnsi="Times New Roman"/>
          <w:sz w:val="24"/>
          <w:szCs w:val="24"/>
        </w:rPr>
        <w:t>(2): 565 (1823).  187 names</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Type: Rhytisma acerinum (Pers.) Fr. 1818, basionym: Xyloma acerinum Pers. 1794</w:t>
      </w:r>
    </w:p>
    <w:p w:rsidR="009856D4" w:rsidRPr="00544BA2" w:rsidRDefault="009C34EB" w:rsidP="00544BA2">
      <w:pPr>
        <w:pStyle w:val="NormalWeb"/>
        <w:spacing w:before="0" w:beforeAutospacing="0" w:after="0" w:afterAutospacing="0"/>
        <w:rPr>
          <w:rFonts w:ascii="Times New Roman" w:hAnsi="Times New Roman"/>
          <w:sz w:val="24"/>
          <w:szCs w:val="24"/>
        </w:rPr>
      </w:pPr>
      <w:hyperlink r:id="rId313" w:history="1">
        <w:r w:rsidR="009856D4" w:rsidRPr="00544BA2">
          <w:rPr>
            <w:rStyle w:val="Hyperlink"/>
            <w:rFonts w:ascii="Times New Roman" w:hAnsi="Times New Roman"/>
            <w:bCs/>
            <w:color w:val="auto"/>
            <w:sz w:val="24"/>
            <w:szCs w:val="24"/>
            <w:u w:val="none"/>
          </w:rPr>
          <w:t>Melasmia</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Lév.</w:t>
      </w:r>
      <w:r w:rsidR="009856D4" w:rsidRPr="00544BA2">
        <w:rPr>
          <w:rFonts w:ascii="Times New Roman" w:hAnsi="Times New Roman"/>
          <w:sz w:val="24"/>
          <w:szCs w:val="24"/>
        </w:rPr>
        <w:t xml:space="preserve">, </w:t>
      </w:r>
      <w:r w:rsidR="009856D4" w:rsidRPr="00544BA2">
        <w:rPr>
          <w:rFonts w:ascii="Times New Roman" w:hAnsi="Times New Roman"/>
          <w:i/>
          <w:iCs/>
          <w:sz w:val="24"/>
          <w:szCs w:val="24"/>
        </w:rPr>
        <w:t>Annls Sci. Nat.</w:t>
      </w:r>
      <w:r w:rsidR="009856D4" w:rsidRPr="00544BA2">
        <w:rPr>
          <w:rFonts w:ascii="Times New Roman" w:hAnsi="Times New Roman"/>
          <w:sz w:val="24"/>
          <w:szCs w:val="24"/>
        </w:rPr>
        <w:t xml:space="preserve">, Bot., sér. 3 </w:t>
      </w:r>
      <w:r w:rsidR="009856D4" w:rsidRPr="00544BA2">
        <w:rPr>
          <w:rFonts w:ascii="Times New Roman" w:hAnsi="Times New Roman"/>
          <w:bCs/>
          <w:sz w:val="24"/>
          <w:szCs w:val="24"/>
        </w:rPr>
        <w:t>5</w:t>
      </w:r>
      <w:r w:rsidR="009856D4" w:rsidRPr="00544BA2">
        <w:rPr>
          <w:rFonts w:ascii="Times New Roman" w:hAnsi="Times New Roman"/>
          <w:sz w:val="24"/>
          <w:szCs w:val="24"/>
        </w:rPr>
        <w:t>: 276 (1846) 69 names</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Type: Melasmia acerina Lév. 1846 [this genus is listed in Kirk et al. 2014]</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 xml:space="preserve">The type species of Rhytisma, R. acerinum, is the sexual morph of the type species of Melasmia, M. acerinum (Cannon &amp; Minter, 1984), therefore the genera are synonyms. Melasmia is a morphologically simple, putatively spermatial anamorph. The genus Rhytisma has been widely used for species causing various tar spot diseases on living leaves.It is recommended that the older, relatively well characterised Rhytisma be used. </w:t>
      </w:r>
    </w:p>
    <w:p w:rsidR="009856D4" w:rsidRPr="00544BA2" w:rsidRDefault="009856D4" w:rsidP="00544BA2">
      <w:pPr>
        <w:pStyle w:val="hangingnoindent"/>
        <w:spacing w:after="0"/>
        <w:ind w:left="0" w:right="0" w:firstLine="0"/>
        <w:rPr>
          <w:sz w:val="24"/>
          <w:szCs w:val="24"/>
        </w:rPr>
      </w:pPr>
      <w:r w:rsidRPr="00544BA2">
        <w:rPr>
          <w:sz w:val="24"/>
          <w:szCs w:val="24"/>
        </w:rPr>
        <w:t xml:space="preserve">Cannon, P.F., and Minter, D.W. 1984. </w:t>
      </w:r>
      <w:r w:rsidRPr="00544BA2">
        <w:rPr>
          <w:i/>
          <w:iCs/>
          <w:sz w:val="24"/>
          <w:szCs w:val="24"/>
        </w:rPr>
        <w:t>Rhytisma acerinum</w:t>
      </w:r>
      <w:r w:rsidRPr="00544BA2">
        <w:rPr>
          <w:sz w:val="24"/>
          <w:szCs w:val="24"/>
        </w:rPr>
        <w:t>. C.M.I. Descr. Pathog. Fungi Bact. 791: 1-2.</w:t>
      </w:r>
    </w:p>
    <w:p w:rsidR="009856D4" w:rsidRPr="00544BA2" w:rsidRDefault="009856D4" w:rsidP="00544BA2">
      <w:pPr>
        <w:pStyle w:val="BodyText"/>
        <w:spacing w:before="0" w:after="0"/>
        <w:rPr>
          <w:rFonts w:ascii="Times New Roman" w:hAnsi="Times New Roman" w:cs="Times New Roman"/>
          <w:sz w:val="24"/>
          <w:szCs w:val="24"/>
        </w:rPr>
      </w:pPr>
    </w:p>
    <w:p w:rsidR="009856D4" w:rsidRPr="00544BA2" w:rsidRDefault="009856D4"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Use Scleropezicula 1999 rather than Cryptosympodula 1999</w:t>
      </w:r>
    </w:p>
    <w:p w:rsidR="009856D4" w:rsidRPr="00544BA2" w:rsidRDefault="009C34EB" w:rsidP="00544BA2">
      <w:pPr>
        <w:pStyle w:val="NormalWeb"/>
        <w:spacing w:before="0" w:beforeAutospacing="0" w:after="0" w:afterAutospacing="0"/>
        <w:rPr>
          <w:rFonts w:ascii="Times New Roman" w:hAnsi="Times New Roman"/>
          <w:sz w:val="24"/>
          <w:szCs w:val="24"/>
        </w:rPr>
      </w:pPr>
      <w:hyperlink r:id="rId314" w:history="1">
        <w:r w:rsidR="009856D4" w:rsidRPr="00544BA2">
          <w:rPr>
            <w:rStyle w:val="Hyperlink"/>
            <w:rFonts w:ascii="Times New Roman" w:hAnsi="Times New Roman"/>
            <w:bCs/>
            <w:color w:val="auto"/>
            <w:sz w:val="24"/>
            <w:szCs w:val="24"/>
            <w:u w:val="none"/>
          </w:rPr>
          <w:t>Scleropezicula</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Verkley</w:t>
      </w:r>
      <w:r w:rsidR="009856D4" w:rsidRPr="00544BA2">
        <w:rPr>
          <w:rFonts w:ascii="Times New Roman" w:hAnsi="Times New Roman"/>
          <w:sz w:val="24"/>
          <w:szCs w:val="24"/>
        </w:rPr>
        <w:t xml:space="preserve">, </w:t>
      </w:r>
      <w:r w:rsidR="009856D4" w:rsidRPr="00544BA2">
        <w:rPr>
          <w:rFonts w:ascii="Times New Roman" w:hAnsi="Times New Roman"/>
          <w:i/>
          <w:iCs/>
          <w:sz w:val="24"/>
          <w:szCs w:val="24"/>
        </w:rPr>
        <w:t>Stud. Mycol.</w:t>
      </w:r>
      <w:r w:rsidR="009856D4" w:rsidRPr="00544BA2">
        <w:rPr>
          <w:rFonts w:ascii="Times New Roman" w:hAnsi="Times New Roman"/>
          <w:sz w:val="24"/>
          <w:szCs w:val="24"/>
        </w:rPr>
        <w:t xml:space="preserve"> </w:t>
      </w:r>
      <w:r w:rsidR="009856D4" w:rsidRPr="00544BA2">
        <w:rPr>
          <w:rFonts w:ascii="Times New Roman" w:hAnsi="Times New Roman"/>
          <w:bCs/>
          <w:sz w:val="24"/>
          <w:szCs w:val="24"/>
        </w:rPr>
        <w:t>44</w:t>
      </w:r>
      <w:r w:rsidR="009856D4" w:rsidRPr="00544BA2">
        <w:rPr>
          <w:rFonts w:ascii="Times New Roman" w:hAnsi="Times New Roman"/>
          <w:sz w:val="24"/>
          <w:szCs w:val="24"/>
        </w:rPr>
        <w:t>: 132 (1999)</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Type: Scleropezicula alnicola (J.W. Groves) Verkley 1999, basionym: Pezicula alnicola J.W. Groves 1940</w:t>
      </w:r>
    </w:p>
    <w:p w:rsidR="009856D4" w:rsidRPr="00544BA2" w:rsidRDefault="009C34EB" w:rsidP="00544BA2">
      <w:pPr>
        <w:pStyle w:val="NormalWeb"/>
        <w:spacing w:before="0" w:beforeAutospacing="0" w:after="0" w:afterAutospacing="0"/>
        <w:rPr>
          <w:rFonts w:ascii="Times New Roman" w:hAnsi="Times New Roman"/>
          <w:sz w:val="24"/>
          <w:szCs w:val="24"/>
        </w:rPr>
      </w:pPr>
      <w:hyperlink r:id="rId315" w:history="1">
        <w:r w:rsidR="009856D4" w:rsidRPr="00544BA2">
          <w:rPr>
            <w:rStyle w:val="Hyperlink"/>
            <w:rFonts w:ascii="Times New Roman" w:hAnsi="Times New Roman"/>
            <w:bCs/>
            <w:color w:val="auto"/>
            <w:sz w:val="24"/>
            <w:szCs w:val="24"/>
            <w:u w:val="none"/>
          </w:rPr>
          <w:t>Cryptosympodula</w:t>
        </w:r>
      </w:hyperlink>
      <w:r w:rsidR="009856D4" w:rsidRPr="00544BA2">
        <w:rPr>
          <w:rFonts w:ascii="Times New Roman" w:hAnsi="Times New Roman"/>
          <w:sz w:val="24"/>
          <w:szCs w:val="24"/>
        </w:rPr>
        <w:t xml:space="preserve"> </w:t>
      </w:r>
      <w:r w:rsidR="009856D4" w:rsidRPr="00544BA2">
        <w:rPr>
          <w:rFonts w:ascii="Times New Roman" w:hAnsi="Times New Roman"/>
          <w:bCs/>
          <w:sz w:val="24"/>
          <w:szCs w:val="24"/>
        </w:rPr>
        <w:t>Verkley</w:t>
      </w:r>
      <w:r w:rsidR="009856D4" w:rsidRPr="00544BA2">
        <w:rPr>
          <w:rFonts w:ascii="Times New Roman" w:hAnsi="Times New Roman"/>
          <w:sz w:val="24"/>
          <w:szCs w:val="24"/>
        </w:rPr>
        <w:t xml:space="preserve">, </w:t>
      </w:r>
      <w:r w:rsidR="009856D4" w:rsidRPr="00544BA2">
        <w:rPr>
          <w:rFonts w:ascii="Times New Roman" w:hAnsi="Times New Roman"/>
          <w:i/>
          <w:iCs/>
          <w:sz w:val="24"/>
          <w:szCs w:val="24"/>
        </w:rPr>
        <w:t>Stud. Mycol.</w:t>
      </w:r>
      <w:r w:rsidR="009856D4" w:rsidRPr="00544BA2">
        <w:rPr>
          <w:rFonts w:ascii="Times New Roman" w:hAnsi="Times New Roman"/>
          <w:sz w:val="24"/>
          <w:szCs w:val="24"/>
        </w:rPr>
        <w:t xml:space="preserve"> </w:t>
      </w:r>
      <w:r w:rsidR="009856D4" w:rsidRPr="00544BA2">
        <w:rPr>
          <w:rFonts w:ascii="Times New Roman" w:hAnsi="Times New Roman"/>
          <w:bCs/>
          <w:sz w:val="24"/>
          <w:szCs w:val="24"/>
        </w:rPr>
        <w:t>44</w:t>
      </w:r>
      <w:r w:rsidR="009856D4" w:rsidRPr="00544BA2">
        <w:rPr>
          <w:rFonts w:ascii="Times New Roman" w:hAnsi="Times New Roman"/>
          <w:sz w:val="24"/>
          <w:szCs w:val="24"/>
        </w:rPr>
        <w:t>: 132 (1999)</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Cryptosympodula appendiculata Verkley 1999 [this genus is listed in Kirk et al. 2014]</w:t>
      </w:r>
    </w:p>
    <w:p w:rsidR="009856D4" w:rsidRPr="00544BA2" w:rsidRDefault="009856D4"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 xml:space="preserve">These monotypic genera were described for the sexual and asexual states of the same species, therefore the genera are synonyms. Neither name has been widely used but the sexual state has been more frequently reported and is already in Scleropezicula therefore we recommend the use of the sexual morph name Scleropezicula. </w:t>
      </w:r>
    </w:p>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EA009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Use </w:t>
      </w:r>
      <w:r w:rsidR="003545BF" w:rsidRPr="00544BA2">
        <w:rPr>
          <w:rFonts w:ascii="Times New Roman" w:hAnsi="Times New Roman"/>
          <w:sz w:val="24"/>
          <w:szCs w:val="24"/>
        </w:rPr>
        <w:t xml:space="preserve">Seaverinia 1945 </w:t>
      </w:r>
      <w:r w:rsidRPr="00544BA2">
        <w:rPr>
          <w:rFonts w:ascii="Times New Roman" w:hAnsi="Times New Roman"/>
          <w:sz w:val="24"/>
          <w:szCs w:val="24"/>
        </w:rPr>
        <w:t>rather than</w:t>
      </w:r>
      <w:r w:rsidR="003545BF" w:rsidRPr="00544BA2">
        <w:rPr>
          <w:rFonts w:ascii="Times New Roman" w:hAnsi="Times New Roman"/>
          <w:sz w:val="24"/>
          <w:szCs w:val="24"/>
        </w:rPr>
        <w:t xml:space="preserve"> Verrucobotrys 1973</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OK as is.</w:t>
      </w:r>
    </w:p>
    <w:p w:rsidR="0014205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w:t>
      </w:r>
      <w:r w:rsidR="0014205F" w:rsidRPr="00544BA2">
        <w:rPr>
          <w:rFonts w:ascii="Times New Roman" w:hAnsi="Times New Roman"/>
          <w:sz w:val="24"/>
          <w:szCs w:val="24"/>
        </w:rPr>
        <w:t xml:space="preserve">e type species of Verrucobotrys, V. geranii, </w:t>
      </w:r>
      <w:r w:rsidRPr="00544BA2">
        <w:rPr>
          <w:rFonts w:ascii="Times New Roman" w:hAnsi="Times New Roman"/>
          <w:sz w:val="24"/>
          <w:szCs w:val="24"/>
        </w:rPr>
        <w:t>was established for the asexual state of the type species of Seaverinia, S. geranii, thus these genera are synonyms. Both genera are monotypic. Given the equal use of these names, the older Seaverinia should be used</w:t>
      </w:r>
      <w:r w:rsidR="0014205F" w:rsidRPr="00544BA2">
        <w:rPr>
          <w:rFonts w:ascii="Times New Roman" w:hAnsi="Times New Roman"/>
          <w:sz w:val="24"/>
          <w:szCs w:val="24"/>
        </w:rPr>
        <w:t xml:space="preserve"> and no nomenclatural action is needed</w:t>
      </w:r>
      <w:r w:rsidRPr="00544BA2">
        <w:rPr>
          <w:rFonts w:ascii="Times New Roman" w:hAnsi="Times New Roman"/>
          <w:sz w:val="24"/>
          <w:szCs w:val="24"/>
        </w:rPr>
        <w:t>.</w:t>
      </w:r>
    </w:p>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9C34EB" w:rsidP="00544BA2">
      <w:pPr>
        <w:pStyle w:val="NormalWeb"/>
        <w:spacing w:before="0" w:beforeAutospacing="0" w:after="0" w:afterAutospacing="0"/>
        <w:rPr>
          <w:rFonts w:ascii="Times New Roman" w:hAnsi="Times New Roman"/>
          <w:sz w:val="24"/>
          <w:szCs w:val="24"/>
        </w:rPr>
      </w:pPr>
      <w:hyperlink r:id="rId316" w:history="1">
        <w:r w:rsidR="003545BF" w:rsidRPr="00544BA2">
          <w:rPr>
            <w:rStyle w:val="Hyperlink"/>
            <w:rFonts w:ascii="Times New Roman" w:hAnsi="Times New Roman"/>
            <w:bCs/>
            <w:color w:val="auto"/>
            <w:sz w:val="24"/>
            <w:szCs w:val="24"/>
            <w:u w:val="none"/>
          </w:rPr>
          <w:t>Seaverinia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Whetzel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Mycologia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37</w:t>
      </w:r>
      <w:r w:rsidR="003545BF" w:rsidRPr="00544BA2">
        <w:rPr>
          <w:rFonts w:ascii="Times New Roman" w:hAnsi="Times New Roman"/>
          <w:sz w:val="24"/>
          <w:szCs w:val="24"/>
        </w:rPr>
        <w:t>(6): 703 (1945)</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317" w:history="1">
        <w:r w:rsidR="003545BF" w:rsidRPr="00544BA2">
          <w:rPr>
            <w:rStyle w:val="Hyperlink"/>
            <w:rFonts w:ascii="Times New Roman" w:hAnsi="Times New Roman"/>
            <w:bCs/>
            <w:color w:val="auto"/>
            <w:sz w:val="24"/>
            <w:szCs w:val="24"/>
            <w:u w:val="none"/>
          </w:rPr>
          <w:t>Seaverinia</w:t>
        </w:r>
      </w:hyperlink>
      <w:r w:rsidR="003545BF" w:rsidRPr="00544BA2">
        <w:rPr>
          <w:rFonts w:ascii="Times New Roman" w:hAnsi="Times New Roman"/>
          <w:bCs/>
          <w:sz w:val="24"/>
          <w:szCs w:val="24"/>
        </w:rPr>
        <w:t xml:space="preserve"> geranii</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(Seaver &amp; W.T. Horne) Whetzel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Mycologia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37</w:t>
      </w:r>
      <w:r w:rsidR="003545BF" w:rsidRPr="00544BA2">
        <w:rPr>
          <w:rFonts w:ascii="Times New Roman" w:hAnsi="Times New Roman"/>
          <w:sz w:val="24"/>
          <w:szCs w:val="24"/>
        </w:rPr>
        <w:t>(6): 705 (1945)</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318" w:history="1">
        <w:r w:rsidR="003545BF" w:rsidRPr="00544BA2">
          <w:rPr>
            <w:rStyle w:val="Hyperlink"/>
            <w:rFonts w:ascii="Times New Roman" w:hAnsi="Times New Roman"/>
            <w:bCs/>
            <w:color w:val="auto"/>
            <w:sz w:val="24"/>
            <w:szCs w:val="24"/>
            <w:u w:val="none"/>
          </w:rPr>
          <w:t>Sclerotinia</w:t>
        </w:r>
      </w:hyperlink>
      <w:r w:rsidR="003545BF" w:rsidRPr="00544BA2">
        <w:rPr>
          <w:rFonts w:ascii="Times New Roman" w:hAnsi="Times New Roman"/>
          <w:bCs/>
          <w:sz w:val="24"/>
          <w:szCs w:val="24"/>
        </w:rPr>
        <w:t xml:space="preserve"> geranii</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Seaver &amp; W.T. Horne</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Mem. Torrey bot. Club</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17</w:t>
      </w:r>
      <w:r w:rsidR="003545BF" w:rsidRPr="00544BA2">
        <w:rPr>
          <w:rFonts w:ascii="Times New Roman" w:hAnsi="Times New Roman"/>
          <w:sz w:val="24"/>
          <w:szCs w:val="24"/>
        </w:rPr>
        <w:t>: 202 (1918)</w:t>
      </w:r>
    </w:p>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9C34EB" w:rsidP="00544BA2">
      <w:pPr>
        <w:pStyle w:val="NormalWeb"/>
        <w:spacing w:before="0" w:beforeAutospacing="0" w:after="0" w:afterAutospacing="0"/>
        <w:rPr>
          <w:rFonts w:ascii="Times New Roman" w:hAnsi="Times New Roman"/>
          <w:sz w:val="24"/>
          <w:szCs w:val="24"/>
        </w:rPr>
      </w:pPr>
      <w:hyperlink r:id="rId319" w:history="1">
        <w:r w:rsidR="003545BF" w:rsidRPr="00544BA2">
          <w:rPr>
            <w:rStyle w:val="Hyperlink"/>
            <w:rFonts w:ascii="Times New Roman" w:hAnsi="Times New Roman"/>
            <w:bCs/>
            <w:color w:val="auto"/>
            <w:sz w:val="24"/>
            <w:szCs w:val="24"/>
            <w:u w:val="none"/>
          </w:rPr>
          <w:t>Verrucobotrys</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Hennebert</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Persoonia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w:t>
      </w:r>
      <w:r w:rsidR="003545BF" w:rsidRPr="00544BA2">
        <w:rPr>
          <w:rFonts w:ascii="Times New Roman" w:hAnsi="Times New Roman"/>
          <w:sz w:val="24"/>
          <w:szCs w:val="24"/>
        </w:rPr>
        <w:t>(2): 193 (1973)</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320" w:history="1">
        <w:r w:rsidR="003545BF" w:rsidRPr="00544BA2">
          <w:rPr>
            <w:rStyle w:val="Hyperlink"/>
            <w:rFonts w:ascii="Times New Roman" w:hAnsi="Times New Roman"/>
            <w:bCs/>
            <w:color w:val="auto"/>
            <w:sz w:val="24"/>
            <w:szCs w:val="24"/>
            <w:u w:val="none"/>
          </w:rPr>
          <w:t>Verrucobotrys</w:t>
        </w:r>
      </w:hyperlink>
      <w:r w:rsidR="003545BF" w:rsidRPr="00544BA2">
        <w:rPr>
          <w:rFonts w:ascii="Times New Roman" w:hAnsi="Times New Roman"/>
          <w:bCs/>
          <w:sz w:val="24"/>
          <w:szCs w:val="24"/>
        </w:rPr>
        <w:t xml:space="preserve"> geranii</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(Seaver) Hennebert</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Persoonia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w:t>
      </w:r>
      <w:r w:rsidR="003545BF" w:rsidRPr="00544BA2">
        <w:rPr>
          <w:rFonts w:ascii="Times New Roman" w:hAnsi="Times New Roman"/>
          <w:sz w:val="24"/>
          <w:szCs w:val="24"/>
        </w:rPr>
        <w:t>(2): 193 (1973)</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321" w:history="1">
        <w:r w:rsidR="003545BF" w:rsidRPr="00544BA2">
          <w:rPr>
            <w:rStyle w:val="Hyperlink"/>
            <w:rFonts w:ascii="Times New Roman" w:hAnsi="Times New Roman"/>
            <w:bCs/>
            <w:color w:val="auto"/>
            <w:sz w:val="24"/>
            <w:szCs w:val="24"/>
            <w:u w:val="none"/>
          </w:rPr>
          <w:t>Botrytis</w:t>
        </w:r>
      </w:hyperlink>
      <w:r w:rsidR="003545BF" w:rsidRPr="00544BA2">
        <w:rPr>
          <w:rFonts w:ascii="Times New Roman" w:hAnsi="Times New Roman"/>
          <w:bCs/>
          <w:sz w:val="24"/>
          <w:szCs w:val="24"/>
        </w:rPr>
        <w:t xml:space="preserve"> geranii</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Seaver</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K. VetHojsk. Aarsskr.</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32</w:t>
      </w:r>
      <w:r w:rsidR="003545BF" w:rsidRPr="00544BA2">
        <w:rPr>
          <w:rFonts w:ascii="Times New Roman" w:hAnsi="Times New Roman"/>
          <w:sz w:val="24"/>
          <w:szCs w:val="24"/>
        </w:rPr>
        <w:t>: 148 (1947)</w:t>
      </w:r>
    </w:p>
    <w:p w:rsidR="003545BF" w:rsidRPr="00544BA2" w:rsidRDefault="003545BF" w:rsidP="00544BA2">
      <w:pPr>
        <w:pStyle w:val="NormalWeb"/>
        <w:spacing w:before="0" w:beforeAutospacing="0" w:after="0" w:afterAutospacing="0"/>
        <w:rPr>
          <w:rFonts w:ascii="Times New Roman" w:hAnsi="Times New Roman"/>
          <w:sz w:val="24"/>
          <w:szCs w:val="24"/>
        </w:rPr>
      </w:pPr>
    </w:p>
    <w:tbl>
      <w:tblPr>
        <w:tblStyle w:val="TableGrid"/>
        <w:tblW w:w="0" w:type="auto"/>
        <w:tblInd w:w="720" w:type="dxa"/>
        <w:tblLook w:val="04A0"/>
      </w:tblPr>
      <w:tblGrid>
        <w:gridCol w:w="2840"/>
        <w:gridCol w:w="2841"/>
      </w:tblGrid>
      <w:tr w:rsidR="003545BF" w:rsidRPr="00544BA2" w:rsidTr="003545BF">
        <w:tc>
          <w:tcPr>
            <w:tcW w:w="2840" w:type="dxa"/>
          </w:tcPr>
          <w:p w:rsidR="003545BF" w:rsidRPr="00544BA2" w:rsidRDefault="009C34EB" w:rsidP="00544BA2">
            <w:pPr>
              <w:pStyle w:val="NormalWeb"/>
              <w:spacing w:before="0" w:beforeAutospacing="0" w:after="0" w:afterAutospacing="0"/>
              <w:rPr>
                <w:rFonts w:ascii="Times New Roman" w:hAnsi="Times New Roman"/>
                <w:sz w:val="24"/>
                <w:szCs w:val="24"/>
              </w:rPr>
            </w:pPr>
            <w:hyperlink r:id="rId322" w:history="1">
              <w:r w:rsidR="003545BF" w:rsidRPr="00544BA2">
                <w:rPr>
                  <w:rStyle w:val="Hyperlink"/>
                  <w:rFonts w:ascii="Times New Roman" w:hAnsi="Times New Roman"/>
                  <w:bCs/>
                  <w:i/>
                  <w:color w:val="auto"/>
                  <w:sz w:val="24"/>
                  <w:szCs w:val="24"/>
                  <w:u w:val="none"/>
                </w:rPr>
                <w:t>Seaverinia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Whetzel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Mycologia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37</w:t>
            </w:r>
            <w:r w:rsidR="003545BF" w:rsidRPr="00544BA2">
              <w:rPr>
                <w:rFonts w:ascii="Times New Roman" w:hAnsi="Times New Roman"/>
                <w:sz w:val="24"/>
                <w:szCs w:val="24"/>
              </w:rPr>
              <w:t xml:space="preserve">(6): 703 (1945); type species </w:t>
            </w:r>
            <w:r w:rsidR="003545BF" w:rsidRPr="00544BA2">
              <w:rPr>
                <w:rFonts w:ascii="Times New Roman" w:hAnsi="Times New Roman"/>
                <w:i/>
                <w:sz w:val="24"/>
                <w:szCs w:val="24"/>
              </w:rPr>
              <w:t xml:space="preserve">S. </w:t>
            </w:r>
            <w:r w:rsidR="003545BF" w:rsidRPr="00544BA2">
              <w:rPr>
                <w:rFonts w:ascii="Times New Roman" w:hAnsi="Times New Roman"/>
                <w:bCs/>
                <w:i/>
                <w:sz w:val="24"/>
                <w:szCs w:val="24"/>
              </w:rPr>
              <w:t>geranii</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(Seaver &amp; W.T. Horne) Whetzel</w:t>
            </w:r>
            <w:r w:rsidR="003545BF" w:rsidRPr="00544BA2">
              <w:rPr>
                <w:rFonts w:ascii="Times New Roman" w:hAnsi="Times New Roman"/>
                <w:sz w:val="24"/>
                <w:szCs w:val="24"/>
              </w:rPr>
              <w:t xml:space="preserve"> (1945), basionym </w:t>
            </w:r>
            <w:hyperlink r:id="rId323" w:history="1">
              <w:r w:rsidR="003545BF" w:rsidRPr="00544BA2">
                <w:rPr>
                  <w:rStyle w:val="Hyperlink"/>
                  <w:rFonts w:ascii="Times New Roman" w:hAnsi="Times New Roman"/>
                  <w:bCs/>
                  <w:i/>
                  <w:color w:val="auto"/>
                  <w:sz w:val="24"/>
                  <w:szCs w:val="24"/>
                  <w:u w:val="none"/>
                </w:rPr>
                <w:t>Sclerotinia</w:t>
              </w:r>
            </w:hyperlink>
            <w:r w:rsidR="003545BF" w:rsidRPr="00544BA2">
              <w:rPr>
                <w:rFonts w:ascii="Times New Roman" w:hAnsi="Times New Roman"/>
                <w:bCs/>
                <w:i/>
                <w:sz w:val="24"/>
                <w:szCs w:val="24"/>
              </w:rPr>
              <w:t xml:space="preserve"> geranii</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Seaver &amp; W.T. Horne</w:t>
            </w:r>
            <w:r w:rsidR="003545BF" w:rsidRPr="00544BA2">
              <w:rPr>
                <w:rFonts w:ascii="Times New Roman" w:hAnsi="Times New Roman"/>
                <w:sz w:val="24"/>
                <w:szCs w:val="24"/>
              </w:rPr>
              <w:t xml:space="preserve"> (1918)</w:t>
            </w:r>
          </w:p>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3545BF" w:rsidP="00544BA2">
            <w:pPr>
              <w:pStyle w:val="NormalWeb"/>
              <w:spacing w:before="0" w:beforeAutospacing="0" w:after="0" w:afterAutospacing="0"/>
              <w:rPr>
                <w:rFonts w:ascii="Times New Roman" w:hAnsi="Times New Roman"/>
                <w:sz w:val="24"/>
                <w:szCs w:val="24"/>
                <w:lang w:val="en-US"/>
              </w:rPr>
            </w:pPr>
          </w:p>
        </w:tc>
        <w:tc>
          <w:tcPr>
            <w:tcW w:w="2841" w:type="dxa"/>
          </w:tcPr>
          <w:p w:rsidR="003545BF" w:rsidRPr="00544BA2" w:rsidRDefault="009C34EB" w:rsidP="00544BA2">
            <w:pPr>
              <w:pStyle w:val="NormalWeb"/>
              <w:spacing w:before="0" w:beforeAutospacing="0" w:after="0" w:afterAutospacing="0"/>
              <w:rPr>
                <w:rFonts w:ascii="Times New Roman" w:hAnsi="Times New Roman"/>
                <w:sz w:val="24"/>
                <w:szCs w:val="24"/>
              </w:rPr>
            </w:pPr>
            <w:hyperlink r:id="rId324" w:history="1">
              <w:r w:rsidR="003545BF" w:rsidRPr="00544BA2">
                <w:rPr>
                  <w:rStyle w:val="Hyperlink"/>
                  <w:rFonts w:ascii="Times New Roman" w:hAnsi="Times New Roman"/>
                  <w:bCs/>
                  <w:i/>
                  <w:color w:val="auto"/>
                  <w:sz w:val="24"/>
                  <w:szCs w:val="24"/>
                  <w:u w:val="none"/>
                </w:rPr>
                <w:t>Verrucobotrys</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Hennebert</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Persoonia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w:t>
            </w:r>
            <w:r w:rsidR="003545BF" w:rsidRPr="00544BA2">
              <w:rPr>
                <w:rFonts w:ascii="Times New Roman" w:hAnsi="Times New Roman"/>
                <w:sz w:val="24"/>
                <w:szCs w:val="24"/>
              </w:rPr>
              <w:t xml:space="preserve">(2): 193 (1973); type species </w:t>
            </w:r>
            <w:r w:rsidR="003545BF" w:rsidRPr="00544BA2">
              <w:rPr>
                <w:rFonts w:ascii="Times New Roman" w:hAnsi="Times New Roman"/>
                <w:i/>
                <w:sz w:val="24"/>
                <w:szCs w:val="24"/>
              </w:rPr>
              <w:t xml:space="preserve">V. </w:t>
            </w:r>
            <w:r w:rsidR="003545BF" w:rsidRPr="00544BA2">
              <w:rPr>
                <w:rFonts w:ascii="Times New Roman" w:hAnsi="Times New Roman"/>
                <w:bCs/>
                <w:i/>
                <w:sz w:val="24"/>
                <w:szCs w:val="24"/>
              </w:rPr>
              <w:t>geranii</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(Seaver) Hennebert</w:t>
            </w:r>
            <w:r w:rsidR="003545BF" w:rsidRPr="00544BA2">
              <w:rPr>
                <w:rFonts w:ascii="Times New Roman" w:hAnsi="Times New Roman"/>
                <w:sz w:val="24"/>
                <w:szCs w:val="24"/>
              </w:rPr>
              <w:t xml:space="preserve"> (1973); basionym</w:t>
            </w:r>
          </w:p>
          <w:p w:rsidR="003545BF" w:rsidRPr="00544BA2" w:rsidRDefault="009C34EB" w:rsidP="00544BA2">
            <w:pPr>
              <w:pStyle w:val="NormalWeb"/>
              <w:spacing w:before="0" w:beforeAutospacing="0" w:after="0" w:afterAutospacing="0"/>
              <w:rPr>
                <w:rFonts w:ascii="Times New Roman" w:hAnsi="Times New Roman"/>
                <w:sz w:val="24"/>
                <w:szCs w:val="24"/>
                <w:lang w:val="en-US"/>
              </w:rPr>
            </w:pPr>
            <w:hyperlink r:id="rId325" w:history="1">
              <w:r w:rsidR="003545BF" w:rsidRPr="00544BA2">
                <w:rPr>
                  <w:rStyle w:val="Hyperlink"/>
                  <w:rFonts w:ascii="Times New Roman" w:hAnsi="Times New Roman"/>
                  <w:bCs/>
                  <w:i/>
                  <w:color w:val="auto"/>
                  <w:sz w:val="24"/>
                  <w:szCs w:val="24"/>
                  <w:u w:val="none"/>
                </w:rPr>
                <w:t>Botrytis</w:t>
              </w:r>
            </w:hyperlink>
            <w:r w:rsidR="003545BF" w:rsidRPr="00544BA2">
              <w:rPr>
                <w:rFonts w:ascii="Times New Roman" w:hAnsi="Times New Roman"/>
                <w:bCs/>
                <w:i/>
                <w:sz w:val="24"/>
                <w:szCs w:val="24"/>
              </w:rPr>
              <w:t xml:space="preserve"> geranii</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Seaver</w:t>
            </w:r>
            <w:r w:rsidR="003545BF" w:rsidRPr="00544BA2">
              <w:rPr>
                <w:rFonts w:ascii="Times New Roman" w:hAnsi="Times New Roman"/>
                <w:sz w:val="24"/>
                <w:szCs w:val="24"/>
              </w:rPr>
              <w:t>, (1947)</w:t>
            </w:r>
          </w:p>
        </w:tc>
      </w:tr>
    </w:tbl>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EA009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Use </w:t>
      </w:r>
      <w:r w:rsidR="003545BF" w:rsidRPr="00544BA2">
        <w:rPr>
          <w:rFonts w:ascii="Times New Roman" w:hAnsi="Times New Roman"/>
          <w:sz w:val="24"/>
          <w:szCs w:val="24"/>
        </w:rPr>
        <w:t xml:space="preserve">Septotinia 1961 </w:t>
      </w:r>
      <w:r w:rsidRPr="00544BA2">
        <w:rPr>
          <w:rFonts w:ascii="Times New Roman" w:hAnsi="Times New Roman"/>
          <w:sz w:val="24"/>
          <w:szCs w:val="24"/>
        </w:rPr>
        <w:t>rather than</w:t>
      </w:r>
      <w:r w:rsidR="003545BF" w:rsidRPr="00544BA2">
        <w:rPr>
          <w:rFonts w:ascii="Times New Roman" w:hAnsi="Times New Roman"/>
          <w:sz w:val="24"/>
          <w:szCs w:val="24"/>
        </w:rPr>
        <w:t xml:space="preserve"> Septotis 1970</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OK as is. Both monotypic genera with type species synonyms. No need to include this pair.</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326" w:history="1">
        <w:r w:rsidR="003545BF" w:rsidRPr="00544BA2">
          <w:rPr>
            <w:rStyle w:val="Hyperlink"/>
            <w:rFonts w:ascii="Times New Roman" w:hAnsi="Times New Roman"/>
            <w:bCs/>
            <w:color w:val="auto"/>
            <w:sz w:val="24"/>
            <w:szCs w:val="24"/>
            <w:u w:val="none"/>
          </w:rPr>
          <w:t>Septotinia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Whetzel ex J.W. Groves &amp; M.E. Elliott</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Can. J. Bot.</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39</w:t>
      </w:r>
      <w:r w:rsidR="003545BF" w:rsidRPr="00544BA2">
        <w:rPr>
          <w:rFonts w:ascii="Times New Roman" w:hAnsi="Times New Roman"/>
          <w:sz w:val="24"/>
          <w:szCs w:val="24"/>
        </w:rPr>
        <w:t>(1): 227 (1961)</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327" w:history="1">
        <w:r w:rsidR="003545BF" w:rsidRPr="00544BA2">
          <w:rPr>
            <w:rStyle w:val="Hyperlink"/>
            <w:rFonts w:ascii="Times New Roman" w:hAnsi="Times New Roman"/>
            <w:bCs/>
            <w:color w:val="auto"/>
            <w:sz w:val="24"/>
            <w:szCs w:val="24"/>
            <w:u w:val="none"/>
          </w:rPr>
          <w:t>Septotinia</w:t>
        </w:r>
      </w:hyperlink>
      <w:r w:rsidR="003545BF" w:rsidRPr="00544BA2">
        <w:rPr>
          <w:rFonts w:ascii="Times New Roman" w:hAnsi="Times New Roman"/>
          <w:bCs/>
          <w:sz w:val="24"/>
          <w:szCs w:val="24"/>
        </w:rPr>
        <w:t xml:space="preserve"> podophyllina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Whetzel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Mycologia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29</w:t>
      </w:r>
      <w:r w:rsidR="003545BF" w:rsidRPr="00544BA2">
        <w:rPr>
          <w:rFonts w:ascii="Times New Roman" w:hAnsi="Times New Roman"/>
          <w:sz w:val="24"/>
          <w:szCs w:val="24"/>
        </w:rPr>
        <w:t>(1): 135 (1937)</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328" w:history="1">
        <w:r w:rsidR="003545BF" w:rsidRPr="00544BA2">
          <w:rPr>
            <w:rStyle w:val="Hyperlink"/>
            <w:rFonts w:ascii="Times New Roman" w:hAnsi="Times New Roman"/>
            <w:bCs/>
            <w:color w:val="auto"/>
            <w:sz w:val="24"/>
            <w:szCs w:val="24"/>
            <w:u w:val="none"/>
          </w:rPr>
          <w:t>Septotis</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N.F. Buchw. ex Arx</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Biblthca Mycol.</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24</w:t>
      </w:r>
      <w:r w:rsidR="003545BF" w:rsidRPr="00544BA2">
        <w:rPr>
          <w:rFonts w:ascii="Times New Roman" w:hAnsi="Times New Roman"/>
          <w:sz w:val="24"/>
          <w:szCs w:val="24"/>
        </w:rPr>
        <w:t>: 158 (1970)</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329" w:history="1">
        <w:r w:rsidR="003545BF" w:rsidRPr="00544BA2">
          <w:rPr>
            <w:rStyle w:val="Hyperlink"/>
            <w:rFonts w:ascii="Times New Roman" w:hAnsi="Times New Roman"/>
            <w:bCs/>
            <w:color w:val="auto"/>
            <w:sz w:val="24"/>
            <w:szCs w:val="24"/>
            <w:u w:val="none"/>
          </w:rPr>
          <w:t>Septotis</w:t>
        </w:r>
      </w:hyperlink>
      <w:r w:rsidR="003545BF" w:rsidRPr="00544BA2">
        <w:rPr>
          <w:rFonts w:ascii="Times New Roman" w:hAnsi="Times New Roman"/>
          <w:bCs/>
          <w:sz w:val="24"/>
          <w:szCs w:val="24"/>
        </w:rPr>
        <w:t xml:space="preserve"> podophyllina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(Ellis &amp; Everh.) Arx</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Biblthca Mycol.</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24</w:t>
      </w:r>
      <w:r w:rsidR="003545BF" w:rsidRPr="00544BA2">
        <w:rPr>
          <w:rFonts w:ascii="Times New Roman" w:hAnsi="Times New Roman"/>
          <w:sz w:val="24"/>
          <w:szCs w:val="24"/>
        </w:rPr>
        <w:t>: 158 (1970)</w:t>
      </w:r>
    </w:p>
    <w:p w:rsidR="003545BF" w:rsidRPr="00544BA2" w:rsidRDefault="003545BF" w:rsidP="00544BA2">
      <w:pPr>
        <w:pStyle w:val="NormalWeb"/>
        <w:spacing w:before="0" w:beforeAutospacing="0" w:after="0" w:afterAutospacing="0"/>
        <w:rPr>
          <w:rFonts w:ascii="Times New Roman" w:hAnsi="Times New Roman"/>
          <w:bCs/>
          <w:sz w:val="24"/>
          <w:szCs w:val="24"/>
        </w:rPr>
      </w:pPr>
      <w:r w:rsidRPr="00544BA2">
        <w:rPr>
          <w:rFonts w:ascii="Times New Roman" w:hAnsi="Times New Roman"/>
          <w:bCs/>
          <w:sz w:val="24"/>
          <w:szCs w:val="24"/>
        </w:rPr>
        <w:t>OK, just use sexual state name.</w:t>
      </w:r>
    </w:p>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EA009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Use </w:t>
      </w:r>
      <w:r w:rsidR="003545BF" w:rsidRPr="00544BA2">
        <w:rPr>
          <w:rFonts w:ascii="Times New Roman" w:hAnsi="Times New Roman"/>
          <w:sz w:val="24"/>
          <w:szCs w:val="24"/>
        </w:rPr>
        <w:t xml:space="preserve">Stamnaria 1870 </w:t>
      </w:r>
      <w:r w:rsidRPr="00544BA2">
        <w:rPr>
          <w:rFonts w:ascii="Times New Roman" w:hAnsi="Times New Roman"/>
          <w:sz w:val="24"/>
          <w:szCs w:val="24"/>
        </w:rPr>
        <w:t>rather than</w:t>
      </w:r>
      <w:r w:rsidR="003545BF" w:rsidRPr="00544BA2">
        <w:rPr>
          <w:rFonts w:ascii="Times New Roman" w:hAnsi="Times New Roman"/>
          <w:sz w:val="24"/>
          <w:szCs w:val="24"/>
        </w:rPr>
        <w:t xml:space="preserve"> Titaeospora 1916</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OK as is.</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330" w:history="1">
        <w:r w:rsidR="003545BF" w:rsidRPr="00544BA2">
          <w:rPr>
            <w:rStyle w:val="Hyperlink"/>
            <w:rFonts w:ascii="Times New Roman" w:hAnsi="Times New Roman"/>
            <w:bCs/>
            <w:color w:val="auto"/>
            <w:sz w:val="24"/>
            <w:szCs w:val="24"/>
            <w:u w:val="none"/>
          </w:rPr>
          <w:t>Stamnaria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Fuckel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Jb. nassau. Ver. Naturk.</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23-24</w:t>
      </w:r>
      <w:r w:rsidR="003545BF" w:rsidRPr="00544BA2">
        <w:rPr>
          <w:rFonts w:ascii="Times New Roman" w:hAnsi="Times New Roman"/>
          <w:sz w:val="24"/>
          <w:szCs w:val="24"/>
        </w:rPr>
        <w:t>: 309 (1870) [1869-70]</w:t>
      </w:r>
      <w:r w:rsidR="0052285D" w:rsidRPr="00544BA2">
        <w:rPr>
          <w:rFonts w:ascii="Times New Roman" w:hAnsi="Times New Roman"/>
          <w:sz w:val="24"/>
          <w:szCs w:val="24"/>
        </w:rPr>
        <w:t xml:space="preserve">  9 names</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331" w:history="1">
        <w:r w:rsidR="003545BF" w:rsidRPr="00544BA2">
          <w:rPr>
            <w:rStyle w:val="Hyperlink"/>
            <w:rFonts w:ascii="Times New Roman" w:hAnsi="Times New Roman"/>
            <w:bCs/>
            <w:color w:val="auto"/>
            <w:sz w:val="24"/>
            <w:szCs w:val="24"/>
            <w:u w:val="none"/>
          </w:rPr>
          <w:t>Stamnaria</w:t>
        </w:r>
      </w:hyperlink>
      <w:r w:rsidR="003545BF" w:rsidRPr="00544BA2">
        <w:rPr>
          <w:rFonts w:ascii="Times New Roman" w:hAnsi="Times New Roman"/>
          <w:bCs/>
          <w:sz w:val="24"/>
          <w:szCs w:val="24"/>
        </w:rPr>
        <w:t xml:space="preserve"> persoonii</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(Moug.</w:t>
      </w:r>
      <w:r w:rsidR="0052285D" w:rsidRPr="00544BA2">
        <w:rPr>
          <w:rFonts w:ascii="Times New Roman" w:hAnsi="Times New Roman"/>
          <w:bCs/>
          <w:sz w:val="24"/>
          <w:szCs w:val="24"/>
        </w:rPr>
        <w:t xml:space="preserve"> : Fr.</w:t>
      </w:r>
      <w:r w:rsidR="003545BF" w:rsidRPr="00544BA2">
        <w:rPr>
          <w:rFonts w:ascii="Times New Roman" w:hAnsi="Times New Roman"/>
          <w:bCs/>
          <w:sz w:val="24"/>
          <w:szCs w:val="24"/>
        </w:rPr>
        <w:t>) Fuckel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Jb. nassau. Ver. Naturk.</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23-24</w:t>
      </w:r>
      <w:r w:rsidR="003545BF" w:rsidRPr="00544BA2">
        <w:rPr>
          <w:rFonts w:ascii="Times New Roman" w:hAnsi="Times New Roman"/>
          <w:sz w:val="24"/>
          <w:szCs w:val="24"/>
        </w:rPr>
        <w:t>: 309 (1870) [1869-70]</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332" w:history="1">
        <w:r w:rsidR="003545BF" w:rsidRPr="00544BA2">
          <w:rPr>
            <w:rStyle w:val="Hyperlink"/>
            <w:rFonts w:ascii="Times New Roman" w:hAnsi="Times New Roman"/>
            <w:bCs/>
            <w:color w:val="auto"/>
            <w:sz w:val="24"/>
            <w:szCs w:val="24"/>
            <w:u w:val="none"/>
          </w:rPr>
          <w:t>Peziza persoonii</w:t>
        </w:r>
        <w:r w:rsidR="003545BF" w:rsidRPr="00544BA2">
          <w:rPr>
            <w:rStyle w:val="Hyperlink"/>
            <w:rFonts w:ascii="Times New Roman" w:hAnsi="Times New Roman"/>
            <w:color w:val="auto"/>
            <w:sz w:val="24"/>
            <w:szCs w:val="24"/>
            <w:u w:val="none"/>
          </w:rPr>
          <w:t xml:space="preserve"> </w:t>
        </w:r>
        <w:r w:rsidR="003545BF" w:rsidRPr="00544BA2">
          <w:rPr>
            <w:rStyle w:val="Hyperlink"/>
            <w:rFonts w:ascii="Times New Roman" w:hAnsi="Times New Roman"/>
            <w:bCs/>
            <w:color w:val="auto"/>
            <w:sz w:val="24"/>
            <w:szCs w:val="24"/>
            <w:u w:val="none"/>
          </w:rPr>
          <w:t>Moug.</w:t>
        </w:r>
        <w:r w:rsidR="009B1F63" w:rsidRPr="00544BA2">
          <w:rPr>
            <w:rStyle w:val="Hyperlink"/>
            <w:rFonts w:ascii="Times New Roman" w:hAnsi="Times New Roman"/>
            <w:bCs/>
            <w:color w:val="auto"/>
            <w:sz w:val="24"/>
            <w:szCs w:val="24"/>
            <w:u w:val="none"/>
          </w:rPr>
          <w:t xml:space="preserve"> : Fr.</w:t>
        </w:r>
        <w:r w:rsidR="003545BF" w:rsidRPr="00544BA2">
          <w:rPr>
            <w:rStyle w:val="Hyperlink"/>
            <w:rFonts w:ascii="Times New Roman" w:hAnsi="Times New Roman"/>
            <w:color w:val="auto"/>
            <w:sz w:val="24"/>
            <w:szCs w:val="24"/>
            <w:u w:val="none"/>
          </w:rPr>
          <w:t xml:space="preserve"> 1822</w:t>
        </w:r>
      </w:hyperlink>
    </w:p>
    <w:p w:rsidR="009B1F63" w:rsidRPr="00544BA2" w:rsidRDefault="009B1F63" w:rsidP="00544BA2">
      <w:pPr>
        <w:pStyle w:val="NormalWeb"/>
        <w:spacing w:before="0" w:beforeAutospacing="0" w:after="0" w:afterAutospacing="0"/>
        <w:rPr>
          <w:rFonts w:ascii="Times New Roman" w:hAnsi="Times New Roman"/>
          <w:sz w:val="24"/>
          <w:szCs w:val="24"/>
        </w:rPr>
      </w:pPr>
    </w:p>
    <w:p w:rsidR="003545BF" w:rsidRPr="00544BA2" w:rsidRDefault="009C34EB" w:rsidP="00544BA2">
      <w:pPr>
        <w:pStyle w:val="NormalWeb"/>
        <w:spacing w:before="0" w:beforeAutospacing="0" w:after="0" w:afterAutospacing="0"/>
        <w:rPr>
          <w:rFonts w:ascii="Times New Roman" w:hAnsi="Times New Roman"/>
          <w:sz w:val="24"/>
          <w:szCs w:val="24"/>
        </w:rPr>
      </w:pPr>
      <w:hyperlink r:id="rId333" w:history="1">
        <w:r w:rsidR="003545BF" w:rsidRPr="00544BA2">
          <w:rPr>
            <w:rStyle w:val="Hyperlink"/>
            <w:rFonts w:ascii="Times New Roman" w:hAnsi="Times New Roman"/>
            <w:bCs/>
            <w:color w:val="auto"/>
            <w:sz w:val="24"/>
            <w:szCs w:val="24"/>
            <w:u w:val="none"/>
          </w:rPr>
          <w:t>Titaeospora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Bubák</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Annls mycol.</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14</w:t>
      </w:r>
      <w:r w:rsidR="003545BF" w:rsidRPr="00544BA2">
        <w:rPr>
          <w:rFonts w:ascii="Times New Roman" w:hAnsi="Times New Roman"/>
          <w:sz w:val="24"/>
          <w:szCs w:val="24"/>
        </w:rPr>
        <w:t>(5): 345 (1916)</w:t>
      </w:r>
      <w:r w:rsidR="0052285D" w:rsidRPr="00544BA2">
        <w:rPr>
          <w:rFonts w:ascii="Times New Roman" w:hAnsi="Times New Roman"/>
          <w:sz w:val="24"/>
          <w:szCs w:val="24"/>
        </w:rPr>
        <w:t xml:space="preserve"> 6 names</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334" w:history="1">
        <w:r w:rsidR="003545BF" w:rsidRPr="00544BA2">
          <w:rPr>
            <w:rStyle w:val="Hyperlink"/>
            <w:rFonts w:ascii="Times New Roman" w:hAnsi="Times New Roman"/>
            <w:bCs/>
            <w:color w:val="auto"/>
            <w:sz w:val="24"/>
            <w:szCs w:val="24"/>
            <w:u w:val="none"/>
          </w:rPr>
          <w:t>Titaeospora</w:t>
        </w:r>
      </w:hyperlink>
      <w:r w:rsidR="003545BF" w:rsidRPr="00544BA2">
        <w:rPr>
          <w:rFonts w:ascii="Times New Roman" w:hAnsi="Times New Roman"/>
          <w:bCs/>
          <w:sz w:val="24"/>
          <w:szCs w:val="24"/>
        </w:rPr>
        <w:t xml:space="preserve"> detospora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(Sacc.) Bubák</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Annls mycol.</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14</w:t>
      </w:r>
      <w:r w:rsidR="003545BF" w:rsidRPr="00544BA2">
        <w:rPr>
          <w:rFonts w:ascii="Times New Roman" w:hAnsi="Times New Roman"/>
          <w:sz w:val="24"/>
          <w:szCs w:val="24"/>
        </w:rPr>
        <w:t>(5): 345 (1916)</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335" w:history="1">
        <w:r w:rsidR="003545BF" w:rsidRPr="00544BA2">
          <w:rPr>
            <w:rStyle w:val="Hyperlink"/>
            <w:rFonts w:ascii="Times New Roman" w:hAnsi="Times New Roman"/>
            <w:bCs/>
            <w:color w:val="auto"/>
            <w:sz w:val="24"/>
            <w:szCs w:val="24"/>
            <w:u w:val="none"/>
          </w:rPr>
          <w:t>Septoria</w:t>
        </w:r>
      </w:hyperlink>
      <w:r w:rsidR="003545BF" w:rsidRPr="00544BA2">
        <w:rPr>
          <w:rFonts w:ascii="Times New Roman" w:hAnsi="Times New Roman"/>
          <w:bCs/>
          <w:sz w:val="24"/>
          <w:szCs w:val="24"/>
        </w:rPr>
        <w:t xml:space="preserve"> detospora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Sacc.</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Michelia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1</w:t>
      </w:r>
      <w:r w:rsidR="003545BF" w:rsidRPr="00544BA2">
        <w:rPr>
          <w:rFonts w:ascii="Times New Roman" w:hAnsi="Times New Roman"/>
          <w:sz w:val="24"/>
          <w:szCs w:val="24"/>
        </w:rPr>
        <w:t>(no. 5): 529 (1879)</w:t>
      </w:r>
    </w:p>
    <w:p w:rsidR="009B1F63" w:rsidRPr="00544BA2" w:rsidRDefault="009B1F63" w:rsidP="00544BA2">
      <w:pPr>
        <w:pStyle w:val="NormalWeb"/>
        <w:spacing w:before="0" w:beforeAutospacing="0" w:after="0" w:afterAutospacing="0"/>
        <w:rPr>
          <w:rFonts w:ascii="Times New Roman" w:hAnsi="Times New Roman"/>
          <w:sz w:val="24"/>
          <w:szCs w:val="24"/>
        </w:rPr>
      </w:pPr>
    </w:p>
    <w:tbl>
      <w:tblPr>
        <w:tblStyle w:val="TableGrid"/>
        <w:tblW w:w="0" w:type="auto"/>
        <w:tblInd w:w="720" w:type="dxa"/>
        <w:tblLook w:val="04A0"/>
      </w:tblPr>
      <w:tblGrid>
        <w:gridCol w:w="2840"/>
        <w:gridCol w:w="2841"/>
      </w:tblGrid>
      <w:tr w:rsidR="003545BF" w:rsidRPr="00544BA2" w:rsidTr="003545BF">
        <w:tc>
          <w:tcPr>
            <w:tcW w:w="2840" w:type="dxa"/>
          </w:tcPr>
          <w:p w:rsidR="003545BF" w:rsidRPr="00544BA2" w:rsidRDefault="009C34EB" w:rsidP="00544BA2">
            <w:pPr>
              <w:pStyle w:val="NormalWeb"/>
              <w:spacing w:before="0" w:beforeAutospacing="0" w:after="0" w:afterAutospacing="0"/>
              <w:rPr>
                <w:rFonts w:ascii="Times New Roman" w:hAnsi="Times New Roman"/>
                <w:sz w:val="24"/>
                <w:szCs w:val="24"/>
              </w:rPr>
            </w:pPr>
            <w:hyperlink r:id="rId336" w:history="1">
              <w:r w:rsidR="003545BF" w:rsidRPr="00544BA2">
                <w:rPr>
                  <w:rStyle w:val="Hyperlink"/>
                  <w:rFonts w:ascii="Times New Roman" w:hAnsi="Times New Roman"/>
                  <w:bCs/>
                  <w:i/>
                  <w:color w:val="auto"/>
                  <w:sz w:val="24"/>
                  <w:szCs w:val="24"/>
                  <w:u w:val="none"/>
                </w:rPr>
                <w:t>Stamnaria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Fuckel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Jb. nassau. Ver. Naturk.</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23-24</w:t>
            </w:r>
            <w:r w:rsidR="003545BF" w:rsidRPr="00544BA2">
              <w:rPr>
                <w:rFonts w:ascii="Times New Roman" w:hAnsi="Times New Roman"/>
                <w:sz w:val="24"/>
                <w:szCs w:val="24"/>
              </w:rPr>
              <w:t xml:space="preserve">: 309 (1870); type species </w:t>
            </w:r>
            <w:r w:rsidR="003545BF" w:rsidRPr="00544BA2">
              <w:rPr>
                <w:rFonts w:ascii="Times New Roman" w:hAnsi="Times New Roman"/>
                <w:i/>
                <w:sz w:val="24"/>
                <w:szCs w:val="24"/>
              </w:rPr>
              <w:t>S.</w:t>
            </w:r>
            <w:r w:rsidR="003545BF" w:rsidRPr="00544BA2">
              <w:rPr>
                <w:rFonts w:ascii="Times New Roman" w:hAnsi="Times New Roman"/>
                <w:bCs/>
                <w:i/>
                <w:sz w:val="24"/>
                <w:szCs w:val="24"/>
              </w:rPr>
              <w:t xml:space="preserve"> persoonii</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(Moug.) Fuckel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Jb. nassau. Ver. Naturk.</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23-24</w:t>
            </w:r>
            <w:r w:rsidR="003545BF" w:rsidRPr="00544BA2">
              <w:rPr>
                <w:rFonts w:ascii="Times New Roman" w:hAnsi="Times New Roman"/>
                <w:sz w:val="24"/>
                <w:szCs w:val="24"/>
              </w:rPr>
              <w:t xml:space="preserve">: 309 (1870), basionym </w:t>
            </w:r>
            <w:hyperlink r:id="rId337" w:history="1">
              <w:r w:rsidR="003545BF" w:rsidRPr="00544BA2">
                <w:rPr>
                  <w:rStyle w:val="Hyperlink"/>
                  <w:rFonts w:ascii="Times New Roman" w:hAnsi="Times New Roman"/>
                  <w:bCs/>
                  <w:i/>
                  <w:color w:val="auto"/>
                  <w:sz w:val="24"/>
                  <w:szCs w:val="24"/>
                  <w:u w:val="none"/>
                </w:rPr>
                <w:t>Peziza persoonii</w:t>
              </w:r>
              <w:r w:rsidR="003545BF" w:rsidRPr="00544BA2">
                <w:rPr>
                  <w:rStyle w:val="Hyperlink"/>
                  <w:rFonts w:ascii="Times New Roman" w:hAnsi="Times New Roman"/>
                  <w:color w:val="auto"/>
                  <w:sz w:val="24"/>
                  <w:szCs w:val="24"/>
                  <w:u w:val="none"/>
                </w:rPr>
                <w:t xml:space="preserve"> </w:t>
              </w:r>
              <w:r w:rsidR="003545BF" w:rsidRPr="00544BA2">
                <w:rPr>
                  <w:rStyle w:val="Hyperlink"/>
                  <w:rFonts w:ascii="Times New Roman" w:hAnsi="Times New Roman"/>
                  <w:bCs/>
                  <w:color w:val="auto"/>
                  <w:sz w:val="24"/>
                  <w:szCs w:val="24"/>
                  <w:u w:val="none"/>
                </w:rPr>
                <w:t>Moug.</w:t>
              </w:r>
              <w:r w:rsidR="003545BF" w:rsidRPr="00544BA2">
                <w:rPr>
                  <w:rStyle w:val="Hyperlink"/>
                  <w:rFonts w:ascii="Times New Roman" w:hAnsi="Times New Roman"/>
                  <w:color w:val="auto"/>
                  <w:sz w:val="24"/>
                  <w:szCs w:val="24"/>
                  <w:u w:val="none"/>
                </w:rPr>
                <w:t>,: Fr. (1822</w:t>
              </w:r>
            </w:hyperlink>
            <w:r w:rsidR="003545BF" w:rsidRPr="00544BA2">
              <w:rPr>
                <w:rFonts w:ascii="Times New Roman" w:hAnsi="Times New Roman"/>
                <w:sz w:val="24"/>
                <w:szCs w:val="24"/>
              </w:rPr>
              <w:t>)</w:t>
            </w:r>
          </w:p>
        </w:tc>
        <w:tc>
          <w:tcPr>
            <w:tcW w:w="2841" w:type="dxa"/>
          </w:tcPr>
          <w:p w:rsidR="003545BF" w:rsidRPr="00544BA2" w:rsidRDefault="009C34EB" w:rsidP="00544BA2">
            <w:pPr>
              <w:pStyle w:val="NormalWeb"/>
              <w:spacing w:before="0" w:beforeAutospacing="0" w:after="0" w:afterAutospacing="0"/>
              <w:rPr>
                <w:rFonts w:ascii="Times New Roman" w:hAnsi="Times New Roman"/>
                <w:sz w:val="24"/>
                <w:szCs w:val="24"/>
              </w:rPr>
            </w:pPr>
            <w:hyperlink r:id="rId338" w:history="1">
              <w:r w:rsidR="003545BF" w:rsidRPr="00544BA2">
                <w:rPr>
                  <w:rStyle w:val="Hyperlink"/>
                  <w:rFonts w:ascii="Times New Roman" w:hAnsi="Times New Roman"/>
                  <w:bCs/>
                  <w:i/>
                  <w:color w:val="auto"/>
                  <w:sz w:val="24"/>
                  <w:szCs w:val="24"/>
                  <w:u w:val="none"/>
                </w:rPr>
                <w:t>Titaeospora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Bubák</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Annls mycol.</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14</w:t>
            </w:r>
            <w:r w:rsidR="003545BF" w:rsidRPr="00544BA2">
              <w:rPr>
                <w:rFonts w:ascii="Times New Roman" w:hAnsi="Times New Roman"/>
                <w:sz w:val="24"/>
                <w:szCs w:val="24"/>
              </w:rPr>
              <w:t xml:space="preserve">(5): 345 (1916); basionym </w:t>
            </w:r>
            <w:r w:rsidR="003545BF" w:rsidRPr="00544BA2">
              <w:rPr>
                <w:rFonts w:ascii="Times New Roman" w:hAnsi="Times New Roman"/>
                <w:i/>
                <w:sz w:val="24"/>
                <w:szCs w:val="24"/>
              </w:rPr>
              <w:t xml:space="preserve">T. </w:t>
            </w:r>
            <w:r w:rsidR="003545BF" w:rsidRPr="00544BA2">
              <w:rPr>
                <w:rFonts w:ascii="Times New Roman" w:hAnsi="Times New Roman"/>
                <w:bCs/>
                <w:i/>
                <w:sz w:val="24"/>
                <w:szCs w:val="24"/>
              </w:rPr>
              <w:t>detospora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(Sacc.) Bubák</w:t>
            </w:r>
            <w:r w:rsidR="003545BF" w:rsidRPr="00544BA2">
              <w:rPr>
                <w:rFonts w:ascii="Times New Roman" w:hAnsi="Times New Roman"/>
                <w:sz w:val="24"/>
                <w:szCs w:val="24"/>
              </w:rPr>
              <w:t xml:space="preserve">, (1916), basionym </w:t>
            </w:r>
            <w:hyperlink r:id="rId339" w:history="1">
              <w:r w:rsidR="003545BF" w:rsidRPr="00544BA2">
                <w:rPr>
                  <w:rStyle w:val="Hyperlink"/>
                  <w:rFonts w:ascii="Times New Roman" w:hAnsi="Times New Roman"/>
                  <w:bCs/>
                  <w:i/>
                  <w:color w:val="auto"/>
                  <w:sz w:val="24"/>
                  <w:szCs w:val="24"/>
                  <w:u w:val="none"/>
                </w:rPr>
                <w:t>Septoria</w:t>
              </w:r>
            </w:hyperlink>
            <w:r w:rsidR="003545BF" w:rsidRPr="00544BA2">
              <w:rPr>
                <w:rFonts w:ascii="Times New Roman" w:hAnsi="Times New Roman"/>
                <w:bCs/>
                <w:sz w:val="24"/>
                <w:szCs w:val="24"/>
              </w:rPr>
              <w:t xml:space="preserve"> </w:t>
            </w:r>
            <w:r w:rsidR="003545BF" w:rsidRPr="00544BA2">
              <w:rPr>
                <w:rFonts w:ascii="Times New Roman" w:hAnsi="Times New Roman"/>
                <w:bCs/>
                <w:i/>
                <w:sz w:val="24"/>
                <w:szCs w:val="24"/>
              </w:rPr>
              <w:t>detospora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Sacc.</w:t>
            </w:r>
            <w:r w:rsidR="003545BF" w:rsidRPr="00544BA2">
              <w:rPr>
                <w:rFonts w:ascii="Times New Roman" w:hAnsi="Times New Roman"/>
                <w:sz w:val="24"/>
                <w:szCs w:val="24"/>
              </w:rPr>
              <w:t xml:space="preserve"> (1879)</w:t>
            </w:r>
          </w:p>
          <w:p w:rsidR="003545BF" w:rsidRPr="00544BA2" w:rsidRDefault="003545BF" w:rsidP="00544BA2">
            <w:pPr>
              <w:rPr>
                <w:rFonts w:ascii="Times New Roman" w:hAnsi="Times New Roman" w:cs="Times New Roman"/>
                <w:sz w:val="24"/>
                <w:szCs w:val="24"/>
                <w:lang w:val="en-US"/>
              </w:rPr>
            </w:pPr>
          </w:p>
        </w:tc>
      </w:tr>
    </w:tbl>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52285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Stamnaria Seaver Mycol. 28: 186. 1936. Mycol. Bavarica 7:3. 2005</w:t>
      </w:r>
    </w:p>
    <w:p w:rsidR="003D0F6C" w:rsidRPr="00544BA2" w:rsidRDefault="003D0F6C" w:rsidP="00544BA2">
      <w:pPr>
        <w:pStyle w:val="NormalWeb"/>
        <w:spacing w:before="0" w:beforeAutospacing="0" w:after="0" w:afterAutospacing="0"/>
        <w:rPr>
          <w:rFonts w:ascii="Times New Roman" w:hAnsi="Times New Roman"/>
          <w:sz w:val="24"/>
          <w:szCs w:val="24"/>
        </w:rPr>
      </w:pPr>
    </w:p>
    <w:p w:rsidR="003D0F6C" w:rsidRPr="00544BA2" w:rsidRDefault="003D0F6C"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Stamnaria persoonii</w:t>
      </w:r>
      <w:r w:rsidRPr="00544BA2">
        <w:rPr>
          <w:rFonts w:ascii="Times New Roman" w:hAnsi="Times New Roman"/>
          <w:sz w:val="24"/>
          <w:szCs w:val="24"/>
        </w:rPr>
        <w:t xml:space="preserve">, type species of </w:t>
      </w:r>
      <w:r w:rsidRPr="00544BA2">
        <w:rPr>
          <w:rFonts w:ascii="Times New Roman" w:hAnsi="Times New Roman"/>
          <w:i/>
          <w:sz w:val="24"/>
          <w:szCs w:val="24"/>
        </w:rPr>
        <w:t>Stamnaria</w:t>
      </w:r>
      <w:r w:rsidRPr="00544BA2">
        <w:rPr>
          <w:rFonts w:ascii="Times New Roman" w:hAnsi="Times New Roman"/>
          <w:sz w:val="24"/>
          <w:szCs w:val="24"/>
        </w:rPr>
        <w:t xml:space="preserve">, is a relatively common fungus on stems and leaves of </w:t>
      </w:r>
      <w:r w:rsidRPr="00544BA2">
        <w:rPr>
          <w:rFonts w:ascii="Times New Roman" w:hAnsi="Times New Roman"/>
          <w:i/>
          <w:sz w:val="24"/>
          <w:szCs w:val="24"/>
        </w:rPr>
        <w:t>Equisetum</w:t>
      </w:r>
      <w:r w:rsidRPr="00544BA2">
        <w:rPr>
          <w:rFonts w:ascii="Times New Roman" w:hAnsi="Times New Roman"/>
          <w:sz w:val="24"/>
          <w:szCs w:val="24"/>
        </w:rPr>
        <w:t xml:space="preserve"> spp. in temperate regions (Farr &amp; Rossman, 2014). The asexual state of </w:t>
      </w:r>
      <w:r w:rsidRPr="00544BA2">
        <w:rPr>
          <w:rFonts w:ascii="Times New Roman" w:hAnsi="Times New Roman"/>
          <w:i/>
          <w:sz w:val="24"/>
          <w:szCs w:val="24"/>
        </w:rPr>
        <w:t>Stamnaria persoonii</w:t>
      </w:r>
      <w:r w:rsidRPr="00544BA2">
        <w:rPr>
          <w:rFonts w:ascii="Times New Roman" w:hAnsi="Times New Roman"/>
          <w:sz w:val="24"/>
          <w:szCs w:val="24"/>
        </w:rPr>
        <w:t xml:space="preserve"> is regarded as </w:t>
      </w:r>
      <w:r w:rsidRPr="00544BA2">
        <w:rPr>
          <w:rFonts w:ascii="Times New Roman" w:hAnsi="Times New Roman"/>
          <w:i/>
          <w:sz w:val="24"/>
          <w:szCs w:val="24"/>
        </w:rPr>
        <w:t>Titaeospora equiseti</w:t>
      </w:r>
      <w:r w:rsidRPr="00544BA2">
        <w:rPr>
          <w:rFonts w:ascii="Times New Roman" w:hAnsi="Times New Roman"/>
          <w:sz w:val="24"/>
          <w:szCs w:val="24"/>
        </w:rPr>
        <w:t xml:space="preserve"> of which the type species of </w:t>
      </w:r>
      <w:r w:rsidRPr="00544BA2">
        <w:rPr>
          <w:rFonts w:ascii="Times New Roman" w:hAnsi="Times New Roman"/>
          <w:i/>
          <w:sz w:val="24"/>
          <w:szCs w:val="24"/>
        </w:rPr>
        <w:t>Titaeospora, T. detospora</w:t>
      </w:r>
      <w:r w:rsidRPr="00544BA2">
        <w:rPr>
          <w:rFonts w:ascii="Times New Roman" w:hAnsi="Times New Roman"/>
          <w:sz w:val="24"/>
          <w:szCs w:val="24"/>
        </w:rPr>
        <w:t xml:space="preserve">, is a synonym (Arx, 1970), thus </w:t>
      </w:r>
      <w:r w:rsidRPr="00544BA2">
        <w:rPr>
          <w:rFonts w:ascii="Times New Roman" w:hAnsi="Times New Roman"/>
          <w:i/>
          <w:sz w:val="24"/>
          <w:szCs w:val="24"/>
        </w:rPr>
        <w:t>Stamnaria</w:t>
      </w:r>
      <w:r w:rsidRPr="00544BA2">
        <w:rPr>
          <w:rFonts w:ascii="Times New Roman" w:hAnsi="Times New Roman"/>
          <w:sz w:val="24"/>
          <w:szCs w:val="24"/>
        </w:rPr>
        <w:t xml:space="preserve"> and </w:t>
      </w:r>
      <w:r w:rsidRPr="00544BA2">
        <w:rPr>
          <w:rFonts w:ascii="Times New Roman" w:hAnsi="Times New Roman"/>
          <w:i/>
          <w:sz w:val="24"/>
          <w:szCs w:val="24"/>
        </w:rPr>
        <w:t>Titaeospora</w:t>
      </w:r>
      <w:r w:rsidRPr="00544BA2">
        <w:rPr>
          <w:rFonts w:ascii="Times New Roman" w:hAnsi="Times New Roman"/>
          <w:sz w:val="24"/>
          <w:szCs w:val="24"/>
        </w:rPr>
        <w:t xml:space="preserve"> are synonyms. Given the equal number of species and the equal use of names in these genera, the older, sexual genus </w:t>
      </w:r>
      <w:r w:rsidRPr="00544BA2">
        <w:rPr>
          <w:rFonts w:ascii="Times New Roman" w:hAnsi="Times New Roman"/>
          <w:i/>
          <w:sz w:val="24"/>
          <w:szCs w:val="24"/>
        </w:rPr>
        <w:t>Stamnaria</w:t>
      </w:r>
      <w:r w:rsidRPr="00544BA2">
        <w:rPr>
          <w:rFonts w:ascii="Times New Roman" w:hAnsi="Times New Roman"/>
          <w:sz w:val="24"/>
          <w:szCs w:val="24"/>
        </w:rPr>
        <w:t xml:space="preserve"> should be used and no nomenclatural action is needed.</w:t>
      </w:r>
    </w:p>
    <w:p w:rsidR="0052285D" w:rsidRPr="00544BA2" w:rsidRDefault="0052285D" w:rsidP="00544BA2">
      <w:pPr>
        <w:pStyle w:val="NormalWeb"/>
        <w:spacing w:before="0" w:beforeAutospacing="0" w:after="0" w:afterAutospacing="0"/>
        <w:rPr>
          <w:rFonts w:ascii="Times New Roman" w:hAnsi="Times New Roman"/>
          <w:sz w:val="24"/>
          <w:szCs w:val="24"/>
        </w:rPr>
      </w:pPr>
    </w:p>
    <w:p w:rsidR="003545BF" w:rsidRPr="00544BA2" w:rsidRDefault="00EA009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Use </w:t>
      </w:r>
      <w:r w:rsidR="003545BF" w:rsidRPr="00544BA2">
        <w:rPr>
          <w:rFonts w:ascii="Times New Roman" w:hAnsi="Times New Roman"/>
          <w:sz w:val="24"/>
          <w:szCs w:val="24"/>
        </w:rPr>
        <w:t xml:space="preserve">Streptotinia 1945 </w:t>
      </w:r>
      <w:r w:rsidRPr="00544BA2">
        <w:rPr>
          <w:rFonts w:ascii="Times New Roman" w:hAnsi="Times New Roman"/>
          <w:sz w:val="24"/>
          <w:szCs w:val="24"/>
        </w:rPr>
        <w:t>rather than</w:t>
      </w:r>
      <w:r w:rsidR="003545BF" w:rsidRPr="00544BA2">
        <w:rPr>
          <w:rFonts w:ascii="Times New Roman" w:hAnsi="Times New Roman"/>
          <w:sz w:val="24"/>
          <w:szCs w:val="24"/>
        </w:rPr>
        <w:t xml:space="preserve"> Streptobotrys 1973</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OK as it.</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340" w:history="1">
        <w:r w:rsidR="003545BF" w:rsidRPr="00544BA2">
          <w:rPr>
            <w:rStyle w:val="Hyperlink"/>
            <w:rFonts w:ascii="Times New Roman" w:hAnsi="Times New Roman"/>
            <w:bCs/>
            <w:color w:val="auto"/>
            <w:sz w:val="24"/>
            <w:szCs w:val="24"/>
            <w:u w:val="none"/>
          </w:rPr>
          <w:t>Streptotinia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Whetzel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Mycologia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37</w:t>
      </w:r>
      <w:r w:rsidR="003545BF" w:rsidRPr="00544BA2">
        <w:rPr>
          <w:rFonts w:ascii="Times New Roman" w:hAnsi="Times New Roman"/>
          <w:sz w:val="24"/>
          <w:szCs w:val="24"/>
        </w:rPr>
        <w:t>(6): 684 (1945) 2 names</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341" w:history="1">
        <w:r w:rsidR="003545BF" w:rsidRPr="00544BA2">
          <w:rPr>
            <w:rStyle w:val="Hyperlink"/>
            <w:rFonts w:ascii="Times New Roman" w:hAnsi="Times New Roman"/>
            <w:bCs/>
            <w:color w:val="auto"/>
            <w:sz w:val="24"/>
            <w:szCs w:val="24"/>
            <w:u w:val="none"/>
          </w:rPr>
          <w:t>Streptotinia</w:t>
        </w:r>
      </w:hyperlink>
      <w:r w:rsidR="003545BF" w:rsidRPr="00544BA2">
        <w:rPr>
          <w:rFonts w:ascii="Times New Roman" w:hAnsi="Times New Roman"/>
          <w:bCs/>
          <w:sz w:val="24"/>
          <w:szCs w:val="24"/>
        </w:rPr>
        <w:t xml:space="preserve"> arisaematis</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Whetzel</w:t>
      </w:r>
      <w:r w:rsidR="003545BF" w:rsidRPr="00544BA2">
        <w:rPr>
          <w:rFonts w:ascii="Times New Roman" w:hAnsi="Times New Roman"/>
          <w:sz w:val="24"/>
          <w:szCs w:val="24"/>
        </w:rPr>
        <w:t xml:space="preserve"> [as '</w:t>
      </w:r>
      <w:r w:rsidR="003545BF" w:rsidRPr="00544BA2">
        <w:rPr>
          <w:rFonts w:ascii="Times New Roman" w:hAnsi="Times New Roman"/>
          <w:i/>
          <w:iCs/>
          <w:sz w:val="24"/>
          <w:szCs w:val="24"/>
        </w:rPr>
        <w:t>arisaemae</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Mycologia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37</w:t>
      </w:r>
      <w:r w:rsidR="003545BF" w:rsidRPr="00544BA2">
        <w:rPr>
          <w:rFonts w:ascii="Times New Roman" w:hAnsi="Times New Roman"/>
          <w:sz w:val="24"/>
          <w:szCs w:val="24"/>
        </w:rPr>
        <w:t>(6): 686 (1945)</w:t>
      </w:r>
    </w:p>
    <w:p w:rsidR="009B1F63" w:rsidRPr="00544BA2" w:rsidRDefault="009C34EB" w:rsidP="00544BA2">
      <w:pPr>
        <w:pStyle w:val="NormalWeb"/>
        <w:spacing w:before="0" w:beforeAutospacing="0" w:after="0" w:afterAutospacing="0"/>
        <w:rPr>
          <w:rFonts w:ascii="Times New Roman" w:hAnsi="Times New Roman"/>
          <w:sz w:val="24"/>
          <w:szCs w:val="24"/>
        </w:rPr>
      </w:pPr>
      <w:hyperlink r:id="rId342" w:history="1">
        <w:r w:rsidR="009B1F63" w:rsidRPr="00544BA2">
          <w:rPr>
            <w:rStyle w:val="Hyperlink"/>
            <w:rFonts w:ascii="Times New Roman" w:hAnsi="Times New Roman"/>
            <w:color w:val="auto"/>
            <w:sz w:val="24"/>
            <w:szCs w:val="24"/>
            <w:u w:val="none"/>
          </w:rPr>
          <w:t>Streptotinia caulophylli</w:t>
        </w:r>
      </w:hyperlink>
      <w:r w:rsidR="009B1F63" w:rsidRPr="00544BA2">
        <w:rPr>
          <w:rFonts w:ascii="Times New Roman" w:hAnsi="Times New Roman"/>
          <w:sz w:val="24"/>
          <w:szCs w:val="24"/>
        </w:rPr>
        <w:t xml:space="preserve"> M.E. Elliott 1962, </w:t>
      </w:r>
    </w:p>
    <w:p w:rsidR="009B1F63" w:rsidRPr="00544BA2" w:rsidRDefault="009B1F63" w:rsidP="00544BA2">
      <w:pPr>
        <w:pStyle w:val="NormalWeb"/>
        <w:spacing w:before="0" w:beforeAutospacing="0" w:after="0" w:afterAutospacing="0"/>
        <w:rPr>
          <w:rFonts w:ascii="Times New Roman" w:hAnsi="Times New Roman"/>
          <w:sz w:val="24"/>
          <w:szCs w:val="24"/>
        </w:rPr>
      </w:pPr>
    </w:p>
    <w:p w:rsidR="003545BF" w:rsidRPr="00544BA2" w:rsidRDefault="009C34EB" w:rsidP="00544BA2">
      <w:pPr>
        <w:pStyle w:val="NormalWeb"/>
        <w:spacing w:before="0" w:beforeAutospacing="0" w:after="0" w:afterAutospacing="0"/>
        <w:rPr>
          <w:rFonts w:ascii="Times New Roman" w:hAnsi="Times New Roman"/>
          <w:sz w:val="24"/>
          <w:szCs w:val="24"/>
        </w:rPr>
      </w:pPr>
      <w:hyperlink r:id="rId343" w:history="1">
        <w:r w:rsidR="003545BF" w:rsidRPr="00544BA2">
          <w:rPr>
            <w:rStyle w:val="Hyperlink"/>
            <w:rFonts w:ascii="Times New Roman" w:hAnsi="Times New Roman"/>
            <w:bCs/>
            <w:color w:val="auto"/>
            <w:sz w:val="24"/>
            <w:szCs w:val="24"/>
            <w:u w:val="none"/>
          </w:rPr>
          <w:t>Streptobotrys</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Hennebert</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Persoonia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w:t>
      </w:r>
      <w:r w:rsidR="003545BF" w:rsidRPr="00544BA2">
        <w:rPr>
          <w:rFonts w:ascii="Times New Roman" w:hAnsi="Times New Roman"/>
          <w:sz w:val="24"/>
          <w:szCs w:val="24"/>
        </w:rPr>
        <w:t>(2): 191 (1973)</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344" w:history="1">
        <w:r w:rsidR="003545BF" w:rsidRPr="00544BA2">
          <w:rPr>
            <w:rStyle w:val="Hyperlink"/>
            <w:rFonts w:ascii="Times New Roman" w:hAnsi="Times New Roman"/>
            <w:bCs/>
            <w:color w:val="auto"/>
            <w:sz w:val="24"/>
            <w:szCs w:val="24"/>
            <w:u w:val="none"/>
          </w:rPr>
          <w:t>Streptobotrys</w:t>
        </w:r>
      </w:hyperlink>
      <w:r w:rsidR="003545BF" w:rsidRPr="00544BA2">
        <w:rPr>
          <w:rFonts w:ascii="Times New Roman" w:hAnsi="Times New Roman"/>
          <w:bCs/>
          <w:sz w:val="24"/>
          <w:szCs w:val="24"/>
        </w:rPr>
        <w:t xml:space="preserve"> streptothrix</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(Cooke &amp; Ellis) Hennebert</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Persoonia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w:t>
      </w:r>
      <w:r w:rsidR="003545BF" w:rsidRPr="00544BA2">
        <w:rPr>
          <w:rFonts w:ascii="Times New Roman" w:hAnsi="Times New Roman"/>
          <w:sz w:val="24"/>
          <w:szCs w:val="24"/>
        </w:rPr>
        <w:t>(2): 192 (1973)</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345" w:history="1">
        <w:r w:rsidR="003545BF" w:rsidRPr="00544BA2">
          <w:rPr>
            <w:rStyle w:val="Hyperlink"/>
            <w:rFonts w:ascii="Times New Roman" w:hAnsi="Times New Roman"/>
            <w:bCs/>
            <w:color w:val="auto"/>
            <w:sz w:val="24"/>
            <w:szCs w:val="24"/>
            <w:u w:val="none"/>
          </w:rPr>
          <w:t>Polyactis</w:t>
        </w:r>
      </w:hyperlink>
      <w:r w:rsidR="003545BF" w:rsidRPr="00544BA2">
        <w:rPr>
          <w:rFonts w:ascii="Times New Roman" w:hAnsi="Times New Roman"/>
          <w:bCs/>
          <w:sz w:val="24"/>
          <w:szCs w:val="24"/>
        </w:rPr>
        <w:t xml:space="preserve"> streptothrix</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Cooke &amp; Ellis</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Grevillea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w:t>
      </w:r>
      <w:r w:rsidR="003545BF" w:rsidRPr="00544BA2">
        <w:rPr>
          <w:rFonts w:ascii="Times New Roman" w:hAnsi="Times New Roman"/>
          <w:sz w:val="24"/>
          <w:szCs w:val="24"/>
        </w:rPr>
        <w:t>(no. 42): 39 (1878)</w:t>
      </w:r>
    </w:p>
    <w:p w:rsidR="009B1F63" w:rsidRPr="00544BA2" w:rsidRDefault="009C34EB" w:rsidP="00544BA2">
      <w:pPr>
        <w:pStyle w:val="NormalWeb"/>
        <w:spacing w:before="0" w:beforeAutospacing="0" w:after="0" w:afterAutospacing="0"/>
        <w:rPr>
          <w:rFonts w:ascii="Times New Roman" w:hAnsi="Times New Roman"/>
          <w:sz w:val="24"/>
          <w:szCs w:val="24"/>
        </w:rPr>
      </w:pPr>
      <w:hyperlink r:id="rId346" w:history="1">
        <w:r w:rsidR="009B1F63" w:rsidRPr="00544BA2">
          <w:rPr>
            <w:rStyle w:val="Hyperlink"/>
            <w:rFonts w:ascii="Times New Roman" w:hAnsi="Times New Roman"/>
            <w:color w:val="auto"/>
            <w:sz w:val="24"/>
            <w:szCs w:val="24"/>
            <w:u w:val="none"/>
          </w:rPr>
          <w:t>Streptobotrys arisaematis</w:t>
        </w:r>
      </w:hyperlink>
      <w:r w:rsidR="009B1F63" w:rsidRPr="00544BA2">
        <w:rPr>
          <w:rFonts w:ascii="Times New Roman" w:hAnsi="Times New Roman"/>
          <w:sz w:val="24"/>
          <w:szCs w:val="24"/>
        </w:rPr>
        <w:t xml:space="preserve"> Hennebert 1973, </w:t>
      </w:r>
    </w:p>
    <w:p w:rsidR="009B1F63" w:rsidRPr="00544BA2" w:rsidRDefault="009C34EB" w:rsidP="00544BA2">
      <w:pPr>
        <w:pStyle w:val="NormalWeb"/>
        <w:spacing w:before="0" w:beforeAutospacing="0" w:after="0" w:afterAutospacing="0"/>
        <w:rPr>
          <w:rFonts w:ascii="Times New Roman" w:hAnsi="Times New Roman"/>
          <w:sz w:val="24"/>
          <w:szCs w:val="24"/>
        </w:rPr>
      </w:pPr>
      <w:hyperlink r:id="rId347" w:history="1">
        <w:r w:rsidR="009B1F63" w:rsidRPr="00544BA2">
          <w:rPr>
            <w:rStyle w:val="Hyperlink"/>
            <w:rFonts w:ascii="Times New Roman" w:hAnsi="Times New Roman"/>
            <w:color w:val="auto"/>
            <w:sz w:val="24"/>
            <w:szCs w:val="24"/>
            <w:u w:val="none"/>
          </w:rPr>
          <w:t>Streptobotrys caulophylli</w:t>
        </w:r>
      </w:hyperlink>
      <w:r w:rsidR="009B1F63" w:rsidRPr="00544BA2">
        <w:rPr>
          <w:rFonts w:ascii="Times New Roman" w:hAnsi="Times New Roman"/>
          <w:sz w:val="24"/>
          <w:szCs w:val="24"/>
        </w:rPr>
        <w:t xml:space="preserve"> Hennebert 1973, </w:t>
      </w:r>
    </w:p>
    <w:p w:rsidR="009B1F63" w:rsidRPr="00544BA2" w:rsidRDefault="009C34EB" w:rsidP="00544BA2">
      <w:pPr>
        <w:pStyle w:val="NormalWeb"/>
        <w:spacing w:before="0" w:beforeAutospacing="0" w:after="0" w:afterAutospacing="0"/>
        <w:rPr>
          <w:rFonts w:ascii="Times New Roman" w:hAnsi="Times New Roman"/>
          <w:sz w:val="24"/>
          <w:szCs w:val="24"/>
        </w:rPr>
      </w:pPr>
      <w:hyperlink r:id="rId348" w:history="1">
        <w:r w:rsidR="009B1F63" w:rsidRPr="00544BA2">
          <w:rPr>
            <w:rStyle w:val="Hyperlink"/>
            <w:rFonts w:ascii="Times New Roman" w:hAnsi="Times New Roman"/>
            <w:color w:val="auto"/>
            <w:sz w:val="24"/>
            <w:szCs w:val="24"/>
            <w:u w:val="none"/>
          </w:rPr>
          <w:t>Streptobotrys streptothrix</w:t>
        </w:r>
      </w:hyperlink>
      <w:r w:rsidR="009B1F63" w:rsidRPr="00544BA2">
        <w:rPr>
          <w:rFonts w:ascii="Times New Roman" w:hAnsi="Times New Roman"/>
          <w:sz w:val="24"/>
          <w:szCs w:val="24"/>
        </w:rPr>
        <w:t xml:space="preserve"> (Cooke &amp; Ellis) Hennebert 1973, </w:t>
      </w:r>
    </w:p>
    <w:p w:rsidR="009B1F63" w:rsidRPr="00544BA2" w:rsidRDefault="009B1F63" w:rsidP="00544BA2">
      <w:pPr>
        <w:pStyle w:val="NormalWeb"/>
        <w:spacing w:before="0" w:beforeAutospacing="0" w:after="0" w:afterAutospacing="0"/>
        <w:rPr>
          <w:rFonts w:ascii="Times New Roman" w:hAnsi="Times New Roman"/>
          <w:sz w:val="24"/>
          <w:szCs w:val="24"/>
        </w:rPr>
      </w:pP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These names are probably synonyms. </w:t>
      </w:r>
    </w:p>
    <w:p w:rsidR="003545BF" w:rsidRPr="00544BA2" w:rsidRDefault="003545BF" w:rsidP="00544BA2">
      <w:pPr>
        <w:pStyle w:val="NormalWeb"/>
        <w:spacing w:before="0" w:beforeAutospacing="0" w:after="0" w:afterAutospacing="0"/>
        <w:rPr>
          <w:rFonts w:ascii="Times New Roman" w:hAnsi="Times New Roman"/>
          <w:sz w:val="24"/>
          <w:szCs w:val="24"/>
        </w:rPr>
      </w:pPr>
    </w:p>
    <w:tbl>
      <w:tblPr>
        <w:tblStyle w:val="TableGrid"/>
        <w:tblW w:w="0" w:type="auto"/>
        <w:tblInd w:w="720" w:type="dxa"/>
        <w:tblLook w:val="04A0"/>
      </w:tblPr>
      <w:tblGrid>
        <w:gridCol w:w="2840"/>
        <w:gridCol w:w="2841"/>
      </w:tblGrid>
      <w:tr w:rsidR="003545BF" w:rsidRPr="00544BA2" w:rsidTr="003545BF">
        <w:tc>
          <w:tcPr>
            <w:tcW w:w="2840" w:type="dxa"/>
          </w:tcPr>
          <w:p w:rsidR="003545BF" w:rsidRPr="00544BA2" w:rsidRDefault="009C34EB" w:rsidP="00544BA2">
            <w:pPr>
              <w:pStyle w:val="NormalWeb"/>
              <w:spacing w:before="0" w:beforeAutospacing="0" w:after="0" w:afterAutospacing="0"/>
              <w:rPr>
                <w:rFonts w:ascii="Times New Roman" w:hAnsi="Times New Roman"/>
                <w:sz w:val="24"/>
                <w:szCs w:val="24"/>
              </w:rPr>
            </w:pPr>
            <w:hyperlink r:id="rId349" w:history="1">
              <w:r w:rsidR="003545BF" w:rsidRPr="00544BA2">
                <w:rPr>
                  <w:rStyle w:val="Hyperlink"/>
                  <w:rFonts w:ascii="Times New Roman" w:hAnsi="Times New Roman"/>
                  <w:bCs/>
                  <w:i/>
                  <w:color w:val="auto"/>
                  <w:sz w:val="24"/>
                  <w:szCs w:val="24"/>
                  <w:u w:val="none"/>
                </w:rPr>
                <w:t>Streptotinia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Whetzel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Mycologia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37</w:t>
            </w:r>
            <w:r w:rsidR="003545BF" w:rsidRPr="00544BA2">
              <w:rPr>
                <w:rFonts w:ascii="Times New Roman" w:hAnsi="Times New Roman"/>
                <w:sz w:val="24"/>
                <w:szCs w:val="24"/>
              </w:rPr>
              <w:t xml:space="preserve">(6): 684 (1945); type species </w:t>
            </w:r>
            <w:r w:rsidR="003545BF" w:rsidRPr="00544BA2">
              <w:rPr>
                <w:rFonts w:ascii="Times New Roman" w:hAnsi="Times New Roman"/>
                <w:i/>
                <w:sz w:val="24"/>
                <w:szCs w:val="24"/>
              </w:rPr>
              <w:t xml:space="preserve">S. </w:t>
            </w:r>
            <w:r w:rsidR="003545BF" w:rsidRPr="00544BA2">
              <w:rPr>
                <w:rFonts w:ascii="Times New Roman" w:hAnsi="Times New Roman"/>
                <w:bCs/>
                <w:i/>
                <w:sz w:val="24"/>
                <w:szCs w:val="24"/>
              </w:rPr>
              <w:t>arisaematis</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Whetzel</w:t>
            </w:r>
            <w:r w:rsidR="003545BF" w:rsidRPr="00544BA2">
              <w:rPr>
                <w:rFonts w:ascii="Times New Roman" w:hAnsi="Times New Roman"/>
                <w:sz w:val="24"/>
                <w:szCs w:val="24"/>
              </w:rPr>
              <w:t xml:space="preserve">  (1945)</w:t>
            </w:r>
          </w:p>
          <w:p w:rsidR="003545BF" w:rsidRPr="00544BA2" w:rsidRDefault="003545BF" w:rsidP="00544BA2">
            <w:pPr>
              <w:pStyle w:val="NormalWeb"/>
              <w:spacing w:before="0" w:beforeAutospacing="0" w:after="0" w:afterAutospacing="0"/>
              <w:rPr>
                <w:rFonts w:ascii="Times New Roman" w:hAnsi="Times New Roman"/>
                <w:sz w:val="24"/>
                <w:szCs w:val="24"/>
              </w:rPr>
            </w:pPr>
          </w:p>
        </w:tc>
        <w:tc>
          <w:tcPr>
            <w:tcW w:w="2841" w:type="dxa"/>
          </w:tcPr>
          <w:p w:rsidR="003545BF" w:rsidRPr="00544BA2" w:rsidRDefault="009C34EB" w:rsidP="00544BA2">
            <w:pPr>
              <w:pStyle w:val="NormalWeb"/>
              <w:spacing w:before="0" w:beforeAutospacing="0" w:after="0" w:afterAutospacing="0"/>
              <w:rPr>
                <w:rFonts w:ascii="Times New Roman" w:hAnsi="Times New Roman"/>
                <w:sz w:val="24"/>
                <w:szCs w:val="24"/>
                <w:lang w:val="en-US"/>
              </w:rPr>
            </w:pPr>
            <w:hyperlink r:id="rId350" w:history="1">
              <w:r w:rsidR="003545BF" w:rsidRPr="00544BA2">
                <w:rPr>
                  <w:rStyle w:val="Hyperlink"/>
                  <w:rFonts w:ascii="Times New Roman" w:hAnsi="Times New Roman"/>
                  <w:bCs/>
                  <w:i/>
                  <w:color w:val="auto"/>
                  <w:sz w:val="24"/>
                  <w:szCs w:val="24"/>
                  <w:u w:val="none"/>
                </w:rPr>
                <w:t>Streptobotrys</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Hennebert</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Persoonia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w:t>
            </w:r>
            <w:r w:rsidR="003545BF" w:rsidRPr="00544BA2">
              <w:rPr>
                <w:rFonts w:ascii="Times New Roman" w:hAnsi="Times New Roman"/>
                <w:sz w:val="24"/>
                <w:szCs w:val="24"/>
              </w:rPr>
              <w:t xml:space="preserve">(2): 191 (1973); type species </w:t>
            </w:r>
            <w:r w:rsidR="003545BF" w:rsidRPr="00544BA2">
              <w:rPr>
                <w:rFonts w:ascii="Times New Roman" w:hAnsi="Times New Roman"/>
                <w:i/>
                <w:sz w:val="24"/>
                <w:szCs w:val="24"/>
              </w:rPr>
              <w:t xml:space="preserve">S. </w:t>
            </w:r>
            <w:r w:rsidR="003545BF" w:rsidRPr="00544BA2">
              <w:rPr>
                <w:rFonts w:ascii="Times New Roman" w:hAnsi="Times New Roman"/>
                <w:bCs/>
                <w:i/>
                <w:sz w:val="24"/>
                <w:szCs w:val="24"/>
              </w:rPr>
              <w:t>streptothrix</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(Cooke &amp; Ellis) Hennebert</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Persoonia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w:t>
            </w:r>
            <w:r w:rsidR="003545BF" w:rsidRPr="00544BA2">
              <w:rPr>
                <w:rFonts w:ascii="Times New Roman" w:hAnsi="Times New Roman"/>
                <w:sz w:val="24"/>
                <w:szCs w:val="24"/>
              </w:rPr>
              <w:t xml:space="preserve">(2): 192 (1973); basionym </w:t>
            </w:r>
            <w:hyperlink r:id="rId351" w:history="1">
              <w:r w:rsidR="003545BF" w:rsidRPr="00544BA2">
                <w:rPr>
                  <w:rStyle w:val="Hyperlink"/>
                  <w:rFonts w:ascii="Times New Roman" w:hAnsi="Times New Roman"/>
                  <w:bCs/>
                  <w:i/>
                  <w:color w:val="auto"/>
                  <w:sz w:val="24"/>
                  <w:szCs w:val="24"/>
                  <w:u w:val="none"/>
                </w:rPr>
                <w:t>Polyactis</w:t>
              </w:r>
            </w:hyperlink>
            <w:r w:rsidR="003545BF" w:rsidRPr="00544BA2">
              <w:rPr>
                <w:rFonts w:ascii="Times New Roman" w:hAnsi="Times New Roman"/>
                <w:bCs/>
                <w:i/>
                <w:sz w:val="24"/>
                <w:szCs w:val="24"/>
              </w:rPr>
              <w:t xml:space="preserve"> streptothrix</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Cooke &amp; Ellis</w:t>
            </w:r>
            <w:r w:rsidR="003545BF" w:rsidRPr="00544BA2">
              <w:rPr>
                <w:rFonts w:ascii="Times New Roman" w:hAnsi="Times New Roman"/>
                <w:sz w:val="24"/>
                <w:szCs w:val="24"/>
              </w:rPr>
              <w:t xml:space="preserve"> (1878)</w:t>
            </w:r>
          </w:p>
        </w:tc>
      </w:tr>
    </w:tbl>
    <w:p w:rsidR="003545BF" w:rsidRPr="00544BA2" w:rsidRDefault="003545BF" w:rsidP="00544BA2">
      <w:pPr>
        <w:pStyle w:val="NormalWeb"/>
        <w:spacing w:before="0" w:beforeAutospacing="0" w:after="0" w:afterAutospacing="0"/>
        <w:rPr>
          <w:rFonts w:ascii="Times New Roman" w:hAnsi="Times New Roman"/>
          <w:sz w:val="24"/>
          <w:szCs w:val="24"/>
        </w:rPr>
      </w:pPr>
    </w:p>
    <w:p w:rsidR="00360989" w:rsidRPr="00544BA2" w:rsidRDefault="004025A6"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Although Hennebert (1973) stated that t</w:t>
      </w:r>
      <w:r w:rsidR="009B1F63" w:rsidRPr="00544BA2">
        <w:rPr>
          <w:rFonts w:ascii="Times New Roman" w:hAnsi="Times New Roman"/>
          <w:sz w:val="24"/>
          <w:szCs w:val="24"/>
        </w:rPr>
        <w:t xml:space="preserve">he genus </w:t>
      </w:r>
      <w:r w:rsidR="009B1F63" w:rsidRPr="00544BA2">
        <w:rPr>
          <w:rFonts w:ascii="Times New Roman" w:hAnsi="Times New Roman"/>
          <w:i/>
          <w:sz w:val="24"/>
          <w:szCs w:val="24"/>
        </w:rPr>
        <w:t>Streptobotrys</w:t>
      </w:r>
      <w:r w:rsidR="009B1F63" w:rsidRPr="00544BA2">
        <w:rPr>
          <w:rFonts w:ascii="Times New Roman" w:hAnsi="Times New Roman"/>
          <w:sz w:val="24"/>
          <w:szCs w:val="24"/>
        </w:rPr>
        <w:t xml:space="preserve"> was the asexual state of </w:t>
      </w:r>
      <w:r w:rsidR="009B1F63" w:rsidRPr="00544BA2">
        <w:rPr>
          <w:rFonts w:ascii="Times New Roman" w:hAnsi="Times New Roman"/>
          <w:i/>
          <w:sz w:val="24"/>
          <w:szCs w:val="24"/>
        </w:rPr>
        <w:t>Streptotinia</w:t>
      </w:r>
      <w:r w:rsidRPr="00544BA2">
        <w:rPr>
          <w:rFonts w:ascii="Times New Roman" w:hAnsi="Times New Roman"/>
          <w:sz w:val="24"/>
          <w:szCs w:val="24"/>
        </w:rPr>
        <w:t xml:space="preserve">, the type species </w:t>
      </w:r>
      <w:r w:rsidR="00F34236" w:rsidRPr="00544BA2">
        <w:rPr>
          <w:rFonts w:ascii="Times New Roman" w:hAnsi="Times New Roman"/>
          <w:sz w:val="24"/>
          <w:szCs w:val="24"/>
        </w:rPr>
        <w:t xml:space="preserve">of </w:t>
      </w:r>
      <w:r w:rsidR="00F34236" w:rsidRPr="00544BA2">
        <w:rPr>
          <w:rFonts w:ascii="Times New Roman" w:hAnsi="Times New Roman"/>
          <w:i/>
          <w:sz w:val="24"/>
          <w:szCs w:val="24"/>
        </w:rPr>
        <w:t>Streptobotrys, S. streptothrix,</w:t>
      </w:r>
      <w:r w:rsidR="00F34236" w:rsidRPr="00544BA2">
        <w:rPr>
          <w:rFonts w:ascii="Times New Roman" w:hAnsi="Times New Roman"/>
          <w:sz w:val="24"/>
          <w:szCs w:val="24"/>
        </w:rPr>
        <w:t xml:space="preserve"> </w:t>
      </w:r>
      <w:r w:rsidRPr="00544BA2">
        <w:rPr>
          <w:rFonts w:ascii="Times New Roman" w:hAnsi="Times New Roman"/>
          <w:sz w:val="24"/>
          <w:szCs w:val="24"/>
        </w:rPr>
        <w:t xml:space="preserve">does not have a known sexual state. The other two species of </w:t>
      </w:r>
      <w:r w:rsidRPr="00544BA2">
        <w:rPr>
          <w:rFonts w:ascii="Times New Roman" w:hAnsi="Times New Roman"/>
          <w:i/>
          <w:sz w:val="24"/>
          <w:szCs w:val="24"/>
        </w:rPr>
        <w:t>Streptobotrys</w:t>
      </w:r>
      <w:r w:rsidRPr="00544BA2">
        <w:rPr>
          <w:rFonts w:ascii="Times New Roman" w:hAnsi="Times New Roman"/>
          <w:sz w:val="24"/>
          <w:szCs w:val="24"/>
        </w:rPr>
        <w:t xml:space="preserve"> are listed with their corresponding sexual states including </w:t>
      </w:r>
      <w:r w:rsidRPr="00544BA2">
        <w:rPr>
          <w:rFonts w:ascii="Times New Roman" w:hAnsi="Times New Roman"/>
          <w:i/>
          <w:sz w:val="24"/>
          <w:szCs w:val="24"/>
        </w:rPr>
        <w:t>Streptotinia arisaematis</w:t>
      </w:r>
      <w:r w:rsidRPr="00544BA2">
        <w:rPr>
          <w:rFonts w:ascii="Times New Roman" w:hAnsi="Times New Roman"/>
          <w:sz w:val="24"/>
          <w:szCs w:val="24"/>
        </w:rPr>
        <w:t xml:space="preserve">, the type species of </w:t>
      </w:r>
      <w:r w:rsidRPr="00544BA2">
        <w:rPr>
          <w:rFonts w:ascii="Times New Roman" w:hAnsi="Times New Roman"/>
          <w:i/>
          <w:sz w:val="24"/>
          <w:szCs w:val="24"/>
        </w:rPr>
        <w:t>Streptotinia</w:t>
      </w:r>
      <w:r w:rsidRPr="00544BA2">
        <w:rPr>
          <w:rFonts w:ascii="Times New Roman" w:hAnsi="Times New Roman"/>
          <w:sz w:val="24"/>
          <w:szCs w:val="24"/>
        </w:rPr>
        <w:t>. Thus these two genera are taxonomically congruent</w:t>
      </w:r>
      <w:r w:rsidR="00360989" w:rsidRPr="00544BA2">
        <w:rPr>
          <w:rFonts w:ascii="Times New Roman" w:hAnsi="Times New Roman"/>
          <w:sz w:val="24"/>
          <w:szCs w:val="24"/>
        </w:rPr>
        <w:t xml:space="preserve"> within the Sclerotiniaceae</w:t>
      </w:r>
      <w:r w:rsidRPr="00544BA2">
        <w:rPr>
          <w:rFonts w:ascii="Times New Roman" w:hAnsi="Times New Roman"/>
          <w:sz w:val="24"/>
          <w:szCs w:val="24"/>
        </w:rPr>
        <w:t xml:space="preserve">.  </w:t>
      </w:r>
      <w:r w:rsidR="00360989" w:rsidRPr="00544BA2">
        <w:rPr>
          <w:rFonts w:ascii="Times New Roman" w:hAnsi="Times New Roman"/>
          <w:sz w:val="24"/>
          <w:szCs w:val="24"/>
        </w:rPr>
        <w:t xml:space="preserve">Given that the number of species in each genus is small and both generic names are cited about equally, the older name </w:t>
      </w:r>
      <w:r w:rsidR="00360989" w:rsidRPr="00544BA2">
        <w:rPr>
          <w:rFonts w:ascii="Times New Roman" w:hAnsi="Times New Roman"/>
          <w:i/>
          <w:sz w:val="24"/>
          <w:szCs w:val="24"/>
        </w:rPr>
        <w:t>Streptinia</w:t>
      </w:r>
      <w:r w:rsidR="00360989" w:rsidRPr="00544BA2">
        <w:rPr>
          <w:rFonts w:ascii="Times New Roman" w:hAnsi="Times New Roman"/>
          <w:sz w:val="24"/>
          <w:szCs w:val="24"/>
        </w:rPr>
        <w:t xml:space="preserve"> should be used and no nomenclatural action is needed.</w:t>
      </w:r>
    </w:p>
    <w:p w:rsidR="003545BF" w:rsidRPr="00544BA2" w:rsidRDefault="003545BF" w:rsidP="00544BA2">
      <w:pPr>
        <w:pStyle w:val="NormalWeb"/>
        <w:spacing w:before="0" w:beforeAutospacing="0" w:after="0" w:afterAutospacing="0"/>
        <w:rPr>
          <w:rFonts w:ascii="Times New Roman" w:hAnsi="Times New Roman"/>
          <w:sz w:val="24"/>
          <w:szCs w:val="24"/>
        </w:rPr>
      </w:pP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Use Strossmayeria 1881 rather than Pseudospiropes 1971 </w:t>
      </w:r>
    </w:p>
    <w:p w:rsidR="008C0CF0" w:rsidRPr="00544BA2" w:rsidRDefault="009C34EB" w:rsidP="00544BA2">
      <w:pPr>
        <w:pStyle w:val="NormalWeb"/>
        <w:spacing w:before="0" w:beforeAutospacing="0" w:after="0" w:afterAutospacing="0"/>
        <w:rPr>
          <w:rFonts w:ascii="Times New Roman" w:hAnsi="Times New Roman"/>
          <w:sz w:val="24"/>
          <w:szCs w:val="24"/>
        </w:rPr>
      </w:pPr>
      <w:hyperlink r:id="rId352" w:history="1">
        <w:r w:rsidR="008C0CF0" w:rsidRPr="00544BA2">
          <w:rPr>
            <w:rStyle w:val="Hyperlink"/>
            <w:rFonts w:ascii="Times New Roman" w:hAnsi="Times New Roman"/>
            <w:bCs/>
            <w:color w:val="auto"/>
            <w:sz w:val="24"/>
            <w:szCs w:val="24"/>
            <w:u w:val="none"/>
          </w:rPr>
          <w:t>Strossmayeria</w:t>
        </w:r>
      </w:hyperlink>
      <w:r w:rsidR="008C0CF0" w:rsidRPr="00544BA2">
        <w:rPr>
          <w:rFonts w:ascii="Times New Roman" w:hAnsi="Times New Roman"/>
          <w:sz w:val="24"/>
          <w:szCs w:val="24"/>
        </w:rPr>
        <w:t xml:space="preserve"> </w:t>
      </w:r>
      <w:r w:rsidR="008C0CF0" w:rsidRPr="00544BA2">
        <w:rPr>
          <w:rFonts w:ascii="Times New Roman" w:hAnsi="Times New Roman"/>
          <w:bCs/>
          <w:sz w:val="24"/>
          <w:szCs w:val="24"/>
        </w:rPr>
        <w:t>Schulzer</w:t>
      </w:r>
      <w:r w:rsidR="008C0CF0" w:rsidRPr="00544BA2">
        <w:rPr>
          <w:rFonts w:ascii="Times New Roman" w:hAnsi="Times New Roman"/>
          <w:sz w:val="24"/>
          <w:szCs w:val="24"/>
        </w:rPr>
        <w:t xml:space="preserve">, </w:t>
      </w:r>
      <w:r w:rsidR="008C0CF0" w:rsidRPr="00544BA2">
        <w:rPr>
          <w:rFonts w:ascii="Times New Roman" w:hAnsi="Times New Roman"/>
          <w:i/>
          <w:iCs/>
          <w:sz w:val="24"/>
          <w:szCs w:val="24"/>
        </w:rPr>
        <w:t>Öst. bot. Z.</w:t>
      </w:r>
      <w:r w:rsidR="008C0CF0" w:rsidRPr="00544BA2">
        <w:rPr>
          <w:rFonts w:ascii="Times New Roman" w:hAnsi="Times New Roman"/>
          <w:sz w:val="24"/>
          <w:szCs w:val="24"/>
        </w:rPr>
        <w:t xml:space="preserve"> </w:t>
      </w:r>
      <w:r w:rsidR="008C0CF0" w:rsidRPr="00544BA2">
        <w:rPr>
          <w:rFonts w:ascii="Times New Roman" w:hAnsi="Times New Roman"/>
          <w:bCs/>
          <w:sz w:val="24"/>
          <w:szCs w:val="24"/>
        </w:rPr>
        <w:t>31</w:t>
      </w:r>
      <w:r w:rsidR="008C0CF0" w:rsidRPr="00544BA2">
        <w:rPr>
          <w:rFonts w:ascii="Times New Roman" w:hAnsi="Times New Roman"/>
          <w:sz w:val="24"/>
          <w:szCs w:val="24"/>
        </w:rPr>
        <w:t>: 314 (1881)</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Type species S. rackii Schultzer 1881, basionym Peziza heterosperma Schultzer 1878, now regarded as S. basitricha (Sacc.) Dennis 1960, basionym Belonidium basitrichum Sacc. 1875</w:t>
      </w:r>
    </w:p>
    <w:p w:rsidR="008C0CF0" w:rsidRPr="00544BA2" w:rsidRDefault="009C34EB" w:rsidP="00544BA2">
      <w:pPr>
        <w:pStyle w:val="NormalWeb"/>
        <w:spacing w:before="0" w:beforeAutospacing="0" w:after="0" w:afterAutospacing="0"/>
        <w:rPr>
          <w:rFonts w:ascii="Times New Roman" w:hAnsi="Times New Roman"/>
          <w:sz w:val="24"/>
          <w:szCs w:val="24"/>
        </w:rPr>
      </w:pPr>
      <w:hyperlink r:id="rId353" w:history="1">
        <w:r w:rsidR="008C0CF0" w:rsidRPr="00544BA2">
          <w:rPr>
            <w:rStyle w:val="Hyperlink"/>
            <w:rFonts w:ascii="Times New Roman" w:hAnsi="Times New Roman"/>
            <w:bCs/>
            <w:color w:val="auto"/>
            <w:sz w:val="24"/>
            <w:szCs w:val="24"/>
            <w:u w:val="none"/>
          </w:rPr>
          <w:t>Pseudospiropes</w:t>
        </w:r>
      </w:hyperlink>
      <w:r w:rsidR="008C0CF0" w:rsidRPr="00544BA2">
        <w:rPr>
          <w:rFonts w:ascii="Times New Roman" w:hAnsi="Times New Roman"/>
          <w:sz w:val="24"/>
          <w:szCs w:val="24"/>
        </w:rPr>
        <w:t xml:space="preserve"> </w:t>
      </w:r>
      <w:r w:rsidR="008C0CF0" w:rsidRPr="00544BA2">
        <w:rPr>
          <w:rFonts w:ascii="Times New Roman" w:hAnsi="Times New Roman"/>
          <w:bCs/>
          <w:sz w:val="24"/>
          <w:szCs w:val="24"/>
        </w:rPr>
        <w:t>M.B. Ellis</w:t>
      </w:r>
      <w:r w:rsidR="008C0CF0" w:rsidRPr="00544BA2">
        <w:rPr>
          <w:rFonts w:ascii="Times New Roman" w:hAnsi="Times New Roman"/>
          <w:sz w:val="24"/>
          <w:szCs w:val="24"/>
        </w:rPr>
        <w:t xml:space="preserve">, </w:t>
      </w:r>
      <w:r w:rsidR="008C0CF0" w:rsidRPr="00544BA2">
        <w:rPr>
          <w:rFonts w:ascii="Times New Roman" w:hAnsi="Times New Roman"/>
          <w:i/>
          <w:iCs/>
          <w:sz w:val="24"/>
          <w:szCs w:val="24"/>
        </w:rPr>
        <w:t>Dematiaceous Hyphomycetes</w:t>
      </w:r>
      <w:r w:rsidR="008C0CF0" w:rsidRPr="00544BA2">
        <w:rPr>
          <w:rFonts w:ascii="Times New Roman" w:hAnsi="Times New Roman"/>
          <w:sz w:val="24"/>
          <w:szCs w:val="24"/>
        </w:rPr>
        <w:t xml:space="preserve"> (Kew): 258 (1971)</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Type of Pseudospiropes [this genus is listed in Kirk et al. 2014]</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 xml:space="preserve">Type species P. nodosus (Wallr.) M.B. Ellis 1971, basionym Helminthosporium nodosum Wallr. </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 xml:space="preserve">The sexual morph of P. nodosus, the type species of Pseudospiropes is regarded as Strossmayeria atriseda (Saut.) Iturr. by Iturriaga &amp; Korf (1990) who also regard S. atriseda as congeneric with the type species of Strossmayeria, S. basitricha, thus Strossmayeria and Pseudopsiropes are taxonomically congruent. They suggest that the asexual states of species of Strossmayeria are always referrable to Pseudospiropes, but note that other phylogenetically distant, morphologically similar asexual species have been described in Pseudospiropes. We recommend use of the older, well characterised name Strossmayeria. </w:t>
      </w:r>
    </w:p>
    <w:p w:rsidR="008C0CF0" w:rsidRPr="00544BA2" w:rsidRDefault="008C0CF0" w:rsidP="00544BA2">
      <w:pPr>
        <w:pStyle w:val="BodyText"/>
        <w:spacing w:before="0" w:after="0"/>
        <w:rPr>
          <w:rFonts w:ascii="Times New Roman" w:hAnsi="Times New Roman" w:cs="Times New Roman"/>
          <w:sz w:val="24"/>
          <w:szCs w:val="24"/>
        </w:rPr>
      </w:pP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24 Strossmayeria</w:t>
      </w: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36 Pseudospiropes</w:t>
      </w:r>
    </w:p>
    <w:p w:rsidR="008C0CF0" w:rsidRPr="00544BA2" w:rsidRDefault="008C0CF0" w:rsidP="00544BA2">
      <w:pPr>
        <w:pStyle w:val="BodyText"/>
        <w:spacing w:before="0" w:after="0"/>
        <w:rPr>
          <w:rFonts w:ascii="Times New Roman" w:hAnsi="Times New Roman" w:cs="Times New Roman"/>
          <w:sz w:val="24"/>
          <w:szCs w:val="24"/>
        </w:rPr>
      </w:pP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Use Symphyosirinia 1956 versus Symphyosirella 2009 </w:t>
      </w:r>
    </w:p>
    <w:p w:rsidR="008C0CF0" w:rsidRPr="00544BA2" w:rsidRDefault="009C34EB" w:rsidP="00544BA2">
      <w:pPr>
        <w:pStyle w:val="NormalWeb"/>
        <w:spacing w:before="0" w:beforeAutospacing="0" w:after="0" w:afterAutospacing="0"/>
        <w:rPr>
          <w:rFonts w:ascii="Times New Roman" w:hAnsi="Times New Roman"/>
          <w:sz w:val="24"/>
          <w:szCs w:val="24"/>
        </w:rPr>
      </w:pPr>
      <w:hyperlink r:id="rId354" w:history="1">
        <w:r w:rsidR="008C0CF0" w:rsidRPr="00544BA2">
          <w:rPr>
            <w:rStyle w:val="Hyperlink"/>
            <w:rFonts w:ascii="Times New Roman" w:hAnsi="Times New Roman"/>
            <w:bCs/>
            <w:color w:val="auto"/>
            <w:sz w:val="24"/>
            <w:szCs w:val="24"/>
            <w:u w:val="none"/>
          </w:rPr>
          <w:t>Symphyosirinia</w:t>
        </w:r>
      </w:hyperlink>
      <w:r w:rsidR="008C0CF0" w:rsidRPr="00544BA2">
        <w:rPr>
          <w:rFonts w:ascii="Times New Roman" w:hAnsi="Times New Roman"/>
          <w:sz w:val="24"/>
          <w:szCs w:val="24"/>
        </w:rPr>
        <w:t xml:space="preserve"> </w:t>
      </w:r>
      <w:r w:rsidR="008C0CF0" w:rsidRPr="00544BA2">
        <w:rPr>
          <w:rFonts w:ascii="Times New Roman" w:hAnsi="Times New Roman"/>
          <w:bCs/>
          <w:sz w:val="24"/>
          <w:szCs w:val="24"/>
        </w:rPr>
        <w:t>E.A. Ellis</w:t>
      </w:r>
      <w:r w:rsidR="008C0CF0" w:rsidRPr="00544BA2">
        <w:rPr>
          <w:rFonts w:ascii="Times New Roman" w:hAnsi="Times New Roman"/>
          <w:sz w:val="24"/>
          <w:szCs w:val="24"/>
        </w:rPr>
        <w:t xml:space="preserve">, </w:t>
      </w:r>
      <w:r w:rsidR="008C0CF0" w:rsidRPr="00544BA2">
        <w:rPr>
          <w:rFonts w:ascii="Times New Roman" w:hAnsi="Times New Roman"/>
          <w:i/>
          <w:iCs/>
          <w:sz w:val="24"/>
          <w:szCs w:val="24"/>
        </w:rPr>
        <w:t>Trans. Norfolk Norw. Nat. Soc.</w:t>
      </w:r>
      <w:r w:rsidR="008C0CF0" w:rsidRPr="00544BA2">
        <w:rPr>
          <w:rFonts w:ascii="Times New Roman" w:hAnsi="Times New Roman"/>
          <w:sz w:val="24"/>
          <w:szCs w:val="24"/>
        </w:rPr>
        <w:t xml:space="preserve"> </w:t>
      </w:r>
      <w:r w:rsidR="008C0CF0" w:rsidRPr="00544BA2">
        <w:rPr>
          <w:rFonts w:ascii="Times New Roman" w:hAnsi="Times New Roman"/>
          <w:bCs/>
          <w:sz w:val="24"/>
          <w:szCs w:val="24"/>
        </w:rPr>
        <w:t>18</w:t>
      </w:r>
      <w:r w:rsidR="008C0CF0" w:rsidRPr="00544BA2">
        <w:rPr>
          <w:rFonts w:ascii="Times New Roman" w:hAnsi="Times New Roman"/>
          <w:sz w:val="24"/>
          <w:szCs w:val="24"/>
        </w:rPr>
        <w:t>: 5 (1956) 5 spp.</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Symphyosirinia galii E.A. Ellis 1956</w:t>
      </w:r>
    </w:p>
    <w:p w:rsidR="008C0CF0" w:rsidRPr="00544BA2" w:rsidRDefault="009C34EB" w:rsidP="00544BA2">
      <w:pPr>
        <w:pStyle w:val="NormalWeb"/>
        <w:spacing w:before="0" w:beforeAutospacing="0" w:after="0" w:afterAutospacing="0"/>
        <w:rPr>
          <w:rFonts w:ascii="Times New Roman" w:hAnsi="Times New Roman"/>
          <w:sz w:val="24"/>
          <w:szCs w:val="24"/>
        </w:rPr>
      </w:pPr>
      <w:hyperlink r:id="rId355" w:history="1">
        <w:r w:rsidR="008C0CF0" w:rsidRPr="00544BA2">
          <w:rPr>
            <w:rStyle w:val="Hyperlink"/>
            <w:rFonts w:ascii="Times New Roman" w:hAnsi="Times New Roman"/>
            <w:bCs/>
            <w:color w:val="auto"/>
            <w:sz w:val="24"/>
            <w:szCs w:val="24"/>
            <w:u w:val="none"/>
          </w:rPr>
          <w:t>Symphyosirella</w:t>
        </w:r>
      </w:hyperlink>
      <w:r w:rsidR="008C0CF0" w:rsidRPr="00544BA2">
        <w:rPr>
          <w:rFonts w:ascii="Times New Roman" w:hAnsi="Times New Roman"/>
          <w:sz w:val="24"/>
          <w:szCs w:val="24"/>
        </w:rPr>
        <w:t xml:space="preserve"> </w:t>
      </w:r>
      <w:r w:rsidR="008C0CF0" w:rsidRPr="00544BA2">
        <w:rPr>
          <w:rFonts w:ascii="Times New Roman" w:hAnsi="Times New Roman"/>
          <w:bCs/>
          <w:sz w:val="24"/>
          <w:szCs w:val="24"/>
        </w:rPr>
        <w:t>Seifert</w:t>
      </w:r>
      <w:r w:rsidR="008C0CF0" w:rsidRPr="00544BA2">
        <w:rPr>
          <w:rFonts w:ascii="Times New Roman" w:hAnsi="Times New Roman"/>
          <w:sz w:val="24"/>
          <w:szCs w:val="24"/>
        </w:rPr>
        <w:t xml:space="preserve">, </w:t>
      </w:r>
      <w:r w:rsidR="008C0CF0" w:rsidRPr="00544BA2">
        <w:rPr>
          <w:rFonts w:ascii="Times New Roman" w:hAnsi="Times New Roman"/>
          <w:i/>
          <w:iCs/>
          <w:sz w:val="24"/>
          <w:szCs w:val="24"/>
        </w:rPr>
        <w:t>Mycotaxon</w:t>
      </w:r>
      <w:r w:rsidR="008C0CF0" w:rsidRPr="00544BA2">
        <w:rPr>
          <w:rFonts w:ascii="Times New Roman" w:hAnsi="Times New Roman"/>
          <w:sz w:val="24"/>
          <w:szCs w:val="24"/>
        </w:rPr>
        <w:t xml:space="preserve"> </w:t>
      </w:r>
      <w:r w:rsidR="008C0CF0" w:rsidRPr="00544BA2">
        <w:rPr>
          <w:rFonts w:ascii="Times New Roman" w:hAnsi="Times New Roman"/>
          <w:bCs/>
          <w:sz w:val="24"/>
          <w:szCs w:val="24"/>
        </w:rPr>
        <w:t>110</w:t>
      </w:r>
      <w:r w:rsidR="008C0CF0" w:rsidRPr="00544BA2">
        <w:rPr>
          <w:rFonts w:ascii="Times New Roman" w:hAnsi="Times New Roman"/>
          <w:sz w:val="24"/>
          <w:szCs w:val="24"/>
        </w:rPr>
        <w:t>: 105 (2009) 2 spp.</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Symphyosirella parasitica (Massee &amp; Crossl.) Seifert 2009</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ab/>
      </w:r>
      <w:r w:rsidRPr="00544BA2">
        <w:rPr>
          <w:rFonts w:ascii="Times New Roman" w:hAnsi="Times New Roman" w:cs="Times New Roman"/>
          <w:sz w:val="24"/>
          <w:szCs w:val="24"/>
          <w:shd w:val="clear" w:color="auto" w:fill="FFFFFF"/>
        </w:rPr>
        <w:sym w:font="Symbol" w:char="F0BA"/>
      </w:r>
      <w:r w:rsidRPr="00544BA2">
        <w:rPr>
          <w:rFonts w:ascii="Times New Roman" w:hAnsi="Times New Roman" w:cs="Times New Roman"/>
          <w:sz w:val="24"/>
          <w:szCs w:val="24"/>
          <w:shd w:val="clear" w:color="auto" w:fill="FFFFFF"/>
        </w:rPr>
        <w:t xml:space="preserve"> Symphyosira parasitica Massee &amp; Crossl. 1904</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rPr>
        <w:t xml:space="preserve">Although the type species of Symphyosirinia based on S. galii and the type species of Symphyosirella, S. parasitica are not synonyms, they are considered to be congeneric (Gams et al 2009), thus these genera are taxonomically congruent. Although neither genus is widely used, Symphosirinia is marginally in wider use and has priority, thus this genus is recommended for use.  Priority at the species level will require recombination of </w:t>
      </w:r>
      <w:r w:rsidRPr="00544BA2">
        <w:rPr>
          <w:rFonts w:ascii="Times New Roman" w:hAnsi="Times New Roman" w:cs="Times New Roman"/>
          <w:sz w:val="24"/>
          <w:szCs w:val="24"/>
          <w:shd w:val="clear" w:color="auto" w:fill="FFFFFF"/>
        </w:rPr>
        <w:t>Symphyosirella parasitica and S. rosea into Symphyosirinia, following the discussion in Gams et al. (2009) that these two species are congeneric with the asexual states of Symphyosirinia.</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Symphosirinia parasitica (Massee &amp; Crossl.) comb. nov.</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 xml:space="preserve">Basionym:  Symphyosira parasitica Massee &amp; Crossl., </w:t>
      </w:r>
      <w:r w:rsidRPr="00544BA2">
        <w:rPr>
          <w:rFonts w:ascii="Times New Roman" w:hAnsi="Times New Roman" w:cs="Times New Roman"/>
          <w:i/>
          <w:iCs/>
          <w:sz w:val="24"/>
          <w:szCs w:val="24"/>
        </w:rPr>
        <w:t>Naturalist</w:t>
      </w:r>
      <w:r w:rsidRPr="00544BA2">
        <w:rPr>
          <w:rFonts w:ascii="Times New Roman" w:hAnsi="Times New Roman" w:cs="Times New Roman"/>
          <w:sz w:val="24"/>
          <w:szCs w:val="24"/>
        </w:rPr>
        <w:t>, Hull: 6 (1904)</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Symphosirinia rosea (Keissl.) comb. nov.</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Basionym: Symphosira rosea Keissl., Mycol. Zentbl. 2: 322. 1913.</w:t>
      </w:r>
    </w:p>
    <w:p w:rsidR="008C0CF0" w:rsidRPr="00544BA2" w:rsidRDefault="008C0CF0" w:rsidP="00544BA2">
      <w:pPr>
        <w:pStyle w:val="BodyText"/>
        <w:spacing w:before="0" w:after="0"/>
        <w:rPr>
          <w:rFonts w:ascii="Times New Roman" w:hAnsi="Times New Roman" w:cs="Times New Roman"/>
          <w:sz w:val="24"/>
          <w:szCs w:val="24"/>
        </w:rPr>
      </w:pP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Use Tryblidiopsis 1871 rather than Tryblidiopycnis 1918</w:t>
      </w:r>
    </w:p>
    <w:p w:rsidR="008C0CF0" w:rsidRPr="00544BA2" w:rsidRDefault="009C34EB" w:rsidP="00544BA2">
      <w:pPr>
        <w:pStyle w:val="NormalWeb"/>
        <w:spacing w:before="0" w:beforeAutospacing="0" w:after="0" w:afterAutospacing="0"/>
        <w:rPr>
          <w:rFonts w:ascii="Times New Roman" w:hAnsi="Times New Roman"/>
          <w:sz w:val="24"/>
          <w:szCs w:val="24"/>
        </w:rPr>
      </w:pPr>
      <w:hyperlink r:id="rId356" w:history="1">
        <w:r w:rsidR="008C0CF0" w:rsidRPr="00544BA2">
          <w:rPr>
            <w:rStyle w:val="Hyperlink"/>
            <w:rFonts w:ascii="Times New Roman" w:hAnsi="Times New Roman"/>
            <w:bCs/>
            <w:color w:val="auto"/>
            <w:sz w:val="24"/>
            <w:szCs w:val="24"/>
            <w:u w:val="none"/>
          </w:rPr>
          <w:t>Tryblidiopsis</w:t>
        </w:r>
      </w:hyperlink>
      <w:r w:rsidR="008C0CF0" w:rsidRPr="00544BA2">
        <w:rPr>
          <w:rFonts w:ascii="Times New Roman" w:hAnsi="Times New Roman"/>
          <w:sz w:val="24"/>
          <w:szCs w:val="24"/>
        </w:rPr>
        <w:t xml:space="preserve"> </w:t>
      </w:r>
      <w:r w:rsidR="008C0CF0" w:rsidRPr="00544BA2">
        <w:rPr>
          <w:rFonts w:ascii="Times New Roman" w:hAnsi="Times New Roman"/>
          <w:bCs/>
          <w:sz w:val="24"/>
          <w:szCs w:val="24"/>
        </w:rPr>
        <w:t>P. Karst.</w:t>
      </w:r>
      <w:r w:rsidR="008C0CF0" w:rsidRPr="00544BA2">
        <w:rPr>
          <w:rFonts w:ascii="Times New Roman" w:hAnsi="Times New Roman"/>
          <w:sz w:val="24"/>
          <w:szCs w:val="24"/>
        </w:rPr>
        <w:t xml:space="preserve">, </w:t>
      </w:r>
      <w:r w:rsidR="008C0CF0" w:rsidRPr="00544BA2">
        <w:rPr>
          <w:rFonts w:ascii="Times New Roman" w:hAnsi="Times New Roman"/>
          <w:i/>
          <w:iCs/>
          <w:sz w:val="24"/>
          <w:szCs w:val="24"/>
        </w:rPr>
        <w:t>Bidr. Känn. Finl. Nat. Folk</w:t>
      </w:r>
      <w:r w:rsidR="008C0CF0" w:rsidRPr="00544BA2">
        <w:rPr>
          <w:rFonts w:ascii="Times New Roman" w:hAnsi="Times New Roman"/>
          <w:sz w:val="24"/>
          <w:szCs w:val="24"/>
        </w:rPr>
        <w:t xml:space="preserve"> </w:t>
      </w:r>
      <w:r w:rsidR="008C0CF0" w:rsidRPr="00544BA2">
        <w:rPr>
          <w:rFonts w:ascii="Times New Roman" w:hAnsi="Times New Roman"/>
          <w:bCs/>
          <w:sz w:val="24"/>
          <w:szCs w:val="24"/>
        </w:rPr>
        <w:t>19</w:t>
      </w:r>
      <w:r w:rsidR="008C0CF0" w:rsidRPr="00544BA2">
        <w:rPr>
          <w:rFonts w:ascii="Times New Roman" w:hAnsi="Times New Roman"/>
          <w:sz w:val="24"/>
          <w:szCs w:val="24"/>
        </w:rPr>
        <w:t>: 24, 262 (1871)</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Type T. pinastri (Pers.) P. Karst. 1871, basionym Peziza pinastri Pers. 1800</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p>
    <w:p w:rsidR="008C0CF0" w:rsidRPr="00544BA2" w:rsidRDefault="009C34EB" w:rsidP="00544BA2">
      <w:pPr>
        <w:pStyle w:val="NormalWeb"/>
        <w:spacing w:before="0" w:beforeAutospacing="0" w:after="0" w:afterAutospacing="0"/>
        <w:rPr>
          <w:rFonts w:ascii="Times New Roman" w:hAnsi="Times New Roman"/>
          <w:sz w:val="24"/>
          <w:szCs w:val="24"/>
        </w:rPr>
      </w:pPr>
      <w:hyperlink r:id="rId357" w:history="1">
        <w:r w:rsidR="008C0CF0" w:rsidRPr="00544BA2">
          <w:rPr>
            <w:rStyle w:val="Hyperlink"/>
            <w:rFonts w:ascii="Times New Roman" w:hAnsi="Times New Roman"/>
            <w:bCs/>
            <w:color w:val="auto"/>
            <w:sz w:val="24"/>
            <w:szCs w:val="24"/>
            <w:u w:val="none"/>
          </w:rPr>
          <w:t>Tryblidiopycnis</w:t>
        </w:r>
      </w:hyperlink>
      <w:r w:rsidR="008C0CF0" w:rsidRPr="00544BA2">
        <w:rPr>
          <w:rFonts w:ascii="Times New Roman" w:hAnsi="Times New Roman"/>
          <w:sz w:val="24"/>
          <w:szCs w:val="24"/>
        </w:rPr>
        <w:t xml:space="preserve"> </w:t>
      </w:r>
      <w:r w:rsidR="008C0CF0" w:rsidRPr="00544BA2">
        <w:rPr>
          <w:rFonts w:ascii="Times New Roman" w:hAnsi="Times New Roman"/>
          <w:bCs/>
          <w:sz w:val="24"/>
          <w:szCs w:val="24"/>
        </w:rPr>
        <w:t>Höhn.</w:t>
      </w:r>
      <w:r w:rsidR="008C0CF0" w:rsidRPr="00544BA2">
        <w:rPr>
          <w:rFonts w:ascii="Times New Roman" w:hAnsi="Times New Roman"/>
          <w:sz w:val="24"/>
          <w:szCs w:val="24"/>
        </w:rPr>
        <w:t xml:space="preserve">, </w:t>
      </w:r>
      <w:r w:rsidR="008C0CF0" w:rsidRPr="00544BA2">
        <w:rPr>
          <w:rFonts w:ascii="Times New Roman" w:hAnsi="Times New Roman"/>
          <w:i/>
          <w:iCs/>
          <w:sz w:val="24"/>
          <w:szCs w:val="24"/>
        </w:rPr>
        <w:t>Sber. Akad. Wiss. Wien</w:t>
      </w:r>
      <w:r w:rsidR="008C0CF0" w:rsidRPr="00544BA2">
        <w:rPr>
          <w:rFonts w:ascii="Times New Roman" w:hAnsi="Times New Roman"/>
          <w:sz w:val="24"/>
          <w:szCs w:val="24"/>
        </w:rPr>
        <w:t xml:space="preserve">, Math.-naturw. Kl., Abt. 1 </w:t>
      </w:r>
      <w:r w:rsidR="008C0CF0" w:rsidRPr="00544BA2">
        <w:rPr>
          <w:rFonts w:ascii="Times New Roman" w:hAnsi="Times New Roman"/>
          <w:bCs/>
          <w:sz w:val="24"/>
          <w:szCs w:val="24"/>
        </w:rPr>
        <w:t>127</w:t>
      </w:r>
      <w:r w:rsidR="008C0CF0" w:rsidRPr="00544BA2">
        <w:rPr>
          <w:rFonts w:ascii="Times New Roman" w:hAnsi="Times New Roman"/>
          <w:sz w:val="24"/>
          <w:szCs w:val="24"/>
        </w:rPr>
        <w:t>: 562 (1918)</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Type: T. pinastri Höhn. 1918 [this genus is listed in Kirk et al. 2014]</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The type species of Tryblidiopsis, namely T. pinastri is considered the same species as Tryblidiopycnis pinastri (Livsey &amp; Minter 1994), the monotype species of Tryblidiopycnis, thus these two generic names are synonyms.  Tryblidiopsis is more widely used, therefore we recommend the use of the older name Tryblidiopsis.</w:t>
      </w:r>
    </w:p>
    <w:p w:rsidR="008C0CF0" w:rsidRPr="00544BA2" w:rsidRDefault="008C0CF0" w:rsidP="00544BA2">
      <w:pPr>
        <w:pStyle w:val="BodyText"/>
        <w:spacing w:before="0" w:after="0"/>
        <w:rPr>
          <w:rFonts w:ascii="Times New Roman" w:hAnsi="Times New Roman" w:cs="Times New Roman"/>
          <w:sz w:val="24"/>
          <w:szCs w:val="24"/>
          <w:shd w:val="clear" w:color="auto" w:fill="FFFFFF"/>
        </w:rPr>
      </w:pPr>
    </w:p>
    <w:p w:rsidR="008C0CF0" w:rsidRPr="00544BA2" w:rsidRDefault="008C0CF0"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 xml:space="preserve">142 versus 30 Google3 Scholar hits. Use the older teleomorph name. </w:t>
      </w: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shd w:val="clear" w:color="auto" w:fill="FFFFFF"/>
        </w:rPr>
        <w:t>[other possible synonyms Biatorellina Henn. 1903, Tryblidis Clem. 1909]</w:t>
      </w:r>
    </w:p>
    <w:p w:rsidR="008C0CF0" w:rsidRPr="00544BA2" w:rsidRDefault="008C0CF0" w:rsidP="00544BA2">
      <w:pPr>
        <w:pStyle w:val="BodyText"/>
        <w:spacing w:before="0" w:after="0"/>
        <w:rPr>
          <w:rFonts w:ascii="Times New Roman" w:hAnsi="Times New Roman" w:cs="Times New Roman"/>
          <w:sz w:val="24"/>
          <w:szCs w:val="24"/>
        </w:rPr>
      </w:pP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9 Tryblidiopsis</w:t>
      </w: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1 Tryblidiopycnis</w:t>
      </w:r>
    </w:p>
    <w:p w:rsidR="008C0CF0" w:rsidRPr="00544BA2" w:rsidRDefault="008C0CF0" w:rsidP="00544BA2">
      <w:pPr>
        <w:pStyle w:val="BodyText"/>
        <w:spacing w:before="0" w:after="0"/>
        <w:rPr>
          <w:rFonts w:ascii="Times New Roman" w:hAnsi="Times New Roman" w:cs="Times New Roman"/>
          <w:sz w:val="24"/>
          <w:szCs w:val="24"/>
        </w:rPr>
      </w:pP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Use Tympanis 1790 rather than Sirodothis 1909 or Pleurophomella 1914</w:t>
      </w:r>
    </w:p>
    <w:p w:rsidR="008C0CF0" w:rsidRPr="00544BA2" w:rsidRDefault="009C34EB" w:rsidP="00544BA2">
      <w:pPr>
        <w:pStyle w:val="NormalWeb"/>
        <w:spacing w:before="0" w:beforeAutospacing="0" w:after="0" w:afterAutospacing="0"/>
        <w:rPr>
          <w:rFonts w:ascii="Times New Roman" w:hAnsi="Times New Roman"/>
          <w:sz w:val="24"/>
          <w:szCs w:val="24"/>
        </w:rPr>
      </w:pPr>
      <w:hyperlink r:id="rId358" w:history="1">
        <w:r w:rsidR="008C0CF0" w:rsidRPr="00544BA2">
          <w:rPr>
            <w:rStyle w:val="Hyperlink"/>
            <w:rFonts w:ascii="Times New Roman" w:hAnsi="Times New Roman"/>
            <w:bCs/>
            <w:color w:val="auto"/>
            <w:sz w:val="24"/>
            <w:szCs w:val="24"/>
            <w:u w:val="none"/>
          </w:rPr>
          <w:t>Tympanis</w:t>
        </w:r>
      </w:hyperlink>
      <w:r w:rsidR="008C0CF0" w:rsidRPr="00544BA2">
        <w:rPr>
          <w:rFonts w:ascii="Times New Roman" w:hAnsi="Times New Roman"/>
          <w:sz w:val="24"/>
          <w:szCs w:val="24"/>
        </w:rPr>
        <w:t xml:space="preserve"> </w:t>
      </w:r>
      <w:r w:rsidR="008C0CF0" w:rsidRPr="00544BA2">
        <w:rPr>
          <w:rFonts w:ascii="Times New Roman" w:hAnsi="Times New Roman"/>
          <w:bCs/>
          <w:sz w:val="24"/>
          <w:szCs w:val="24"/>
        </w:rPr>
        <w:t>Tode</w:t>
      </w:r>
      <w:r w:rsidR="008C0CF0" w:rsidRPr="00544BA2">
        <w:rPr>
          <w:rFonts w:ascii="Times New Roman" w:hAnsi="Times New Roman"/>
          <w:sz w:val="24"/>
          <w:szCs w:val="24"/>
        </w:rPr>
        <w:t xml:space="preserve">, </w:t>
      </w:r>
      <w:r w:rsidR="008C0CF0" w:rsidRPr="00544BA2">
        <w:rPr>
          <w:rFonts w:ascii="Times New Roman" w:hAnsi="Times New Roman"/>
          <w:i/>
          <w:iCs/>
          <w:sz w:val="24"/>
          <w:szCs w:val="24"/>
        </w:rPr>
        <w:t>Fung. mecklenb. sel.</w:t>
      </w:r>
      <w:r w:rsidR="008C0CF0" w:rsidRPr="00544BA2">
        <w:rPr>
          <w:rFonts w:ascii="Times New Roman" w:hAnsi="Times New Roman"/>
          <w:sz w:val="24"/>
          <w:szCs w:val="24"/>
        </w:rPr>
        <w:t xml:space="preserve"> (Lüneburg) </w:t>
      </w:r>
      <w:r w:rsidR="008C0CF0" w:rsidRPr="00544BA2">
        <w:rPr>
          <w:rFonts w:ascii="Times New Roman" w:hAnsi="Times New Roman"/>
          <w:bCs/>
          <w:sz w:val="24"/>
          <w:szCs w:val="24"/>
        </w:rPr>
        <w:t>1</w:t>
      </w:r>
      <w:r w:rsidR="008C0CF0" w:rsidRPr="00544BA2">
        <w:rPr>
          <w:rFonts w:ascii="Times New Roman" w:hAnsi="Times New Roman"/>
          <w:sz w:val="24"/>
          <w:szCs w:val="24"/>
        </w:rPr>
        <w:t xml:space="preserve">: 24 (1790); type species </w:t>
      </w:r>
      <w:hyperlink r:id="rId359" w:history="1">
        <w:r w:rsidR="008C0CF0" w:rsidRPr="00544BA2">
          <w:rPr>
            <w:rStyle w:val="Hyperlink"/>
            <w:rFonts w:ascii="Times New Roman" w:hAnsi="Times New Roman"/>
            <w:bCs/>
            <w:color w:val="auto"/>
            <w:sz w:val="24"/>
            <w:szCs w:val="24"/>
            <w:u w:val="none"/>
          </w:rPr>
          <w:t>T.</w:t>
        </w:r>
      </w:hyperlink>
      <w:r w:rsidR="008C0CF0" w:rsidRPr="00544BA2">
        <w:rPr>
          <w:rFonts w:ascii="Times New Roman" w:hAnsi="Times New Roman"/>
          <w:bCs/>
          <w:sz w:val="24"/>
          <w:szCs w:val="24"/>
        </w:rPr>
        <w:t xml:space="preserve"> saligna</w:t>
      </w:r>
      <w:r w:rsidR="008C0CF0" w:rsidRPr="00544BA2">
        <w:rPr>
          <w:rFonts w:ascii="Times New Roman" w:hAnsi="Times New Roman"/>
          <w:sz w:val="24"/>
          <w:szCs w:val="24"/>
        </w:rPr>
        <w:t xml:space="preserve"> </w:t>
      </w:r>
      <w:r w:rsidR="008C0CF0" w:rsidRPr="00544BA2">
        <w:rPr>
          <w:rFonts w:ascii="Times New Roman" w:hAnsi="Times New Roman"/>
          <w:bCs/>
          <w:sz w:val="24"/>
          <w:szCs w:val="24"/>
        </w:rPr>
        <w:t>Tode</w:t>
      </w:r>
      <w:r w:rsidR="008C0CF0" w:rsidRPr="00544BA2">
        <w:rPr>
          <w:rFonts w:ascii="Times New Roman" w:hAnsi="Times New Roman"/>
          <w:sz w:val="24"/>
          <w:szCs w:val="24"/>
        </w:rPr>
        <w:t xml:space="preserve"> (1790)</w:t>
      </w:r>
    </w:p>
    <w:p w:rsidR="008C0CF0" w:rsidRPr="00544BA2" w:rsidRDefault="009C34EB" w:rsidP="00544BA2">
      <w:pPr>
        <w:pStyle w:val="NormalWeb"/>
        <w:spacing w:before="0" w:beforeAutospacing="0" w:after="0" w:afterAutospacing="0"/>
        <w:rPr>
          <w:rFonts w:ascii="Times New Roman" w:hAnsi="Times New Roman"/>
          <w:sz w:val="24"/>
          <w:szCs w:val="24"/>
        </w:rPr>
      </w:pPr>
      <w:hyperlink r:id="rId360" w:history="1">
        <w:r w:rsidR="008C0CF0" w:rsidRPr="00544BA2">
          <w:rPr>
            <w:rStyle w:val="Hyperlink"/>
            <w:rFonts w:ascii="Times New Roman" w:hAnsi="Times New Roman"/>
            <w:bCs/>
            <w:color w:val="auto"/>
            <w:sz w:val="24"/>
            <w:szCs w:val="24"/>
            <w:u w:val="none"/>
          </w:rPr>
          <w:t>Sirodothis</w:t>
        </w:r>
      </w:hyperlink>
      <w:r w:rsidR="008C0CF0" w:rsidRPr="00544BA2">
        <w:rPr>
          <w:rFonts w:ascii="Times New Roman" w:hAnsi="Times New Roman"/>
          <w:sz w:val="24"/>
          <w:szCs w:val="24"/>
        </w:rPr>
        <w:t xml:space="preserve"> </w:t>
      </w:r>
      <w:r w:rsidR="008C0CF0" w:rsidRPr="00544BA2">
        <w:rPr>
          <w:rFonts w:ascii="Times New Roman" w:hAnsi="Times New Roman"/>
          <w:bCs/>
          <w:sz w:val="24"/>
          <w:szCs w:val="24"/>
        </w:rPr>
        <w:t>Clem.</w:t>
      </w:r>
      <w:r w:rsidR="008C0CF0" w:rsidRPr="00544BA2">
        <w:rPr>
          <w:rFonts w:ascii="Times New Roman" w:hAnsi="Times New Roman"/>
          <w:sz w:val="24"/>
          <w:szCs w:val="24"/>
        </w:rPr>
        <w:t xml:space="preserve">, </w:t>
      </w:r>
      <w:r w:rsidR="008C0CF0" w:rsidRPr="00544BA2">
        <w:rPr>
          <w:rFonts w:ascii="Times New Roman" w:hAnsi="Times New Roman"/>
          <w:i/>
          <w:iCs/>
          <w:sz w:val="24"/>
          <w:szCs w:val="24"/>
        </w:rPr>
        <w:t>Gen. fung.</w:t>
      </w:r>
      <w:r w:rsidR="008C0CF0" w:rsidRPr="00544BA2">
        <w:rPr>
          <w:rFonts w:ascii="Times New Roman" w:hAnsi="Times New Roman"/>
          <w:sz w:val="24"/>
          <w:szCs w:val="24"/>
        </w:rPr>
        <w:t xml:space="preserve"> (Minneapolis): 123, 176 (1909); type species S. </w:t>
      </w:r>
      <w:r w:rsidR="008C0CF0" w:rsidRPr="00544BA2">
        <w:rPr>
          <w:rFonts w:ascii="Times New Roman" w:hAnsi="Times New Roman"/>
          <w:bCs/>
          <w:sz w:val="24"/>
          <w:szCs w:val="24"/>
        </w:rPr>
        <w:t>populi</w:t>
      </w:r>
      <w:r w:rsidR="008C0CF0" w:rsidRPr="00544BA2">
        <w:rPr>
          <w:rFonts w:ascii="Times New Roman" w:hAnsi="Times New Roman"/>
          <w:sz w:val="24"/>
          <w:szCs w:val="24"/>
        </w:rPr>
        <w:t xml:space="preserve"> </w:t>
      </w:r>
      <w:r w:rsidR="008C0CF0" w:rsidRPr="00544BA2">
        <w:rPr>
          <w:rFonts w:ascii="Times New Roman" w:hAnsi="Times New Roman"/>
          <w:bCs/>
          <w:sz w:val="24"/>
          <w:szCs w:val="24"/>
        </w:rPr>
        <w:t>Clem.</w:t>
      </w:r>
      <w:r w:rsidR="008C0CF0" w:rsidRPr="00544BA2">
        <w:rPr>
          <w:rFonts w:ascii="Times New Roman" w:hAnsi="Times New Roman"/>
          <w:sz w:val="24"/>
          <w:szCs w:val="24"/>
        </w:rPr>
        <w:t xml:space="preserve"> (1909)</w:t>
      </w:r>
    </w:p>
    <w:p w:rsidR="008C0CF0" w:rsidRPr="00544BA2" w:rsidRDefault="009C34EB" w:rsidP="00544BA2">
      <w:pPr>
        <w:pStyle w:val="NormalWeb"/>
        <w:spacing w:before="0" w:beforeAutospacing="0" w:after="0" w:afterAutospacing="0"/>
        <w:rPr>
          <w:rFonts w:ascii="Times New Roman" w:hAnsi="Times New Roman"/>
          <w:sz w:val="24"/>
          <w:szCs w:val="24"/>
        </w:rPr>
      </w:pPr>
      <w:hyperlink r:id="rId361" w:history="1">
        <w:r w:rsidR="008C0CF0" w:rsidRPr="00544BA2">
          <w:rPr>
            <w:rStyle w:val="Hyperlink"/>
            <w:rFonts w:ascii="Times New Roman" w:hAnsi="Times New Roman"/>
            <w:bCs/>
            <w:color w:val="auto"/>
            <w:sz w:val="24"/>
            <w:szCs w:val="24"/>
            <w:u w:val="none"/>
          </w:rPr>
          <w:t>Pleurophomella</w:t>
        </w:r>
      </w:hyperlink>
      <w:r w:rsidR="008C0CF0" w:rsidRPr="00544BA2">
        <w:rPr>
          <w:rFonts w:ascii="Times New Roman" w:hAnsi="Times New Roman"/>
          <w:sz w:val="24"/>
          <w:szCs w:val="24"/>
        </w:rPr>
        <w:t xml:space="preserve"> </w:t>
      </w:r>
      <w:r w:rsidR="008C0CF0" w:rsidRPr="00544BA2">
        <w:rPr>
          <w:rFonts w:ascii="Times New Roman" w:hAnsi="Times New Roman"/>
          <w:bCs/>
          <w:sz w:val="24"/>
          <w:szCs w:val="24"/>
        </w:rPr>
        <w:t>Höhn.</w:t>
      </w:r>
      <w:r w:rsidR="008C0CF0" w:rsidRPr="00544BA2">
        <w:rPr>
          <w:rFonts w:ascii="Times New Roman" w:hAnsi="Times New Roman"/>
          <w:sz w:val="24"/>
          <w:szCs w:val="24"/>
        </w:rPr>
        <w:t xml:space="preserve">, </w:t>
      </w:r>
      <w:r w:rsidR="008C0CF0" w:rsidRPr="00544BA2">
        <w:rPr>
          <w:rFonts w:ascii="Times New Roman" w:hAnsi="Times New Roman"/>
          <w:i/>
          <w:iCs/>
          <w:sz w:val="24"/>
          <w:szCs w:val="24"/>
        </w:rPr>
        <w:t>Sber. Akad. Wiss. Wien</w:t>
      </w:r>
      <w:r w:rsidR="008C0CF0" w:rsidRPr="00544BA2">
        <w:rPr>
          <w:rFonts w:ascii="Times New Roman" w:hAnsi="Times New Roman"/>
          <w:sz w:val="24"/>
          <w:szCs w:val="24"/>
        </w:rPr>
        <w:t xml:space="preserve">, Math.-naturw. Kl., Abt. 1 </w:t>
      </w:r>
      <w:r w:rsidR="008C0CF0" w:rsidRPr="00544BA2">
        <w:rPr>
          <w:rFonts w:ascii="Times New Roman" w:hAnsi="Times New Roman"/>
          <w:bCs/>
          <w:sz w:val="24"/>
          <w:szCs w:val="24"/>
        </w:rPr>
        <w:t>123</w:t>
      </w:r>
      <w:r w:rsidR="008C0CF0" w:rsidRPr="00544BA2">
        <w:rPr>
          <w:rFonts w:ascii="Times New Roman" w:hAnsi="Times New Roman"/>
          <w:sz w:val="24"/>
          <w:szCs w:val="24"/>
        </w:rPr>
        <w:t>: 123 (1914)</w:t>
      </w:r>
    </w:p>
    <w:p w:rsidR="008C0CF0" w:rsidRPr="00544BA2" w:rsidRDefault="008C0CF0"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 xml:space="preserve">Type species P. </w:t>
      </w:r>
      <w:hyperlink r:id="rId362" w:history="1">
        <w:r w:rsidRPr="00544BA2">
          <w:rPr>
            <w:rStyle w:val="Hyperlink"/>
            <w:rFonts w:ascii="Times New Roman" w:hAnsi="Times New Roman"/>
            <w:bCs/>
            <w:color w:val="auto"/>
            <w:sz w:val="24"/>
            <w:szCs w:val="24"/>
            <w:u w:val="none"/>
          </w:rPr>
          <w:t>eumorpha (Penz. &amp; Sacc.) Höhn. 1914</w:t>
        </w:r>
      </w:hyperlink>
      <w:r w:rsidRPr="00544BA2">
        <w:rPr>
          <w:rFonts w:ascii="Times New Roman" w:hAnsi="Times New Roman"/>
          <w:bCs/>
          <w:sz w:val="24"/>
          <w:szCs w:val="24"/>
        </w:rPr>
        <w:t xml:space="preserve">, basionym </w:t>
      </w:r>
      <w:hyperlink r:id="rId363" w:history="1">
        <w:r w:rsidRPr="00544BA2">
          <w:rPr>
            <w:rStyle w:val="Hyperlink"/>
            <w:rFonts w:ascii="Times New Roman" w:hAnsi="Times New Roman"/>
            <w:bCs/>
            <w:color w:val="auto"/>
            <w:sz w:val="24"/>
            <w:szCs w:val="24"/>
            <w:u w:val="none"/>
          </w:rPr>
          <w:t>Dendrophoma eumorpha</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Sacc. &amp; Penz.</w:t>
        </w:r>
        <w:r w:rsidRPr="00544BA2">
          <w:rPr>
            <w:rStyle w:val="Hyperlink"/>
            <w:rFonts w:ascii="Times New Roman" w:hAnsi="Times New Roman"/>
            <w:color w:val="auto"/>
            <w:sz w:val="24"/>
            <w:szCs w:val="24"/>
            <w:u w:val="none"/>
          </w:rPr>
          <w:t xml:space="preserve"> 1882</w:t>
        </w:r>
      </w:hyperlink>
    </w:p>
    <w:p w:rsidR="008C0CF0" w:rsidRPr="00544BA2" w:rsidRDefault="008C0CF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The type species of Tympanis, T. saligna, is considered the sexual morph of Sirodothis saligna while the type species of Sirodothis, S. populi is a synonym of S. populnea, the asexual morph of Tympanis spermatiospora (Sutton &amp; Funk 1975), therefore these genera are taxonomically congruent.  The type species of Pleurophomella, P. eumorpha, has been linked to “one of the three species.” f Tympanis on Pinus (Groves 1949), possibly T. confusa, and thus is also taxonomically congruent with Tympanis. The genus Tympanis has many more species than Sirodothis and Pleurophomella and is widely used. We recommend use of the well known genus Tympanis.</w:t>
      </w:r>
    </w:p>
    <w:p w:rsidR="008C0CF0" w:rsidRPr="00544BA2" w:rsidRDefault="008C0CF0"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[notes below are from Amy’s “Leotiomycete genera with notes” document – should these names not be treated? presumably with the older, more widely used Tymapnis accepted, 2500 versus 142 Google Scholar hits; lots more names. Could some Sirodothis names of pathogens need recombining?]</w:t>
      </w:r>
    </w:p>
    <w:p w:rsidR="008C0CF0" w:rsidRPr="00544BA2" w:rsidRDefault="008C0CF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Fide Sutton (1980), S. populi is the asexual state of T. spermatiospora. He considers S. saligna to be inseparable Sutton &amp; Funk (1975)CJB 53: 521.</w:t>
      </w:r>
    </w:p>
    <w:p w:rsidR="008C0CF0" w:rsidRPr="00544BA2" w:rsidRDefault="008C0CF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Tympanis 136 names</w:t>
      </w:r>
    </w:p>
    <w:p w:rsidR="008C0CF0" w:rsidRPr="00544BA2" w:rsidRDefault="008C0CF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Sirodothis 8 names</w:t>
      </w:r>
    </w:p>
    <w:p w:rsidR="008C0CF0" w:rsidRPr="00544BA2" w:rsidRDefault="008C0CF0" w:rsidP="00544BA2">
      <w:pPr>
        <w:pStyle w:val="BodyText"/>
        <w:spacing w:before="0" w:after="0"/>
        <w:rPr>
          <w:rFonts w:ascii="Times New Roman" w:hAnsi="Times New Roman" w:cs="Times New Roman"/>
          <w:sz w:val="24"/>
          <w:szCs w:val="24"/>
        </w:rPr>
      </w:pPr>
    </w:p>
    <w:p w:rsidR="003545BF" w:rsidRPr="00544BA2" w:rsidRDefault="0074361E"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Use </w:t>
      </w:r>
      <w:r w:rsidR="003545BF" w:rsidRPr="00544BA2">
        <w:rPr>
          <w:rFonts w:ascii="Times New Roman" w:hAnsi="Times New Roman"/>
          <w:sz w:val="24"/>
          <w:szCs w:val="24"/>
        </w:rPr>
        <w:t xml:space="preserve">Unguiculariopsis 1909 </w:t>
      </w:r>
      <w:r w:rsidRPr="00544BA2">
        <w:rPr>
          <w:rFonts w:ascii="Times New Roman" w:hAnsi="Times New Roman"/>
          <w:sz w:val="24"/>
          <w:szCs w:val="24"/>
        </w:rPr>
        <w:t>rather than</w:t>
      </w:r>
      <w:r w:rsidR="003545BF" w:rsidRPr="00544BA2">
        <w:rPr>
          <w:rFonts w:ascii="Times New Roman" w:hAnsi="Times New Roman"/>
          <w:sz w:val="24"/>
          <w:szCs w:val="24"/>
        </w:rPr>
        <w:t xml:space="preserve"> Deltosperma 1988</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OK as is.</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364" w:history="1">
        <w:r w:rsidR="003545BF" w:rsidRPr="00544BA2">
          <w:rPr>
            <w:rStyle w:val="Hyperlink"/>
            <w:rFonts w:ascii="Times New Roman" w:hAnsi="Times New Roman"/>
            <w:bCs/>
            <w:color w:val="auto"/>
            <w:sz w:val="24"/>
            <w:szCs w:val="24"/>
            <w:u w:val="none"/>
          </w:rPr>
          <w:t>Unguiculariopsis</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Rehm</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Annls mycol.</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w:t>
      </w:r>
      <w:r w:rsidR="003545BF" w:rsidRPr="00544BA2">
        <w:rPr>
          <w:rFonts w:ascii="Times New Roman" w:hAnsi="Times New Roman"/>
          <w:sz w:val="24"/>
          <w:szCs w:val="24"/>
        </w:rPr>
        <w:t>(5): 400 (1909)</w:t>
      </w:r>
      <w:r w:rsidR="006D3AD0" w:rsidRPr="00544BA2">
        <w:rPr>
          <w:rFonts w:ascii="Times New Roman" w:hAnsi="Times New Roman"/>
          <w:sz w:val="24"/>
          <w:szCs w:val="24"/>
        </w:rPr>
        <w:t xml:space="preserve"> 30 names</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365" w:history="1">
        <w:r w:rsidR="003545BF" w:rsidRPr="00544BA2">
          <w:rPr>
            <w:rStyle w:val="Hyperlink"/>
            <w:rFonts w:ascii="Times New Roman" w:hAnsi="Times New Roman"/>
            <w:bCs/>
            <w:color w:val="auto"/>
            <w:sz w:val="24"/>
            <w:szCs w:val="24"/>
            <w:u w:val="none"/>
          </w:rPr>
          <w:t>Unguiculariopsis</w:t>
        </w:r>
      </w:hyperlink>
      <w:r w:rsidR="003545BF" w:rsidRPr="00544BA2">
        <w:rPr>
          <w:rFonts w:ascii="Times New Roman" w:hAnsi="Times New Roman"/>
          <w:bCs/>
          <w:sz w:val="24"/>
          <w:szCs w:val="24"/>
        </w:rPr>
        <w:t xml:space="preserve"> ilicincola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(Berk. &amp; Broome) Rehm</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Annls mycol.</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7</w:t>
      </w:r>
      <w:r w:rsidR="003545BF" w:rsidRPr="00544BA2">
        <w:rPr>
          <w:rFonts w:ascii="Times New Roman" w:hAnsi="Times New Roman"/>
          <w:sz w:val="24"/>
          <w:szCs w:val="24"/>
        </w:rPr>
        <w:t>(5): 400 (1909)</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366" w:history="1">
        <w:r w:rsidR="003545BF" w:rsidRPr="00544BA2">
          <w:rPr>
            <w:rStyle w:val="Hyperlink"/>
            <w:rFonts w:ascii="Times New Roman" w:hAnsi="Times New Roman"/>
            <w:bCs/>
            <w:color w:val="auto"/>
            <w:sz w:val="24"/>
            <w:szCs w:val="24"/>
            <w:u w:val="none"/>
          </w:rPr>
          <w:t>Peziza</w:t>
        </w:r>
      </w:hyperlink>
      <w:r w:rsidR="003545BF" w:rsidRPr="00544BA2">
        <w:rPr>
          <w:rFonts w:ascii="Times New Roman" w:hAnsi="Times New Roman"/>
          <w:bCs/>
          <w:sz w:val="24"/>
          <w:szCs w:val="24"/>
        </w:rPr>
        <w:t xml:space="preserve"> ilicincola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Berk. &amp; Broome</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Ann. Mag. nat. Hist.</w:t>
      </w:r>
      <w:r w:rsidR="003545BF" w:rsidRPr="00544BA2">
        <w:rPr>
          <w:rFonts w:ascii="Times New Roman" w:hAnsi="Times New Roman"/>
          <w:sz w:val="24"/>
          <w:szCs w:val="24"/>
        </w:rPr>
        <w:t xml:space="preserve">, Ser. 3 </w:t>
      </w:r>
      <w:r w:rsidR="003545BF" w:rsidRPr="00544BA2">
        <w:rPr>
          <w:rFonts w:ascii="Times New Roman" w:hAnsi="Times New Roman"/>
          <w:bCs/>
          <w:sz w:val="24"/>
          <w:szCs w:val="24"/>
        </w:rPr>
        <w:t>7</w:t>
      </w:r>
      <w:r w:rsidR="003545BF" w:rsidRPr="00544BA2">
        <w:rPr>
          <w:rFonts w:ascii="Times New Roman" w:hAnsi="Times New Roman"/>
          <w:sz w:val="24"/>
          <w:szCs w:val="24"/>
        </w:rPr>
        <w:t>: 450 (1861)</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Deltosperma W.Y. Zhuang 1988 Mycotaxon 32:31. 1988.</w:t>
      </w:r>
      <w:r w:rsidR="006D3AD0" w:rsidRPr="00544BA2">
        <w:rPr>
          <w:rFonts w:ascii="Times New Roman" w:hAnsi="Times New Roman"/>
          <w:sz w:val="24"/>
          <w:szCs w:val="24"/>
        </w:rPr>
        <w:t xml:space="preserve"> 4</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Deltosperma infundibuliformis W.Y. Zhuang 1988 Mycotaxon 32: 42. </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MR 104: 507. 2000.</w:t>
      </w:r>
    </w:p>
    <w:p w:rsidR="006D3AD0" w:rsidRPr="00544BA2" w:rsidRDefault="006D3AD0" w:rsidP="00544BA2">
      <w:pPr>
        <w:pStyle w:val="NormalWeb"/>
        <w:spacing w:before="0" w:beforeAutospacing="0" w:after="0" w:afterAutospacing="0"/>
        <w:rPr>
          <w:rFonts w:ascii="Times New Roman" w:hAnsi="Times New Roman"/>
          <w:sz w:val="24"/>
          <w:szCs w:val="24"/>
        </w:rPr>
      </w:pPr>
    </w:p>
    <w:tbl>
      <w:tblPr>
        <w:tblStyle w:val="TableGrid"/>
        <w:tblW w:w="0" w:type="auto"/>
        <w:tblLook w:val="04A0"/>
      </w:tblPr>
      <w:tblGrid>
        <w:gridCol w:w="3080"/>
        <w:gridCol w:w="3081"/>
      </w:tblGrid>
      <w:tr w:rsidR="006D3AD0" w:rsidRPr="00544BA2" w:rsidTr="006D3AD0">
        <w:tc>
          <w:tcPr>
            <w:tcW w:w="3080" w:type="dxa"/>
          </w:tcPr>
          <w:p w:rsidR="006D3AD0" w:rsidRPr="00544BA2" w:rsidRDefault="009C34EB" w:rsidP="00544BA2">
            <w:pPr>
              <w:pStyle w:val="NormalWeb"/>
              <w:spacing w:before="0" w:beforeAutospacing="0" w:after="0" w:afterAutospacing="0"/>
              <w:rPr>
                <w:rFonts w:ascii="Times New Roman" w:hAnsi="Times New Roman"/>
                <w:sz w:val="24"/>
                <w:szCs w:val="24"/>
              </w:rPr>
            </w:pPr>
            <w:hyperlink r:id="rId367" w:history="1">
              <w:r w:rsidR="006D3AD0" w:rsidRPr="00544BA2">
                <w:rPr>
                  <w:rStyle w:val="Hyperlink"/>
                  <w:rFonts w:ascii="Times New Roman" w:hAnsi="Times New Roman"/>
                  <w:bCs/>
                  <w:i/>
                  <w:color w:val="auto"/>
                  <w:sz w:val="24"/>
                  <w:szCs w:val="24"/>
                  <w:u w:val="none"/>
                </w:rPr>
                <w:t>Unguiculariopsis</w:t>
              </w:r>
            </w:hyperlink>
            <w:r w:rsidR="006D3AD0" w:rsidRPr="00544BA2">
              <w:rPr>
                <w:rFonts w:ascii="Times New Roman" w:hAnsi="Times New Roman"/>
                <w:sz w:val="24"/>
                <w:szCs w:val="24"/>
              </w:rPr>
              <w:t xml:space="preserve"> </w:t>
            </w:r>
            <w:r w:rsidR="006D3AD0" w:rsidRPr="00544BA2">
              <w:rPr>
                <w:rFonts w:ascii="Times New Roman" w:hAnsi="Times New Roman"/>
                <w:bCs/>
                <w:sz w:val="24"/>
                <w:szCs w:val="24"/>
              </w:rPr>
              <w:t>Rehm</w:t>
            </w:r>
            <w:r w:rsidR="006D3AD0" w:rsidRPr="00544BA2">
              <w:rPr>
                <w:rFonts w:ascii="Times New Roman" w:hAnsi="Times New Roman"/>
                <w:sz w:val="24"/>
                <w:szCs w:val="24"/>
              </w:rPr>
              <w:t xml:space="preserve">, </w:t>
            </w:r>
            <w:r w:rsidR="006D3AD0" w:rsidRPr="00544BA2">
              <w:rPr>
                <w:rFonts w:ascii="Times New Roman" w:hAnsi="Times New Roman"/>
                <w:i/>
                <w:iCs/>
                <w:sz w:val="24"/>
                <w:szCs w:val="24"/>
              </w:rPr>
              <w:t>Annls mycol.</w:t>
            </w:r>
            <w:r w:rsidR="006D3AD0" w:rsidRPr="00544BA2">
              <w:rPr>
                <w:rFonts w:ascii="Times New Roman" w:hAnsi="Times New Roman"/>
                <w:sz w:val="24"/>
                <w:szCs w:val="24"/>
              </w:rPr>
              <w:t xml:space="preserve"> </w:t>
            </w:r>
            <w:r w:rsidR="006D3AD0" w:rsidRPr="00544BA2">
              <w:rPr>
                <w:rFonts w:ascii="Times New Roman" w:hAnsi="Times New Roman"/>
                <w:bCs/>
                <w:sz w:val="24"/>
                <w:szCs w:val="24"/>
              </w:rPr>
              <w:t>7</w:t>
            </w:r>
            <w:r w:rsidR="006D3AD0" w:rsidRPr="00544BA2">
              <w:rPr>
                <w:rFonts w:ascii="Times New Roman" w:hAnsi="Times New Roman"/>
                <w:sz w:val="24"/>
                <w:szCs w:val="24"/>
              </w:rPr>
              <w:t xml:space="preserve">(5): 400 (1909); type species </w:t>
            </w:r>
            <w:r w:rsidR="006D3AD0" w:rsidRPr="00544BA2">
              <w:rPr>
                <w:rFonts w:ascii="Times New Roman" w:hAnsi="Times New Roman"/>
                <w:i/>
                <w:sz w:val="24"/>
                <w:szCs w:val="24"/>
              </w:rPr>
              <w:t xml:space="preserve">U. </w:t>
            </w:r>
            <w:r w:rsidR="006D3AD0" w:rsidRPr="00544BA2">
              <w:rPr>
                <w:rFonts w:ascii="Times New Roman" w:hAnsi="Times New Roman"/>
                <w:bCs/>
                <w:i/>
                <w:sz w:val="24"/>
                <w:szCs w:val="24"/>
              </w:rPr>
              <w:t>ilicincola</w:t>
            </w:r>
            <w:r w:rsidR="006D3AD0" w:rsidRPr="00544BA2">
              <w:rPr>
                <w:rFonts w:ascii="Times New Roman" w:hAnsi="Times New Roman"/>
                <w:sz w:val="24"/>
                <w:szCs w:val="24"/>
              </w:rPr>
              <w:t xml:space="preserve"> </w:t>
            </w:r>
            <w:r w:rsidR="006D3AD0" w:rsidRPr="00544BA2">
              <w:rPr>
                <w:rFonts w:ascii="Times New Roman" w:hAnsi="Times New Roman"/>
                <w:bCs/>
                <w:sz w:val="24"/>
                <w:szCs w:val="24"/>
              </w:rPr>
              <w:t>(Berk. &amp; Broome) Rehm</w:t>
            </w:r>
            <w:r w:rsidR="006D3AD0" w:rsidRPr="00544BA2">
              <w:rPr>
                <w:rFonts w:ascii="Times New Roman" w:hAnsi="Times New Roman"/>
                <w:sz w:val="24"/>
                <w:szCs w:val="24"/>
              </w:rPr>
              <w:t xml:space="preserve"> (1909), basionym </w:t>
            </w:r>
            <w:hyperlink r:id="rId368" w:history="1">
              <w:r w:rsidR="006D3AD0" w:rsidRPr="00544BA2">
                <w:rPr>
                  <w:rStyle w:val="Hyperlink"/>
                  <w:rFonts w:ascii="Times New Roman" w:hAnsi="Times New Roman"/>
                  <w:bCs/>
                  <w:i/>
                  <w:color w:val="auto"/>
                  <w:sz w:val="24"/>
                  <w:szCs w:val="24"/>
                  <w:u w:val="none"/>
                </w:rPr>
                <w:t>Peziza</w:t>
              </w:r>
            </w:hyperlink>
            <w:r w:rsidR="006D3AD0" w:rsidRPr="00544BA2">
              <w:rPr>
                <w:rFonts w:ascii="Times New Roman" w:hAnsi="Times New Roman"/>
                <w:bCs/>
                <w:i/>
                <w:sz w:val="24"/>
                <w:szCs w:val="24"/>
              </w:rPr>
              <w:t xml:space="preserve"> ilicincola</w:t>
            </w:r>
            <w:r w:rsidR="006D3AD0" w:rsidRPr="00544BA2">
              <w:rPr>
                <w:rFonts w:ascii="Times New Roman" w:hAnsi="Times New Roman"/>
                <w:sz w:val="24"/>
                <w:szCs w:val="24"/>
              </w:rPr>
              <w:t xml:space="preserve"> </w:t>
            </w:r>
            <w:r w:rsidR="006D3AD0" w:rsidRPr="00544BA2">
              <w:rPr>
                <w:rFonts w:ascii="Times New Roman" w:hAnsi="Times New Roman"/>
                <w:bCs/>
                <w:sz w:val="24"/>
                <w:szCs w:val="24"/>
              </w:rPr>
              <w:t>Berk. &amp; Broome</w:t>
            </w:r>
            <w:r w:rsidR="006D3AD0" w:rsidRPr="00544BA2">
              <w:rPr>
                <w:rFonts w:ascii="Times New Roman" w:hAnsi="Times New Roman"/>
                <w:sz w:val="24"/>
                <w:szCs w:val="24"/>
              </w:rPr>
              <w:t xml:space="preserve"> (1861)</w:t>
            </w:r>
          </w:p>
          <w:p w:rsidR="006D3AD0" w:rsidRPr="00544BA2" w:rsidRDefault="006D3AD0" w:rsidP="00544BA2">
            <w:pPr>
              <w:pStyle w:val="NormalWeb"/>
              <w:spacing w:before="0" w:beforeAutospacing="0" w:after="0" w:afterAutospacing="0"/>
              <w:rPr>
                <w:rFonts w:ascii="Times New Roman" w:hAnsi="Times New Roman"/>
                <w:sz w:val="24"/>
                <w:szCs w:val="24"/>
              </w:rPr>
            </w:pPr>
          </w:p>
        </w:tc>
        <w:tc>
          <w:tcPr>
            <w:tcW w:w="3081" w:type="dxa"/>
          </w:tcPr>
          <w:p w:rsidR="006D3AD0" w:rsidRPr="00544BA2" w:rsidRDefault="006D3AD0" w:rsidP="00544BA2">
            <w:pPr>
              <w:pStyle w:val="NormalWeb"/>
              <w:spacing w:before="0" w:beforeAutospacing="0" w:after="0" w:afterAutospacing="0"/>
              <w:rPr>
                <w:rFonts w:ascii="Times New Roman" w:hAnsi="Times New Roman"/>
                <w:sz w:val="24"/>
                <w:szCs w:val="24"/>
                <w:lang w:val="en-US"/>
              </w:rPr>
            </w:pPr>
            <w:r w:rsidRPr="00544BA2">
              <w:rPr>
                <w:rFonts w:ascii="Times New Roman" w:hAnsi="Times New Roman"/>
                <w:i/>
                <w:sz w:val="24"/>
                <w:szCs w:val="24"/>
              </w:rPr>
              <w:t>Deltosperma</w:t>
            </w:r>
            <w:r w:rsidRPr="00544BA2">
              <w:rPr>
                <w:rFonts w:ascii="Times New Roman" w:hAnsi="Times New Roman"/>
                <w:sz w:val="24"/>
                <w:szCs w:val="24"/>
              </w:rPr>
              <w:t xml:space="preserve"> W.Y. Zhuang  Mycotaxon 32:31. 1988; type species </w:t>
            </w:r>
            <w:r w:rsidRPr="00544BA2">
              <w:rPr>
                <w:rFonts w:ascii="Times New Roman" w:hAnsi="Times New Roman"/>
                <w:i/>
                <w:sz w:val="24"/>
                <w:szCs w:val="24"/>
              </w:rPr>
              <w:t>D. infundibuliformis</w:t>
            </w:r>
            <w:r w:rsidRPr="00544BA2">
              <w:rPr>
                <w:rFonts w:ascii="Times New Roman" w:hAnsi="Times New Roman"/>
                <w:sz w:val="24"/>
                <w:szCs w:val="24"/>
              </w:rPr>
              <w:t xml:space="preserve"> W.Y. Zhuang (1988) </w:t>
            </w:r>
          </w:p>
        </w:tc>
      </w:tr>
    </w:tbl>
    <w:p w:rsidR="003545BF" w:rsidRPr="00544BA2" w:rsidRDefault="003545BF" w:rsidP="00544BA2">
      <w:pPr>
        <w:pStyle w:val="NormalWeb"/>
        <w:spacing w:before="0" w:beforeAutospacing="0" w:after="0" w:afterAutospacing="0"/>
        <w:rPr>
          <w:rFonts w:ascii="Times New Roman" w:hAnsi="Times New Roman"/>
          <w:sz w:val="24"/>
          <w:szCs w:val="24"/>
        </w:rPr>
      </w:pPr>
    </w:p>
    <w:p w:rsidR="003545BF" w:rsidRPr="00544BA2" w:rsidRDefault="006D3AD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When Zhuang (1988) monographed the genus Unguiculariopsis, she established the genus Deltosperma based on D. infundibuliformis for the asexual state of U. infundibuliformis (Durand) Korf. The type species of Unguiculariopsis, U. ilicincola, was included in that genus by Zhuang (1988), thus Unguiculariopsis and Deltosperma are taxonomically congruent. </w:t>
      </w:r>
      <w:r w:rsidR="0052285D" w:rsidRPr="00544BA2">
        <w:rPr>
          <w:rFonts w:ascii="Times New Roman" w:hAnsi="Times New Roman"/>
          <w:sz w:val="24"/>
          <w:szCs w:val="24"/>
        </w:rPr>
        <w:t xml:space="preserve"> Given that there are many more species of Unguiculariopsis than Deltosperma and that Unguiculariopsis is more frequently cited, the older name Unguiculariopsis should be used  and no nomenclatural action is needed.</w:t>
      </w:r>
    </w:p>
    <w:p w:rsidR="006D3AD0" w:rsidRPr="00544BA2" w:rsidRDefault="006D3AD0" w:rsidP="00544BA2">
      <w:pPr>
        <w:pStyle w:val="NormalWeb"/>
        <w:spacing w:before="0" w:beforeAutospacing="0" w:after="0" w:afterAutospacing="0"/>
        <w:rPr>
          <w:rFonts w:ascii="Times New Roman" w:hAnsi="Times New Roman"/>
          <w:sz w:val="24"/>
          <w:szCs w:val="24"/>
        </w:rPr>
      </w:pPr>
    </w:p>
    <w:p w:rsidR="001F2CDD" w:rsidRPr="00544BA2" w:rsidRDefault="0074361E"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Use </w:t>
      </w:r>
      <w:r w:rsidR="001F2CDD" w:rsidRPr="00544BA2">
        <w:rPr>
          <w:rFonts w:ascii="Times New Roman" w:hAnsi="Times New Roman"/>
          <w:sz w:val="24"/>
          <w:szCs w:val="24"/>
        </w:rPr>
        <w:t xml:space="preserve">Valdensia </w:t>
      </w:r>
      <w:r w:rsidRPr="00544BA2">
        <w:rPr>
          <w:rFonts w:ascii="Times New Roman" w:hAnsi="Times New Roman"/>
          <w:sz w:val="24"/>
          <w:szCs w:val="24"/>
        </w:rPr>
        <w:t>1923 rather than</w:t>
      </w:r>
      <w:r w:rsidR="001F2CDD" w:rsidRPr="00544BA2">
        <w:rPr>
          <w:rFonts w:ascii="Times New Roman" w:hAnsi="Times New Roman"/>
          <w:sz w:val="24"/>
          <w:szCs w:val="24"/>
        </w:rPr>
        <w:t xml:space="preserve"> Valdensinia</w:t>
      </w:r>
      <w:r w:rsidRPr="00544BA2">
        <w:rPr>
          <w:rFonts w:ascii="Times New Roman" w:hAnsi="Times New Roman"/>
          <w:sz w:val="24"/>
          <w:szCs w:val="24"/>
        </w:rPr>
        <w:t xml:space="preserve"> 1953</w:t>
      </w:r>
    </w:p>
    <w:p w:rsidR="007A0162" w:rsidRPr="00544BA2" w:rsidRDefault="007A0162" w:rsidP="00544BA2">
      <w:pPr>
        <w:pStyle w:val="NormalWeb"/>
        <w:spacing w:before="0" w:beforeAutospacing="0" w:after="0" w:afterAutospacing="0"/>
        <w:rPr>
          <w:rFonts w:ascii="Times New Roman" w:hAnsi="Times New Roman"/>
          <w:sz w:val="24"/>
          <w:szCs w:val="24"/>
        </w:rPr>
      </w:pPr>
    </w:p>
    <w:p w:rsidR="001F1FAB" w:rsidRPr="00544BA2" w:rsidRDefault="001F1FAB"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Valdensinia based on V. heterodoxa was established for the sexual state of Valdensia heterodoxa, now regarded as V. myrtilli, basionym Gloeosporium myrtilli, type of Valdensia (Peyronel, 1923, 1953). This species has several asexual states on</w:t>
      </w:r>
      <w:r w:rsidR="00F81997" w:rsidRPr="00544BA2">
        <w:rPr>
          <w:rFonts w:ascii="Times New Roman" w:hAnsi="Times New Roman"/>
          <w:sz w:val="24"/>
          <w:szCs w:val="24"/>
        </w:rPr>
        <w:t>e</w:t>
      </w:r>
      <w:r w:rsidRPr="00544BA2">
        <w:rPr>
          <w:rFonts w:ascii="Times New Roman" w:hAnsi="Times New Roman"/>
          <w:sz w:val="24"/>
          <w:szCs w:val="24"/>
        </w:rPr>
        <w:t xml:space="preserve"> of which produces incredible </w:t>
      </w:r>
      <w:r w:rsidR="00CC4836" w:rsidRPr="00544BA2">
        <w:rPr>
          <w:rFonts w:ascii="Times New Roman" w:hAnsi="Times New Roman"/>
          <w:sz w:val="24"/>
          <w:szCs w:val="24"/>
        </w:rPr>
        <w:t xml:space="preserve">staurosporous </w:t>
      </w:r>
      <w:r w:rsidRPr="00544BA2">
        <w:rPr>
          <w:rFonts w:ascii="Times New Roman" w:hAnsi="Times New Roman"/>
          <w:sz w:val="24"/>
          <w:szCs w:val="24"/>
        </w:rPr>
        <w:t>conidia quite unlike t</w:t>
      </w:r>
      <w:r w:rsidR="00CC4836" w:rsidRPr="00544BA2">
        <w:rPr>
          <w:rFonts w:ascii="Times New Roman" w:hAnsi="Times New Roman"/>
          <w:sz w:val="24"/>
          <w:szCs w:val="24"/>
        </w:rPr>
        <w:t>he</w:t>
      </w:r>
      <w:r w:rsidRPr="00544BA2">
        <w:rPr>
          <w:rFonts w:ascii="Times New Roman" w:hAnsi="Times New Roman"/>
          <w:sz w:val="24"/>
          <w:szCs w:val="24"/>
        </w:rPr>
        <w:t xml:space="preserve"> discoid sexual state. Nevertheless these forms represent the same species in the Sclerotiniaceae </w:t>
      </w:r>
      <w:r w:rsidR="00F81997" w:rsidRPr="00544BA2">
        <w:rPr>
          <w:rFonts w:ascii="Times New Roman" w:hAnsi="Times New Roman"/>
          <w:sz w:val="24"/>
          <w:szCs w:val="24"/>
        </w:rPr>
        <w:t xml:space="preserve">(Holst-Jensen et al. 1997) </w:t>
      </w:r>
      <w:r w:rsidRPr="00544BA2">
        <w:rPr>
          <w:rFonts w:ascii="Times New Roman" w:hAnsi="Times New Roman"/>
          <w:sz w:val="24"/>
          <w:szCs w:val="24"/>
        </w:rPr>
        <w:t xml:space="preserve">and causes a </w:t>
      </w:r>
      <w:r w:rsidR="00CC4836" w:rsidRPr="00544BA2">
        <w:rPr>
          <w:rFonts w:ascii="Times New Roman" w:hAnsi="Times New Roman"/>
          <w:sz w:val="24"/>
          <w:szCs w:val="24"/>
        </w:rPr>
        <w:t xml:space="preserve">leaf-spot </w:t>
      </w:r>
      <w:r w:rsidRPr="00544BA2">
        <w:rPr>
          <w:rFonts w:ascii="Times New Roman" w:hAnsi="Times New Roman"/>
          <w:sz w:val="24"/>
          <w:szCs w:val="24"/>
        </w:rPr>
        <w:t>disease of ericaceous plants</w:t>
      </w:r>
      <w:r w:rsidR="00F81997" w:rsidRPr="00544BA2">
        <w:rPr>
          <w:rFonts w:ascii="Times New Roman" w:hAnsi="Times New Roman"/>
          <w:sz w:val="24"/>
          <w:szCs w:val="24"/>
        </w:rPr>
        <w:t xml:space="preserve"> </w:t>
      </w:r>
      <w:r w:rsidR="0056639A" w:rsidRPr="00544BA2">
        <w:rPr>
          <w:rFonts w:ascii="Times New Roman" w:hAnsi="Times New Roman"/>
          <w:sz w:val="24"/>
          <w:szCs w:val="24"/>
        </w:rPr>
        <w:t>as well as other hosts</w:t>
      </w:r>
      <w:r w:rsidRPr="00544BA2">
        <w:rPr>
          <w:rFonts w:ascii="Times New Roman" w:hAnsi="Times New Roman"/>
          <w:sz w:val="24"/>
          <w:szCs w:val="24"/>
        </w:rPr>
        <w:t>.</w:t>
      </w:r>
      <w:r w:rsidR="00F81997" w:rsidRPr="00544BA2">
        <w:rPr>
          <w:rFonts w:ascii="Times New Roman" w:hAnsi="Times New Roman"/>
          <w:sz w:val="24"/>
          <w:szCs w:val="24"/>
        </w:rPr>
        <w:t xml:space="preserve"> </w:t>
      </w:r>
      <w:r w:rsidR="00CC4836" w:rsidRPr="00544BA2">
        <w:rPr>
          <w:rFonts w:ascii="Times New Roman" w:hAnsi="Times New Roman"/>
          <w:sz w:val="24"/>
          <w:szCs w:val="24"/>
        </w:rPr>
        <w:t>Although both generic names have been used, more reports have been made using the asexual genus that has priority, this Valdensia is proposed for protection. Two other later generic names are also synonyms of Valdensia.</w:t>
      </w:r>
    </w:p>
    <w:p w:rsidR="001F1FAB" w:rsidRPr="00544BA2" w:rsidRDefault="001F1FAB" w:rsidP="00544BA2">
      <w:pPr>
        <w:pStyle w:val="NormalWeb"/>
        <w:spacing w:before="0" w:beforeAutospacing="0" w:after="0" w:afterAutospacing="0"/>
        <w:rPr>
          <w:rFonts w:ascii="Times New Roman" w:hAnsi="Times New Roman"/>
          <w:sz w:val="24"/>
          <w:szCs w:val="24"/>
        </w:rPr>
      </w:pPr>
    </w:p>
    <w:p w:rsidR="007A0162" w:rsidRPr="00544BA2" w:rsidRDefault="007A0162"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Valdensia</w:t>
      </w:r>
      <w:r w:rsidRPr="00544BA2">
        <w:rPr>
          <w:rFonts w:ascii="Times New Roman" w:hAnsi="Times New Roman"/>
          <w:sz w:val="24"/>
          <w:szCs w:val="24"/>
        </w:rPr>
        <w:t xml:space="preserve"> Peyronel, Staz. Sper. Argar. Ital. 56: 521 (1923); type species </w:t>
      </w:r>
      <w:r w:rsidRPr="00544BA2">
        <w:rPr>
          <w:rFonts w:ascii="Times New Roman" w:hAnsi="Times New Roman"/>
          <w:i/>
          <w:sz w:val="24"/>
          <w:szCs w:val="24"/>
        </w:rPr>
        <w:t>V. heterodoxa</w:t>
      </w:r>
      <w:r w:rsidRPr="00544BA2">
        <w:rPr>
          <w:rFonts w:ascii="Times New Roman" w:hAnsi="Times New Roman"/>
          <w:sz w:val="24"/>
          <w:szCs w:val="24"/>
        </w:rPr>
        <w:t xml:space="preserve"> Peyronel 1923.</w:t>
      </w:r>
      <w:r w:rsidR="00F02C3C" w:rsidRPr="00544BA2">
        <w:rPr>
          <w:rFonts w:ascii="Times New Roman" w:hAnsi="Times New Roman"/>
          <w:sz w:val="24"/>
          <w:szCs w:val="24"/>
        </w:rPr>
        <w:t xml:space="preserve"> 2 spp. </w:t>
      </w:r>
      <w:r w:rsidR="00F81997" w:rsidRPr="00544BA2">
        <w:rPr>
          <w:rFonts w:ascii="Times New Roman" w:hAnsi="Times New Roman"/>
          <w:sz w:val="24"/>
          <w:szCs w:val="24"/>
        </w:rPr>
        <w:t xml:space="preserve">that are synonyms, </w:t>
      </w:r>
      <w:r w:rsidR="00F02C3C" w:rsidRPr="00544BA2">
        <w:rPr>
          <w:rFonts w:ascii="Times New Roman" w:hAnsi="Times New Roman"/>
          <w:sz w:val="24"/>
          <w:szCs w:val="24"/>
        </w:rPr>
        <w:t>29 records!</w:t>
      </w:r>
    </w:p>
    <w:p w:rsidR="00F02C3C" w:rsidRPr="00544BA2" w:rsidRDefault="009C34EB" w:rsidP="00544BA2">
      <w:pPr>
        <w:pStyle w:val="NormalWeb"/>
        <w:spacing w:before="0" w:beforeAutospacing="0" w:after="0" w:afterAutospacing="0"/>
        <w:rPr>
          <w:rFonts w:ascii="Times New Roman" w:hAnsi="Times New Roman"/>
          <w:sz w:val="24"/>
          <w:szCs w:val="24"/>
        </w:rPr>
      </w:pPr>
      <w:hyperlink r:id="rId369" w:history="1">
        <w:r w:rsidR="00F02C3C" w:rsidRPr="00544BA2">
          <w:rPr>
            <w:rStyle w:val="Hyperlink"/>
            <w:rFonts w:ascii="Times New Roman" w:hAnsi="Times New Roman"/>
            <w:bCs/>
            <w:color w:val="auto"/>
            <w:sz w:val="24"/>
            <w:szCs w:val="24"/>
            <w:u w:val="none"/>
          </w:rPr>
          <w:t>Valdensia</w:t>
        </w:r>
      </w:hyperlink>
      <w:r w:rsidR="00F02C3C" w:rsidRPr="00544BA2">
        <w:rPr>
          <w:rFonts w:ascii="Times New Roman" w:hAnsi="Times New Roman"/>
          <w:bCs/>
          <w:sz w:val="24"/>
          <w:szCs w:val="24"/>
        </w:rPr>
        <w:t xml:space="preserve"> myrtilli</w:t>
      </w:r>
      <w:r w:rsidR="00F02C3C" w:rsidRPr="00544BA2">
        <w:rPr>
          <w:rFonts w:ascii="Times New Roman" w:hAnsi="Times New Roman"/>
          <w:sz w:val="24"/>
          <w:szCs w:val="24"/>
        </w:rPr>
        <w:t xml:space="preserve"> </w:t>
      </w:r>
      <w:r w:rsidR="00F02C3C" w:rsidRPr="00544BA2">
        <w:rPr>
          <w:rFonts w:ascii="Times New Roman" w:hAnsi="Times New Roman"/>
          <w:bCs/>
          <w:sz w:val="24"/>
          <w:szCs w:val="24"/>
        </w:rPr>
        <w:t>(Allesch.) Petr.</w:t>
      </w:r>
      <w:r w:rsidR="00F02C3C" w:rsidRPr="00544BA2">
        <w:rPr>
          <w:rFonts w:ascii="Times New Roman" w:hAnsi="Times New Roman"/>
          <w:sz w:val="24"/>
          <w:szCs w:val="24"/>
        </w:rPr>
        <w:t xml:space="preserve">, </w:t>
      </w:r>
      <w:r w:rsidR="00F02C3C" w:rsidRPr="00544BA2">
        <w:rPr>
          <w:rFonts w:ascii="Times New Roman" w:hAnsi="Times New Roman"/>
          <w:i/>
          <w:iCs/>
          <w:sz w:val="24"/>
          <w:szCs w:val="24"/>
        </w:rPr>
        <w:t>Sydowia</w:t>
      </w:r>
      <w:r w:rsidR="00F02C3C" w:rsidRPr="00544BA2">
        <w:rPr>
          <w:rFonts w:ascii="Times New Roman" w:hAnsi="Times New Roman"/>
          <w:sz w:val="24"/>
          <w:szCs w:val="24"/>
        </w:rPr>
        <w:t xml:space="preserve"> </w:t>
      </w:r>
      <w:r w:rsidR="00F02C3C" w:rsidRPr="00544BA2">
        <w:rPr>
          <w:rFonts w:ascii="Times New Roman" w:hAnsi="Times New Roman"/>
          <w:bCs/>
          <w:sz w:val="24"/>
          <w:szCs w:val="24"/>
        </w:rPr>
        <w:t>15</w:t>
      </w:r>
      <w:r w:rsidR="00F02C3C" w:rsidRPr="00544BA2">
        <w:rPr>
          <w:rFonts w:ascii="Times New Roman" w:hAnsi="Times New Roman"/>
          <w:sz w:val="24"/>
          <w:szCs w:val="24"/>
        </w:rPr>
        <w:t>(1-6): 188 (1962) [1961]</w:t>
      </w:r>
    </w:p>
    <w:p w:rsidR="00F02C3C" w:rsidRPr="00544BA2" w:rsidRDefault="00F02C3C"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Basionym:</w:t>
      </w:r>
      <w:r w:rsidRPr="00544BA2">
        <w:rPr>
          <w:rFonts w:ascii="Times New Roman" w:hAnsi="Times New Roman"/>
          <w:sz w:val="24"/>
          <w:szCs w:val="24"/>
        </w:rPr>
        <w:br/>
      </w:r>
      <w:hyperlink r:id="rId370" w:history="1">
        <w:r w:rsidRPr="00544BA2">
          <w:rPr>
            <w:rStyle w:val="Hyperlink"/>
            <w:rFonts w:ascii="Times New Roman" w:hAnsi="Times New Roman"/>
            <w:bCs/>
            <w:color w:val="auto"/>
            <w:sz w:val="24"/>
            <w:szCs w:val="24"/>
            <w:u w:val="none"/>
          </w:rPr>
          <w:t>Gloeosporium myrtilli</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Allesch.</w:t>
        </w:r>
        <w:r w:rsidRPr="00544BA2">
          <w:rPr>
            <w:rStyle w:val="Hyperlink"/>
            <w:rFonts w:ascii="Times New Roman" w:hAnsi="Times New Roman"/>
            <w:color w:val="auto"/>
            <w:sz w:val="24"/>
            <w:szCs w:val="24"/>
            <w:u w:val="none"/>
          </w:rPr>
          <w:t xml:space="preserve"> 1896</w:t>
        </w:r>
      </w:hyperlink>
    </w:p>
    <w:p w:rsidR="00F02C3C" w:rsidRPr="00544BA2" w:rsidRDefault="00F02C3C" w:rsidP="00544BA2">
      <w:pPr>
        <w:pStyle w:val="closespecimen"/>
        <w:spacing w:before="0" w:after="0"/>
        <w:rPr>
          <w:sz w:val="24"/>
          <w:szCs w:val="24"/>
        </w:rPr>
      </w:pPr>
      <w:r w:rsidRPr="00544BA2">
        <w:rPr>
          <w:rStyle w:val="Strong"/>
          <w:b w:val="0"/>
          <w:sz w:val="24"/>
          <w:szCs w:val="24"/>
        </w:rPr>
        <w:t>Gloeosporium myrtilli</w:t>
      </w:r>
    </w:p>
    <w:p w:rsidR="00F02C3C" w:rsidRPr="00544BA2" w:rsidRDefault="009C34EB" w:rsidP="00544BA2">
      <w:pPr>
        <w:pStyle w:val="hanging"/>
        <w:ind w:left="0" w:right="0" w:firstLine="0"/>
        <w:rPr>
          <w:sz w:val="24"/>
          <w:szCs w:val="24"/>
        </w:rPr>
      </w:pPr>
      <w:hyperlink r:id="rId371" w:history="1">
        <w:r w:rsidR="00F02C3C" w:rsidRPr="00544BA2">
          <w:rPr>
            <w:rStyle w:val="Hyperlink"/>
            <w:rFonts w:ascii="Times New Roman" w:hAnsi="Times New Roman"/>
            <w:color w:val="auto"/>
            <w:sz w:val="24"/>
            <w:szCs w:val="24"/>
            <w:u w:val="none"/>
          </w:rPr>
          <w:t>Vaccinium myrtillus</w:t>
        </w:r>
      </w:hyperlink>
      <w:r w:rsidR="00F02C3C" w:rsidRPr="00544BA2">
        <w:rPr>
          <w:sz w:val="24"/>
          <w:szCs w:val="24"/>
        </w:rPr>
        <w:t xml:space="preserve"> - </w:t>
      </w:r>
      <w:hyperlink r:id="rId372" w:history="1">
        <w:r w:rsidR="00F02C3C" w:rsidRPr="00544BA2">
          <w:rPr>
            <w:rStyle w:val="Hyperlink"/>
            <w:rFonts w:ascii="Times New Roman" w:hAnsi="Times New Roman"/>
            <w:color w:val="auto"/>
            <w:sz w:val="24"/>
            <w:szCs w:val="24"/>
            <w:u w:val="none"/>
          </w:rPr>
          <w:t>BPI 395085</w:t>
        </w:r>
      </w:hyperlink>
      <w:r w:rsidR="00F02C3C" w:rsidRPr="00544BA2">
        <w:rPr>
          <w:sz w:val="24"/>
          <w:szCs w:val="24"/>
        </w:rPr>
        <w:t xml:space="preserve">, </w:t>
      </w:r>
      <w:hyperlink r:id="rId373" w:history="1">
        <w:r w:rsidR="00F02C3C" w:rsidRPr="00544BA2">
          <w:rPr>
            <w:rStyle w:val="Hyperlink"/>
            <w:rFonts w:ascii="Times New Roman" w:hAnsi="Times New Roman"/>
            <w:color w:val="auto"/>
            <w:sz w:val="24"/>
            <w:szCs w:val="24"/>
            <w:u w:val="none"/>
          </w:rPr>
          <w:t>BPI 395086</w:t>
        </w:r>
      </w:hyperlink>
      <w:r w:rsidR="00F02C3C" w:rsidRPr="00544BA2">
        <w:rPr>
          <w:sz w:val="24"/>
          <w:szCs w:val="24"/>
        </w:rPr>
        <w:t xml:space="preserve">, </w:t>
      </w:r>
      <w:hyperlink r:id="rId374" w:history="1">
        <w:r w:rsidR="00F02C3C" w:rsidRPr="00544BA2">
          <w:rPr>
            <w:rStyle w:val="Hyperlink"/>
            <w:rFonts w:ascii="Times New Roman" w:hAnsi="Times New Roman"/>
            <w:color w:val="auto"/>
            <w:sz w:val="24"/>
            <w:szCs w:val="24"/>
            <w:u w:val="none"/>
          </w:rPr>
          <w:t>BPI 395087</w:t>
        </w:r>
      </w:hyperlink>
    </w:p>
    <w:p w:rsidR="007A0162" w:rsidRPr="00544BA2" w:rsidRDefault="007A0162" w:rsidP="00544BA2">
      <w:pPr>
        <w:pStyle w:val="NormalWeb"/>
        <w:spacing w:before="0" w:beforeAutospacing="0" w:after="0" w:afterAutospacing="0"/>
        <w:rPr>
          <w:rFonts w:ascii="Times New Roman" w:hAnsi="Times New Roman"/>
          <w:sz w:val="24"/>
          <w:szCs w:val="24"/>
        </w:rPr>
      </w:pPr>
    </w:p>
    <w:p w:rsidR="007A0162" w:rsidRPr="00544BA2" w:rsidRDefault="007A0162"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Valdensinia</w:t>
      </w:r>
      <w:r w:rsidRPr="00544BA2">
        <w:rPr>
          <w:rFonts w:ascii="Times New Roman" w:hAnsi="Times New Roman"/>
          <w:sz w:val="24"/>
          <w:szCs w:val="24"/>
        </w:rPr>
        <w:t xml:space="preserve"> Peyronel, Nuovo G. bot. ital. 59: 184 (1953); type species </w:t>
      </w:r>
      <w:r w:rsidRPr="00544BA2">
        <w:rPr>
          <w:rFonts w:ascii="Times New Roman" w:hAnsi="Times New Roman"/>
          <w:i/>
          <w:sz w:val="24"/>
          <w:szCs w:val="24"/>
        </w:rPr>
        <w:t>V. heterodoxa</w:t>
      </w:r>
      <w:r w:rsidRPr="00544BA2">
        <w:rPr>
          <w:rFonts w:ascii="Times New Roman" w:hAnsi="Times New Roman"/>
          <w:sz w:val="24"/>
          <w:szCs w:val="24"/>
        </w:rPr>
        <w:t xml:space="preserve"> Peyronel 1953.</w:t>
      </w:r>
      <w:r w:rsidR="00F02C3C" w:rsidRPr="00544BA2">
        <w:rPr>
          <w:rFonts w:ascii="Times New Roman" w:hAnsi="Times New Roman"/>
          <w:sz w:val="24"/>
          <w:szCs w:val="24"/>
        </w:rPr>
        <w:t xml:space="preserve"> Monotypic</w:t>
      </w:r>
    </w:p>
    <w:p w:rsidR="0049758D" w:rsidRPr="00544BA2" w:rsidRDefault="0049758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Google Valdensi</w:t>
      </w:r>
      <w:r w:rsidR="003F77EA" w:rsidRPr="00544BA2">
        <w:rPr>
          <w:rFonts w:ascii="Times New Roman" w:hAnsi="Times New Roman"/>
          <w:sz w:val="24"/>
          <w:szCs w:val="24"/>
        </w:rPr>
        <w:t>a 4870</w:t>
      </w:r>
      <w:r w:rsidRPr="00544BA2">
        <w:rPr>
          <w:rFonts w:ascii="Times New Roman" w:hAnsi="Times New Roman"/>
          <w:sz w:val="24"/>
          <w:szCs w:val="24"/>
        </w:rPr>
        <w:tab/>
      </w:r>
      <w:r w:rsidRPr="00544BA2">
        <w:rPr>
          <w:rFonts w:ascii="Times New Roman" w:hAnsi="Times New Roman"/>
          <w:sz w:val="24"/>
          <w:szCs w:val="24"/>
        </w:rPr>
        <w:tab/>
        <w:t>Valdensinia</w:t>
      </w:r>
      <w:r w:rsidR="003F77EA" w:rsidRPr="00544BA2">
        <w:rPr>
          <w:rFonts w:ascii="Times New Roman" w:hAnsi="Times New Roman"/>
          <w:sz w:val="24"/>
          <w:szCs w:val="24"/>
        </w:rPr>
        <w:t xml:space="preserve"> 5560</w:t>
      </w:r>
      <w:r w:rsidR="00733F65" w:rsidRPr="00544BA2">
        <w:rPr>
          <w:rFonts w:ascii="Times New Roman" w:hAnsi="Times New Roman"/>
          <w:sz w:val="24"/>
          <w:szCs w:val="24"/>
        </w:rPr>
        <w:t xml:space="preserve">  Ascobolus 727</w:t>
      </w:r>
    </w:p>
    <w:p w:rsidR="00F02C3C" w:rsidRPr="00544BA2" w:rsidRDefault="003F77EA"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GS</w:t>
      </w:r>
      <w:r w:rsidRPr="00544BA2">
        <w:rPr>
          <w:rFonts w:ascii="Times New Roman" w:hAnsi="Times New Roman"/>
          <w:sz w:val="24"/>
          <w:szCs w:val="24"/>
        </w:rPr>
        <w:tab/>
      </w:r>
      <w:r w:rsidRPr="00544BA2">
        <w:rPr>
          <w:rFonts w:ascii="Times New Roman" w:hAnsi="Times New Roman"/>
          <w:sz w:val="24"/>
          <w:szCs w:val="24"/>
        </w:rPr>
        <w:tab/>
        <w:t>116</w:t>
      </w:r>
      <w:r w:rsidRPr="00544BA2">
        <w:rPr>
          <w:rFonts w:ascii="Times New Roman" w:hAnsi="Times New Roman"/>
          <w:sz w:val="24"/>
          <w:szCs w:val="24"/>
        </w:rPr>
        <w:tab/>
      </w:r>
      <w:r w:rsidRPr="00544BA2">
        <w:rPr>
          <w:rFonts w:ascii="Times New Roman" w:hAnsi="Times New Roman"/>
          <w:sz w:val="24"/>
          <w:szCs w:val="24"/>
        </w:rPr>
        <w:tab/>
      </w:r>
      <w:r w:rsidRPr="00544BA2">
        <w:rPr>
          <w:rFonts w:ascii="Times New Roman" w:hAnsi="Times New Roman"/>
          <w:sz w:val="24"/>
          <w:szCs w:val="24"/>
        </w:rPr>
        <w:tab/>
        <w:t>114</w:t>
      </w:r>
      <w:r w:rsidR="00733F65" w:rsidRPr="00544BA2">
        <w:rPr>
          <w:rFonts w:ascii="Times New Roman" w:hAnsi="Times New Roman"/>
          <w:sz w:val="24"/>
          <w:szCs w:val="24"/>
        </w:rPr>
        <w:tab/>
      </w:r>
      <w:r w:rsidR="00733F65" w:rsidRPr="00544BA2">
        <w:rPr>
          <w:rFonts w:ascii="Times New Roman" w:hAnsi="Times New Roman"/>
          <w:sz w:val="24"/>
          <w:szCs w:val="24"/>
        </w:rPr>
        <w:tab/>
        <w:t>15</w:t>
      </w:r>
    </w:p>
    <w:p w:rsidR="00F02C3C" w:rsidRPr="00544BA2" w:rsidRDefault="009C34EB" w:rsidP="00544BA2">
      <w:pPr>
        <w:pStyle w:val="NormalWeb"/>
        <w:spacing w:before="0" w:beforeAutospacing="0" w:after="0" w:afterAutospacing="0"/>
        <w:rPr>
          <w:rFonts w:ascii="Times New Roman" w:hAnsi="Times New Roman"/>
          <w:sz w:val="24"/>
          <w:szCs w:val="24"/>
        </w:rPr>
      </w:pPr>
      <w:hyperlink r:id="rId375" w:history="1">
        <w:r w:rsidR="00F02C3C" w:rsidRPr="00544BA2">
          <w:rPr>
            <w:rStyle w:val="Hyperlink"/>
            <w:rFonts w:ascii="Times New Roman" w:hAnsi="Times New Roman"/>
            <w:bCs/>
            <w:color w:val="auto"/>
            <w:sz w:val="24"/>
            <w:szCs w:val="24"/>
            <w:u w:val="none"/>
          </w:rPr>
          <w:t>Valdensinia</w:t>
        </w:r>
      </w:hyperlink>
      <w:r w:rsidR="00F02C3C" w:rsidRPr="00544BA2">
        <w:rPr>
          <w:rFonts w:ascii="Times New Roman" w:hAnsi="Times New Roman"/>
          <w:bCs/>
          <w:sz w:val="24"/>
          <w:szCs w:val="24"/>
        </w:rPr>
        <w:t xml:space="preserve"> heterodoxa</w:t>
      </w:r>
      <w:r w:rsidR="00F02C3C" w:rsidRPr="00544BA2">
        <w:rPr>
          <w:rFonts w:ascii="Times New Roman" w:hAnsi="Times New Roman"/>
          <w:sz w:val="24"/>
          <w:szCs w:val="24"/>
        </w:rPr>
        <w:t xml:space="preserve"> </w:t>
      </w:r>
      <w:r w:rsidR="00F02C3C" w:rsidRPr="00544BA2">
        <w:rPr>
          <w:rFonts w:ascii="Times New Roman" w:hAnsi="Times New Roman"/>
          <w:bCs/>
          <w:sz w:val="24"/>
          <w:szCs w:val="24"/>
        </w:rPr>
        <w:t>Peyronel</w:t>
      </w:r>
      <w:r w:rsidR="00F02C3C" w:rsidRPr="00544BA2">
        <w:rPr>
          <w:rFonts w:ascii="Times New Roman" w:hAnsi="Times New Roman"/>
          <w:sz w:val="24"/>
          <w:szCs w:val="24"/>
        </w:rPr>
        <w:t xml:space="preserve">, </w:t>
      </w:r>
      <w:r w:rsidR="00F02C3C" w:rsidRPr="00544BA2">
        <w:rPr>
          <w:rFonts w:ascii="Times New Roman" w:hAnsi="Times New Roman"/>
          <w:i/>
          <w:iCs/>
          <w:sz w:val="24"/>
          <w:szCs w:val="24"/>
        </w:rPr>
        <w:t>Nuovo G. bot. ital.</w:t>
      </w:r>
      <w:r w:rsidR="00F02C3C" w:rsidRPr="00544BA2">
        <w:rPr>
          <w:rFonts w:ascii="Times New Roman" w:hAnsi="Times New Roman"/>
          <w:sz w:val="24"/>
          <w:szCs w:val="24"/>
        </w:rPr>
        <w:t xml:space="preserve"> </w:t>
      </w:r>
      <w:r w:rsidR="00F02C3C" w:rsidRPr="00544BA2">
        <w:rPr>
          <w:rFonts w:ascii="Times New Roman" w:hAnsi="Times New Roman"/>
          <w:bCs/>
          <w:sz w:val="24"/>
          <w:szCs w:val="24"/>
        </w:rPr>
        <w:t>59</w:t>
      </w:r>
      <w:r w:rsidR="00F02C3C" w:rsidRPr="00544BA2">
        <w:rPr>
          <w:rFonts w:ascii="Times New Roman" w:hAnsi="Times New Roman"/>
          <w:sz w:val="24"/>
          <w:szCs w:val="24"/>
        </w:rPr>
        <w:t>: 184 (1953) 4 records</w:t>
      </w:r>
    </w:p>
    <w:p w:rsidR="00F02C3C" w:rsidRPr="00544BA2" w:rsidRDefault="00F02C3C" w:rsidP="00544BA2">
      <w:pPr>
        <w:pStyle w:val="hangingnoindent"/>
        <w:spacing w:after="0"/>
        <w:ind w:left="0" w:right="0" w:firstLine="0"/>
        <w:rPr>
          <w:sz w:val="24"/>
          <w:szCs w:val="24"/>
        </w:rPr>
      </w:pPr>
      <w:r w:rsidRPr="00544BA2">
        <w:rPr>
          <w:sz w:val="24"/>
          <w:szCs w:val="24"/>
        </w:rPr>
        <w:t xml:space="preserve">Holst-Jensen, A, Vralstad, T., and Schumacher, T. 2004. </w:t>
      </w:r>
      <w:r w:rsidRPr="00544BA2">
        <w:rPr>
          <w:i/>
          <w:iCs/>
          <w:sz w:val="24"/>
          <w:szCs w:val="24"/>
        </w:rPr>
        <w:t>Kohninia linnaeicola</w:t>
      </w:r>
      <w:r w:rsidRPr="00544BA2">
        <w:rPr>
          <w:sz w:val="24"/>
          <w:szCs w:val="24"/>
        </w:rPr>
        <w:t xml:space="preserve">, a new genus and species of the Sclerotiniaceae pathogenic to </w:t>
      </w:r>
      <w:r w:rsidRPr="00544BA2">
        <w:rPr>
          <w:i/>
          <w:iCs/>
          <w:sz w:val="24"/>
          <w:szCs w:val="24"/>
        </w:rPr>
        <w:t>Linnaea borealis</w:t>
      </w:r>
      <w:r w:rsidRPr="00544BA2">
        <w:rPr>
          <w:sz w:val="24"/>
          <w:szCs w:val="24"/>
        </w:rPr>
        <w:t>. Mycologia 96: 135-142.</w:t>
      </w:r>
    </w:p>
    <w:p w:rsidR="00F02C3C" w:rsidRPr="00544BA2" w:rsidRDefault="00F02C3C" w:rsidP="00544BA2">
      <w:pPr>
        <w:pStyle w:val="hangingnoindent"/>
        <w:spacing w:after="0"/>
        <w:ind w:left="0" w:right="0" w:firstLine="0"/>
        <w:rPr>
          <w:sz w:val="24"/>
          <w:szCs w:val="24"/>
        </w:rPr>
      </w:pPr>
      <w:r w:rsidRPr="00544BA2">
        <w:rPr>
          <w:sz w:val="24"/>
          <w:szCs w:val="24"/>
        </w:rPr>
        <w:t xml:space="preserve">Melnik, V.A. 2004. Parasitica hyphomycete </w:t>
      </w:r>
      <w:r w:rsidRPr="00544BA2">
        <w:rPr>
          <w:i/>
          <w:iCs/>
          <w:sz w:val="24"/>
          <w:szCs w:val="24"/>
        </w:rPr>
        <w:t>Valdensia heterodoxa</w:t>
      </w:r>
      <w:r w:rsidRPr="00544BA2">
        <w:rPr>
          <w:sz w:val="24"/>
          <w:szCs w:val="24"/>
        </w:rPr>
        <w:t xml:space="preserve"> on </w:t>
      </w:r>
      <w:r w:rsidRPr="00544BA2">
        <w:rPr>
          <w:i/>
          <w:iCs/>
          <w:sz w:val="24"/>
          <w:szCs w:val="24"/>
        </w:rPr>
        <w:t>Rubus saxatilis</w:t>
      </w:r>
      <w:r w:rsidRPr="00544BA2">
        <w:rPr>
          <w:sz w:val="24"/>
          <w:szCs w:val="24"/>
        </w:rPr>
        <w:t xml:space="preserve"> in Leningrad oblast. Mikol. Fitopatol. 38: 43-45.</w:t>
      </w:r>
    </w:p>
    <w:p w:rsidR="00F02C3C" w:rsidRPr="00544BA2" w:rsidRDefault="00F02C3C" w:rsidP="00544BA2">
      <w:pPr>
        <w:pStyle w:val="hangingnoindent"/>
        <w:spacing w:after="0"/>
        <w:ind w:left="0" w:right="0" w:firstLine="0"/>
        <w:rPr>
          <w:sz w:val="24"/>
          <w:szCs w:val="24"/>
        </w:rPr>
      </w:pPr>
      <w:r w:rsidRPr="00544BA2">
        <w:rPr>
          <w:sz w:val="24"/>
          <w:szCs w:val="24"/>
        </w:rPr>
        <w:t xml:space="preserve">Norvell, L.L., and Redhead, S.A. 1993. </w:t>
      </w:r>
      <w:r w:rsidRPr="00544BA2">
        <w:rPr>
          <w:i/>
          <w:iCs/>
          <w:sz w:val="24"/>
          <w:szCs w:val="24"/>
        </w:rPr>
        <w:t>Valdensinia heterodoxa</w:t>
      </w:r>
      <w:r w:rsidRPr="00544BA2">
        <w:rPr>
          <w:sz w:val="24"/>
          <w:szCs w:val="24"/>
        </w:rPr>
        <w:t xml:space="preserve"> (Sclerotiniaceae) in the United States. Canad. J. Forest Res. 24: 1981-1983.</w:t>
      </w:r>
    </w:p>
    <w:p w:rsidR="00F02C3C" w:rsidRPr="00544BA2" w:rsidRDefault="00F02C3C" w:rsidP="00544BA2">
      <w:pPr>
        <w:pStyle w:val="hangingnoindent"/>
        <w:spacing w:after="0"/>
        <w:ind w:left="0" w:right="0" w:firstLine="0"/>
        <w:rPr>
          <w:sz w:val="24"/>
          <w:szCs w:val="24"/>
        </w:rPr>
      </w:pPr>
      <w:r w:rsidRPr="00544BA2">
        <w:rPr>
          <w:sz w:val="24"/>
          <w:szCs w:val="24"/>
        </w:rPr>
        <w:t xml:space="preserve">Redhead, S.A., and Perrin, P.W. 1972. </w:t>
      </w:r>
      <w:r w:rsidRPr="00544BA2">
        <w:rPr>
          <w:i/>
          <w:iCs/>
          <w:sz w:val="24"/>
          <w:szCs w:val="24"/>
        </w:rPr>
        <w:t>Asterobolus</w:t>
      </w:r>
      <w:r w:rsidRPr="00544BA2">
        <w:rPr>
          <w:sz w:val="24"/>
          <w:szCs w:val="24"/>
        </w:rPr>
        <w:t xml:space="preserve">: a synonym of </w:t>
      </w:r>
      <w:r w:rsidRPr="00544BA2">
        <w:rPr>
          <w:i/>
          <w:iCs/>
          <w:sz w:val="24"/>
          <w:szCs w:val="24"/>
        </w:rPr>
        <w:t>Valdensia</w:t>
      </w:r>
      <w:r w:rsidRPr="00544BA2">
        <w:rPr>
          <w:sz w:val="24"/>
          <w:szCs w:val="24"/>
        </w:rPr>
        <w:t>. Canad. J. Bot. 50: 2083-2084.</w:t>
      </w:r>
    </w:p>
    <w:p w:rsidR="00F02C3C" w:rsidRPr="00544BA2" w:rsidRDefault="00F02C3C" w:rsidP="00544BA2">
      <w:pPr>
        <w:pStyle w:val="hangingnoindent"/>
        <w:spacing w:after="0"/>
        <w:ind w:left="0" w:right="0" w:firstLine="0"/>
        <w:rPr>
          <w:sz w:val="24"/>
          <w:szCs w:val="24"/>
        </w:rPr>
      </w:pPr>
      <w:r w:rsidRPr="00544BA2">
        <w:rPr>
          <w:sz w:val="24"/>
          <w:szCs w:val="24"/>
        </w:rPr>
        <w:t>Shamoun, S.F., Countess, R.E., Vogelgsang, S., and Oleskevich, C. 2000. The mycobiota of salal (</w:t>
      </w:r>
      <w:r w:rsidRPr="00544BA2">
        <w:rPr>
          <w:i/>
          <w:iCs/>
          <w:sz w:val="24"/>
          <w:szCs w:val="24"/>
        </w:rPr>
        <w:t>Gaultheria shallon</w:t>
      </w:r>
      <w:r w:rsidRPr="00544BA2">
        <w:rPr>
          <w:sz w:val="24"/>
          <w:szCs w:val="24"/>
        </w:rPr>
        <w:t>) collected on Vancouver Island and the exploitation of fungal pathogens for biological control. Canad. J. Pl. Pathol. 22: 192.</w:t>
      </w:r>
    </w:p>
    <w:p w:rsidR="00F02C3C" w:rsidRPr="00544BA2" w:rsidRDefault="00F02C3C" w:rsidP="00544BA2">
      <w:pPr>
        <w:pStyle w:val="hangingnoindent"/>
        <w:spacing w:after="0"/>
        <w:ind w:left="0" w:right="0" w:firstLine="0"/>
        <w:rPr>
          <w:sz w:val="24"/>
          <w:szCs w:val="24"/>
        </w:rPr>
      </w:pPr>
      <w:r w:rsidRPr="00544BA2">
        <w:rPr>
          <w:sz w:val="24"/>
          <w:szCs w:val="24"/>
        </w:rPr>
        <w:t xml:space="preserve">Vogelgsang, S., and Shamoun, S.F. 2002. Growth, sporulation, and conidia discharge of </w:t>
      </w:r>
      <w:r w:rsidRPr="00544BA2">
        <w:rPr>
          <w:i/>
          <w:iCs/>
          <w:sz w:val="24"/>
          <w:szCs w:val="24"/>
        </w:rPr>
        <w:t>Valdensinia heterodoxa</w:t>
      </w:r>
      <w:r w:rsidRPr="00544BA2">
        <w:rPr>
          <w:sz w:val="24"/>
          <w:szCs w:val="24"/>
        </w:rPr>
        <w:t>, a foliar pathogen of salal, as influenced by temperature and photoperiod in vitro. Mycol. Res. 106: 480-490.</w:t>
      </w:r>
    </w:p>
    <w:p w:rsidR="00F02C3C" w:rsidRPr="00544BA2" w:rsidRDefault="00F02C3C" w:rsidP="00544BA2">
      <w:pPr>
        <w:pStyle w:val="NormalWeb"/>
        <w:spacing w:before="0" w:beforeAutospacing="0" w:after="0" w:afterAutospacing="0"/>
        <w:rPr>
          <w:rFonts w:ascii="Times New Roman" w:hAnsi="Times New Roman"/>
          <w:sz w:val="24"/>
          <w:szCs w:val="24"/>
        </w:rPr>
      </w:pPr>
    </w:p>
    <w:p w:rsidR="001F1FAB" w:rsidRPr="00544BA2" w:rsidRDefault="001F1FAB"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Saliastrum Kujala 1946</w:t>
      </w:r>
      <w:r w:rsidR="00A80F81" w:rsidRPr="00544BA2">
        <w:rPr>
          <w:rFonts w:ascii="Times New Roman" w:hAnsi="Times New Roman"/>
          <w:sz w:val="24"/>
          <w:szCs w:val="24"/>
        </w:rPr>
        <w:t xml:space="preserve">  </w:t>
      </w:r>
      <w:hyperlink r:id="rId376" w:history="1">
        <w:r w:rsidR="00A80F81" w:rsidRPr="00544BA2">
          <w:rPr>
            <w:rStyle w:val="Hyperlink"/>
            <w:rFonts w:ascii="Times New Roman" w:hAnsi="Times New Roman"/>
            <w:color w:val="auto"/>
            <w:sz w:val="24"/>
            <w:szCs w:val="24"/>
            <w:u w:val="none"/>
          </w:rPr>
          <w:t>Saliastrum myrtilli</w:t>
        </w:r>
      </w:hyperlink>
      <w:r w:rsidR="00A80F81" w:rsidRPr="00544BA2">
        <w:rPr>
          <w:rFonts w:ascii="Times New Roman" w:hAnsi="Times New Roman"/>
          <w:sz w:val="24"/>
          <w:szCs w:val="24"/>
        </w:rPr>
        <w:t xml:space="preserve"> (Allesch.) Kujala 1946,</w:t>
      </w:r>
    </w:p>
    <w:p w:rsidR="00F02C3C" w:rsidRPr="00544BA2" w:rsidRDefault="009C34EB" w:rsidP="00544BA2">
      <w:pPr>
        <w:pStyle w:val="NormalWeb"/>
        <w:spacing w:before="0" w:beforeAutospacing="0" w:after="0" w:afterAutospacing="0"/>
        <w:rPr>
          <w:rFonts w:ascii="Times New Roman" w:hAnsi="Times New Roman"/>
          <w:sz w:val="24"/>
          <w:szCs w:val="24"/>
        </w:rPr>
      </w:pPr>
      <w:hyperlink r:id="rId377" w:history="1">
        <w:r w:rsidR="00F02C3C" w:rsidRPr="00544BA2">
          <w:rPr>
            <w:rStyle w:val="Hyperlink"/>
            <w:rFonts w:ascii="Times New Roman" w:hAnsi="Times New Roman"/>
            <w:bCs/>
            <w:color w:val="auto"/>
            <w:sz w:val="24"/>
            <w:szCs w:val="24"/>
            <w:u w:val="none"/>
          </w:rPr>
          <w:t>Asterobolus</w:t>
        </w:r>
      </w:hyperlink>
      <w:r w:rsidR="00F02C3C" w:rsidRPr="00544BA2">
        <w:rPr>
          <w:rFonts w:ascii="Times New Roman" w:hAnsi="Times New Roman"/>
          <w:bCs/>
          <w:sz w:val="24"/>
          <w:szCs w:val="24"/>
        </w:rPr>
        <w:t xml:space="preserve"> gaultheriae</w:t>
      </w:r>
      <w:r w:rsidR="00F02C3C" w:rsidRPr="00544BA2">
        <w:rPr>
          <w:rFonts w:ascii="Times New Roman" w:hAnsi="Times New Roman"/>
          <w:sz w:val="24"/>
          <w:szCs w:val="24"/>
        </w:rPr>
        <w:t xml:space="preserve"> </w:t>
      </w:r>
      <w:r w:rsidR="00F02C3C" w:rsidRPr="00544BA2">
        <w:rPr>
          <w:rFonts w:ascii="Times New Roman" w:hAnsi="Times New Roman"/>
          <w:bCs/>
          <w:sz w:val="24"/>
          <w:szCs w:val="24"/>
        </w:rPr>
        <w:t>Redhead &amp; P.W. Perrin</w:t>
      </w:r>
      <w:r w:rsidR="00F02C3C" w:rsidRPr="00544BA2">
        <w:rPr>
          <w:rFonts w:ascii="Times New Roman" w:hAnsi="Times New Roman"/>
          <w:sz w:val="24"/>
          <w:szCs w:val="24"/>
        </w:rPr>
        <w:t xml:space="preserve">, </w:t>
      </w:r>
      <w:r w:rsidR="00F02C3C" w:rsidRPr="00544BA2">
        <w:rPr>
          <w:rFonts w:ascii="Times New Roman" w:hAnsi="Times New Roman"/>
          <w:i/>
          <w:iCs/>
          <w:sz w:val="24"/>
          <w:szCs w:val="24"/>
        </w:rPr>
        <w:t>Can. J. Bot.</w:t>
      </w:r>
      <w:r w:rsidR="00F02C3C" w:rsidRPr="00544BA2">
        <w:rPr>
          <w:rFonts w:ascii="Times New Roman" w:hAnsi="Times New Roman"/>
          <w:sz w:val="24"/>
          <w:szCs w:val="24"/>
        </w:rPr>
        <w:t xml:space="preserve"> </w:t>
      </w:r>
      <w:r w:rsidR="00F02C3C" w:rsidRPr="00544BA2">
        <w:rPr>
          <w:rFonts w:ascii="Times New Roman" w:hAnsi="Times New Roman"/>
          <w:bCs/>
          <w:sz w:val="24"/>
          <w:szCs w:val="24"/>
        </w:rPr>
        <w:t>50</w:t>
      </w:r>
      <w:r w:rsidR="00F02C3C" w:rsidRPr="00544BA2">
        <w:rPr>
          <w:rFonts w:ascii="Times New Roman" w:hAnsi="Times New Roman"/>
          <w:sz w:val="24"/>
          <w:szCs w:val="24"/>
        </w:rPr>
        <w:t>(3): 409 (1972) Monotypic</w:t>
      </w:r>
    </w:p>
    <w:p w:rsidR="00F02C3C" w:rsidRPr="00544BA2" w:rsidRDefault="009C34EB" w:rsidP="00544BA2">
      <w:pPr>
        <w:pStyle w:val="NormalWeb"/>
        <w:spacing w:before="0" w:beforeAutospacing="0" w:after="0" w:afterAutospacing="0"/>
        <w:rPr>
          <w:rFonts w:ascii="Times New Roman" w:hAnsi="Times New Roman"/>
          <w:sz w:val="24"/>
          <w:szCs w:val="24"/>
        </w:rPr>
      </w:pPr>
      <w:hyperlink r:id="rId378" w:history="1">
        <w:r w:rsidR="00F02C3C" w:rsidRPr="00544BA2">
          <w:rPr>
            <w:rStyle w:val="Hyperlink"/>
            <w:rFonts w:ascii="Times New Roman" w:hAnsi="Times New Roman"/>
            <w:color w:val="auto"/>
            <w:sz w:val="24"/>
            <w:szCs w:val="24"/>
            <w:u w:val="none"/>
          </w:rPr>
          <w:t>Asterobolus</w:t>
        </w:r>
      </w:hyperlink>
      <w:r w:rsidR="00F02C3C" w:rsidRPr="00544BA2">
        <w:rPr>
          <w:rFonts w:ascii="Times New Roman" w:hAnsi="Times New Roman"/>
          <w:sz w:val="24"/>
          <w:szCs w:val="24"/>
        </w:rPr>
        <w:t xml:space="preserve"> Redhead &amp; P.W. Perrin 1972,</w:t>
      </w:r>
    </w:p>
    <w:p w:rsidR="00F02C3C" w:rsidRPr="00544BA2" w:rsidRDefault="00F02C3C" w:rsidP="00544BA2">
      <w:pPr>
        <w:pStyle w:val="NormalWeb"/>
        <w:spacing w:before="0" w:beforeAutospacing="0" w:after="0" w:afterAutospacing="0"/>
        <w:rPr>
          <w:rFonts w:ascii="Times New Roman" w:hAnsi="Times New Roman"/>
          <w:sz w:val="24"/>
          <w:szCs w:val="24"/>
        </w:rPr>
      </w:pPr>
    </w:p>
    <w:p w:rsidR="00BF43E4" w:rsidRPr="00544BA2" w:rsidRDefault="00BF43E4" w:rsidP="00544BA2">
      <w:pPr>
        <w:pStyle w:val="hangingnoindent"/>
        <w:spacing w:after="0"/>
        <w:ind w:left="0" w:right="0" w:firstLine="0"/>
        <w:rPr>
          <w:sz w:val="24"/>
          <w:szCs w:val="24"/>
        </w:rPr>
      </w:pPr>
      <w:r w:rsidRPr="00544BA2">
        <w:rPr>
          <w:sz w:val="24"/>
          <w:szCs w:val="24"/>
        </w:rPr>
        <w:t>Xylogone</w:t>
      </w:r>
      <w:r w:rsidR="007967A1" w:rsidRPr="00544BA2">
        <w:rPr>
          <w:sz w:val="24"/>
          <w:szCs w:val="24"/>
        </w:rPr>
        <w:t xml:space="preserve"> vs. Scytalidium</w:t>
      </w:r>
    </w:p>
    <w:p w:rsidR="00BF43E4" w:rsidRPr="00544BA2" w:rsidRDefault="00BF43E4" w:rsidP="00544BA2">
      <w:pPr>
        <w:pStyle w:val="hangingnoindent"/>
        <w:spacing w:after="0"/>
        <w:ind w:left="0" w:right="0" w:firstLine="0"/>
        <w:rPr>
          <w:sz w:val="24"/>
          <w:szCs w:val="24"/>
        </w:rPr>
      </w:pPr>
    </w:p>
    <w:p w:rsidR="00547D76" w:rsidRPr="00544BA2" w:rsidRDefault="00547D76" w:rsidP="00544BA2">
      <w:pPr>
        <w:pStyle w:val="hangingnoindent"/>
        <w:spacing w:after="0"/>
        <w:ind w:left="0" w:right="0" w:firstLine="0"/>
        <w:rPr>
          <w:sz w:val="24"/>
          <w:szCs w:val="24"/>
        </w:rPr>
      </w:pPr>
      <w:r w:rsidRPr="00544BA2">
        <w:rPr>
          <w:sz w:val="24"/>
          <w:szCs w:val="24"/>
        </w:rPr>
        <w:t>The type species of Scytalidium, S. lignicola, and the type species of Xylogone, X. sphaerosperma, were shown to be congeneric using phylogenetic analyses of molecular sequences by Kang et al. (2010) including the second species of Xylogone, X. ganodermophthora</w:t>
      </w:r>
      <w:r w:rsidR="00DF185E" w:rsidRPr="00544BA2">
        <w:rPr>
          <w:sz w:val="24"/>
          <w:szCs w:val="24"/>
        </w:rPr>
        <w:t>, and a second species of Scytalidium</w:t>
      </w:r>
      <w:r w:rsidRPr="00544BA2">
        <w:rPr>
          <w:sz w:val="24"/>
          <w:szCs w:val="24"/>
        </w:rPr>
        <w:t xml:space="preserve">. The medically important and plant pathogenic species of Scytalidium is now placed in Neoscytalidium as N. dimidiatum in the Botryosphaeriaceae. The remaining species of Scytalidium are </w:t>
      </w:r>
      <w:r w:rsidR="00E97684" w:rsidRPr="00544BA2">
        <w:rPr>
          <w:sz w:val="24"/>
          <w:szCs w:val="24"/>
        </w:rPr>
        <w:t>of unknown affinities most of which were isolated from soil and wood but also animals including humans and two species are thermophilic. Given the diversity of the species currently placed in Scytalidium, thus it seems best to conserve Xylogone for the well-circumscribed genus that includes the type species of both genera</w:t>
      </w:r>
      <w:r w:rsidRPr="00544BA2">
        <w:rPr>
          <w:sz w:val="24"/>
          <w:szCs w:val="24"/>
        </w:rPr>
        <w:t>.</w:t>
      </w:r>
    </w:p>
    <w:p w:rsidR="00BF43E4" w:rsidRPr="00544BA2" w:rsidRDefault="00E97684" w:rsidP="00544BA2">
      <w:pPr>
        <w:pStyle w:val="hangingnoindent"/>
        <w:spacing w:after="0"/>
        <w:ind w:left="0" w:right="0" w:firstLine="0"/>
        <w:rPr>
          <w:sz w:val="24"/>
          <w:szCs w:val="24"/>
        </w:rPr>
      </w:pPr>
      <w:r w:rsidRPr="00544BA2">
        <w:rPr>
          <w:sz w:val="24"/>
          <w:szCs w:val="24"/>
        </w:rPr>
        <w:t>Notes:</w:t>
      </w:r>
    </w:p>
    <w:p w:rsidR="006952FC" w:rsidRPr="00544BA2" w:rsidRDefault="006952FC" w:rsidP="00544BA2">
      <w:pPr>
        <w:pStyle w:val="hangingnoindent"/>
        <w:spacing w:after="0"/>
        <w:ind w:left="0" w:right="0" w:firstLine="0"/>
        <w:rPr>
          <w:sz w:val="24"/>
          <w:szCs w:val="24"/>
        </w:rPr>
      </w:pPr>
      <w:r w:rsidRPr="00544BA2">
        <w:rPr>
          <w:i/>
          <w:sz w:val="24"/>
          <w:szCs w:val="24"/>
        </w:rPr>
        <w:t>Scytalidium</w:t>
      </w:r>
      <w:r w:rsidRPr="00544BA2">
        <w:rPr>
          <w:sz w:val="24"/>
          <w:szCs w:val="24"/>
        </w:rPr>
        <w:t xml:space="preserve"> Pesante, Annali Sper. agr. n.s. 11 (2, Suppl.): cclxiv (1957); type species </w:t>
      </w:r>
      <w:r w:rsidRPr="00544BA2">
        <w:rPr>
          <w:i/>
          <w:sz w:val="24"/>
          <w:szCs w:val="24"/>
        </w:rPr>
        <w:t>S. lignicola</w:t>
      </w:r>
      <w:r w:rsidRPr="00544BA2">
        <w:rPr>
          <w:sz w:val="24"/>
          <w:szCs w:val="24"/>
        </w:rPr>
        <w:t xml:space="preserve"> Pesante 1957-</w:t>
      </w:r>
      <w:r w:rsidR="009A585E" w:rsidRPr="00544BA2">
        <w:rPr>
          <w:sz w:val="24"/>
          <w:szCs w:val="24"/>
        </w:rPr>
        <w:t xml:space="preserve"> 27 species remaining after S. dimidiatum removed to Neoscytalidium.</w:t>
      </w:r>
    </w:p>
    <w:p w:rsidR="006952FC" w:rsidRPr="00544BA2" w:rsidRDefault="006952FC" w:rsidP="00544BA2">
      <w:pPr>
        <w:pStyle w:val="hangingnoindent"/>
        <w:spacing w:after="0"/>
        <w:ind w:left="0" w:right="0" w:firstLine="0"/>
        <w:rPr>
          <w:sz w:val="24"/>
          <w:szCs w:val="24"/>
        </w:rPr>
      </w:pPr>
    </w:p>
    <w:p w:rsidR="006952FC" w:rsidRPr="00544BA2" w:rsidRDefault="006952FC" w:rsidP="00544BA2">
      <w:pPr>
        <w:pStyle w:val="hangingnoindent"/>
        <w:spacing w:after="0"/>
        <w:ind w:left="0" w:right="0" w:firstLine="0"/>
        <w:rPr>
          <w:sz w:val="24"/>
          <w:szCs w:val="24"/>
        </w:rPr>
      </w:pPr>
      <w:r w:rsidRPr="00544BA2">
        <w:rPr>
          <w:i/>
          <w:sz w:val="24"/>
          <w:szCs w:val="24"/>
        </w:rPr>
        <w:t>Xylogone</w:t>
      </w:r>
      <w:r w:rsidRPr="00544BA2">
        <w:rPr>
          <w:sz w:val="24"/>
          <w:szCs w:val="24"/>
        </w:rPr>
        <w:t xml:space="preserve"> Arx &amp; T. Nilsson, Svensk bot. Tidskr. xx: 345 (1969); type species </w:t>
      </w:r>
      <w:r w:rsidRPr="00544BA2">
        <w:rPr>
          <w:i/>
          <w:sz w:val="24"/>
          <w:szCs w:val="24"/>
        </w:rPr>
        <w:t>X. sphaerospora</w:t>
      </w:r>
      <w:r w:rsidRPr="00544BA2">
        <w:rPr>
          <w:sz w:val="24"/>
          <w:szCs w:val="24"/>
        </w:rPr>
        <w:t xml:space="preserve"> Arx &amp; T. Nilsson 1969</w:t>
      </w:r>
      <w:r w:rsidR="009A585E" w:rsidRPr="00544BA2">
        <w:rPr>
          <w:sz w:val="24"/>
          <w:szCs w:val="24"/>
        </w:rPr>
        <w:t xml:space="preserve"> connected to S. sphaerospora</w:t>
      </w:r>
      <w:r w:rsidRPr="00544BA2">
        <w:rPr>
          <w:sz w:val="24"/>
          <w:szCs w:val="24"/>
        </w:rPr>
        <w:t>.</w:t>
      </w:r>
      <w:r w:rsidR="009A585E" w:rsidRPr="00544BA2">
        <w:rPr>
          <w:sz w:val="24"/>
          <w:szCs w:val="24"/>
        </w:rPr>
        <w:t xml:space="preserve"> 2 species both connected to Scytalidium, typ</w:t>
      </w:r>
    </w:p>
    <w:p w:rsidR="00E97684" w:rsidRPr="00544BA2" w:rsidRDefault="00E97684" w:rsidP="00544BA2">
      <w:pPr>
        <w:pStyle w:val="hangingnomenlit"/>
        <w:spacing w:after="0" w:afterAutospacing="0"/>
        <w:ind w:left="0" w:right="0" w:firstLine="0"/>
        <w:rPr>
          <w:rStyle w:val="Strong"/>
          <w:b w:val="0"/>
          <w:sz w:val="24"/>
          <w:szCs w:val="24"/>
        </w:rPr>
      </w:pPr>
    </w:p>
    <w:p w:rsidR="009F0141" w:rsidRPr="00544BA2" w:rsidRDefault="009F0141" w:rsidP="00544BA2">
      <w:pPr>
        <w:pStyle w:val="hangingnomenlit"/>
        <w:spacing w:after="0" w:afterAutospacing="0"/>
        <w:ind w:left="0" w:right="0" w:firstLine="0"/>
        <w:rPr>
          <w:sz w:val="24"/>
          <w:szCs w:val="24"/>
        </w:rPr>
      </w:pPr>
      <w:r w:rsidRPr="00544BA2">
        <w:rPr>
          <w:rStyle w:val="Strong"/>
          <w:b w:val="0"/>
          <w:sz w:val="24"/>
          <w:szCs w:val="24"/>
        </w:rPr>
        <w:t>Crous, P.W., Slippers, B. , Wingfield, M.J., Rheeder, J. , Marasas, W.F.O., Philips, A.J.L., Alves, A., Burgess, T., Barber, P. , and Groenewald, J.Z.</w:t>
      </w:r>
      <w:r w:rsidRPr="00544BA2">
        <w:rPr>
          <w:sz w:val="24"/>
          <w:szCs w:val="24"/>
        </w:rPr>
        <w:t xml:space="preserve"> 2006. Phylogenetic lineages in the Botryosphaeriaceae. Stud. Mycol. 55: 235-253.</w:t>
      </w:r>
    </w:p>
    <w:p w:rsidR="009A585E" w:rsidRPr="00544BA2" w:rsidRDefault="009A585E" w:rsidP="00544BA2">
      <w:pPr>
        <w:pStyle w:val="hangingnomenlit"/>
        <w:spacing w:after="0" w:afterAutospacing="0"/>
        <w:ind w:left="0" w:right="0" w:firstLine="0"/>
        <w:rPr>
          <w:sz w:val="24"/>
          <w:szCs w:val="24"/>
        </w:rPr>
      </w:pPr>
    </w:p>
    <w:p w:rsidR="009A585E" w:rsidRPr="00544BA2" w:rsidRDefault="009A585E" w:rsidP="00544BA2">
      <w:pPr>
        <w:pStyle w:val="hangingnoindent"/>
        <w:spacing w:after="0"/>
        <w:ind w:left="0" w:right="0" w:firstLine="0"/>
        <w:rPr>
          <w:sz w:val="24"/>
          <w:szCs w:val="24"/>
        </w:rPr>
      </w:pPr>
      <w:r w:rsidRPr="00544BA2">
        <w:rPr>
          <w:sz w:val="24"/>
          <w:szCs w:val="24"/>
        </w:rPr>
        <w:t xml:space="preserve">Kang, H.-J., Sigler, L., Lee, J., Gibas, C.F.C., Yun, S.-H., and Lee, Y.-W. 2010. </w:t>
      </w:r>
      <w:r w:rsidRPr="00544BA2">
        <w:rPr>
          <w:i/>
          <w:iCs/>
          <w:sz w:val="24"/>
          <w:szCs w:val="24"/>
        </w:rPr>
        <w:t>Xylogone ganodermophthora</w:t>
      </w:r>
      <w:r w:rsidRPr="00544BA2">
        <w:rPr>
          <w:sz w:val="24"/>
          <w:szCs w:val="24"/>
        </w:rPr>
        <w:t xml:space="preserve"> sp. nov., an ascomycetous pathogen causing yellow rot on cultivated mushroom </w:t>
      </w:r>
      <w:r w:rsidRPr="00544BA2">
        <w:rPr>
          <w:i/>
          <w:iCs/>
          <w:sz w:val="24"/>
          <w:szCs w:val="24"/>
        </w:rPr>
        <w:t>Ganoderma lucidum</w:t>
      </w:r>
      <w:r w:rsidRPr="00544BA2">
        <w:rPr>
          <w:sz w:val="24"/>
          <w:szCs w:val="24"/>
        </w:rPr>
        <w:t xml:space="preserve"> in Korea. Mycologia 102: 1167-1184. According to SMML, S. sphaerosporum is an invalid name.</w:t>
      </w:r>
    </w:p>
    <w:p w:rsidR="009A585E" w:rsidRPr="00544BA2" w:rsidRDefault="009A585E" w:rsidP="00544BA2">
      <w:pPr>
        <w:pStyle w:val="hangingnoindent"/>
        <w:spacing w:after="0"/>
        <w:ind w:left="0" w:right="0" w:firstLine="0"/>
        <w:rPr>
          <w:sz w:val="24"/>
          <w:szCs w:val="24"/>
        </w:rPr>
      </w:pPr>
    </w:p>
    <w:p w:rsidR="00E97684" w:rsidRPr="00544BA2" w:rsidRDefault="00E97684"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Additional names:</w:t>
      </w:r>
    </w:p>
    <w:p w:rsidR="009A585E" w:rsidRPr="00544BA2" w:rsidRDefault="009C34EB" w:rsidP="00544BA2">
      <w:pPr>
        <w:pStyle w:val="NormalWeb"/>
        <w:spacing w:before="0" w:beforeAutospacing="0" w:after="0" w:afterAutospacing="0"/>
        <w:rPr>
          <w:rFonts w:ascii="Times New Roman" w:hAnsi="Times New Roman"/>
          <w:sz w:val="24"/>
          <w:szCs w:val="24"/>
        </w:rPr>
      </w:pPr>
      <w:hyperlink r:id="rId379" w:history="1">
        <w:r w:rsidR="009A585E" w:rsidRPr="00544BA2">
          <w:rPr>
            <w:rStyle w:val="Hyperlink"/>
            <w:rFonts w:ascii="Times New Roman" w:hAnsi="Times New Roman"/>
            <w:bCs/>
            <w:color w:val="auto"/>
            <w:sz w:val="24"/>
            <w:szCs w:val="24"/>
            <w:u w:val="none"/>
          </w:rPr>
          <w:t>Xylogone</w:t>
        </w:r>
      </w:hyperlink>
      <w:r w:rsidR="009A585E" w:rsidRPr="00544BA2">
        <w:rPr>
          <w:rFonts w:ascii="Times New Roman" w:hAnsi="Times New Roman"/>
          <w:bCs/>
          <w:sz w:val="24"/>
          <w:szCs w:val="24"/>
        </w:rPr>
        <w:t xml:space="preserve"> sphaerospora</w:t>
      </w:r>
      <w:r w:rsidR="009A585E" w:rsidRPr="00544BA2">
        <w:rPr>
          <w:rFonts w:ascii="Times New Roman" w:hAnsi="Times New Roman"/>
          <w:sz w:val="24"/>
          <w:szCs w:val="24"/>
        </w:rPr>
        <w:t xml:space="preserve"> </w:t>
      </w:r>
      <w:r w:rsidR="009A585E" w:rsidRPr="00544BA2">
        <w:rPr>
          <w:rFonts w:ascii="Times New Roman" w:hAnsi="Times New Roman"/>
          <w:bCs/>
          <w:sz w:val="24"/>
          <w:szCs w:val="24"/>
        </w:rPr>
        <w:t>Arx &amp; T. Nilsson</w:t>
      </w:r>
      <w:r w:rsidR="009A585E" w:rsidRPr="00544BA2">
        <w:rPr>
          <w:rFonts w:ascii="Times New Roman" w:hAnsi="Times New Roman"/>
          <w:sz w:val="24"/>
          <w:szCs w:val="24"/>
        </w:rPr>
        <w:t xml:space="preserve">, </w:t>
      </w:r>
      <w:r w:rsidR="009A585E" w:rsidRPr="00544BA2">
        <w:rPr>
          <w:rFonts w:ascii="Times New Roman" w:hAnsi="Times New Roman"/>
          <w:i/>
          <w:iCs/>
          <w:sz w:val="24"/>
          <w:szCs w:val="24"/>
        </w:rPr>
        <w:t>Svensk bot. Tidskr.</w:t>
      </w:r>
      <w:r w:rsidR="009A585E" w:rsidRPr="00544BA2">
        <w:rPr>
          <w:rFonts w:ascii="Times New Roman" w:hAnsi="Times New Roman"/>
          <w:sz w:val="24"/>
          <w:szCs w:val="24"/>
        </w:rPr>
        <w:t xml:space="preserve"> </w:t>
      </w:r>
      <w:r w:rsidR="009A585E" w:rsidRPr="00544BA2">
        <w:rPr>
          <w:rFonts w:ascii="Times New Roman" w:hAnsi="Times New Roman"/>
          <w:bCs/>
          <w:sz w:val="24"/>
          <w:szCs w:val="24"/>
        </w:rPr>
        <w:t>63</w:t>
      </w:r>
      <w:r w:rsidR="009A585E" w:rsidRPr="00544BA2">
        <w:rPr>
          <w:rFonts w:ascii="Times New Roman" w:hAnsi="Times New Roman"/>
          <w:sz w:val="24"/>
          <w:szCs w:val="24"/>
        </w:rPr>
        <w:t>: 345 (1969)</w:t>
      </w:r>
    </w:p>
    <w:p w:rsidR="00DF185E" w:rsidRPr="00544BA2" w:rsidRDefault="009C34EB" w:rsidP="00544BA2">
      <w:pPr>
        <w:pStyle w:val="NormalWeb"/>
        <w:spacing w:before="0" w:beforeAutospacing="0" w:after="0" w:afterAutospacing="0"/>
        <w:rPr>
          <w:rFonts w:ascii="Times New Roman" w:hAnsi="Times New Roman"/>
          <w:sz w:val="24"/>
          <w:szCs w:val="24"/>
        </w:rPr>
      </w:pPr>
      <w:hyperlink r:id="rId380" w:history="1">
        <w:r w:rsidR="00DF185E" w:rsidRPr="00544BA2">
          <w:rPr>
            <w:rStyle w:val="Hyperlink"/>
            <w:rFonts w:ascii="Times New Roman" w:hAnsi="Times New Roman"/>
            <w:bCs/>
            <w:color w:val="auto"/>
            <w:sz w:val="24"/>
            <w:szCs w:val="24"/>
            <w:u w:val="none"/>
          </w:rPr>
          <w:t>Scytalidium</w:t>
        </w:r>
      </w:hyperlink>
      <w:r w:rsidR="00DF185E" w:rsidRPr="00544BA2">
        <w:rPr>
          <w:rFonts w:ascii="Times New Roman" w:hAnsi="Times New Roman"/>
          <w:bCs/>
          <w:sz w:val="24"/>
          <w:szCs w:val="24"/>
        </w:rPr>
        <w:t xml:space="preserve"> nielamuense</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Y.M. Wu &amp; T.Y. Zhang</w:t>
      </w:r>
      <w:r w:rsidR="00DF185E" w:rsidRPr="00544BA2">
        <w:rPr>
          <w:rFonts w:ascii="Times New Roman" w:hAnsi="Times New Roman"/>
          <w:sz w:val="24"/>
          <w:szCs w:val="24"/>
        </w:rPr>
        <w:t xml:space="preserve">, </w:t>
      </w:r>
      <w:r w:rsidR="00DF185E" w:rsidRPr="00544BA2">
        <w:rPr>
          <w:rFonts w:ascii="Times New Roman" w:hAnsi="Times New Roman"/>
          <w:i/>
          <w:iCs/>
          <w:sz w:val="24"/>
          <w:szCs w:val="24"/>
        </w:rPr>
        <w:t>Mycotaxon</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114</w:t>
      </w:r>
      <w:r w:rsidR="00DF185E" w:rsidRPr="00544BA2">
        <w:rPr>
          <w:rFonts w:ascii="Times New Roman" w:hAnsi="Times New Roman"/>
          <w:sz w:val="24"/>
          <w:szCs w:val="24"/>
        </w:rPr>
        <w:t>: 205 (2011)</w:t>
      </w:r>
    </w:p>
    <w:p w:rsidR="00E97684" w:rsidRPr="00544BA2" w:rsidRDefault="009C34EB" w:rsidP="00544BA2">
      <w:pPr>
        <w:pStyle w:val="NormalWeb"/>
        <w:spacing w:before="0" w:beforeAutospacing="0" w:after="0" w:afterAutospacing="0"/>
        <w:rPr>
          <w:rFonts w:ascii="Times New Roman" w:hAnsi="Times New Roman"/>
          <w:sz w:val="24"/>
          <w:szCs w:val="24"/>
        </w:rPr>
      </w:pPr>
      <w:hyperlink r:id="rId381" w:history="1">
        <w:r w:rsidR="00E97684" w:rsidRPr="00544BA2">
          <w:rPr>
            <w:rStyle w:val="Hyperlink"/>
            <w:rFonts w:ascii="Times New Roman" w:hAnsi="Times New Roman"/>
            <w:bCs/>
            <w:color w:val="auto"/>
            <w:sz w:val="24"/>
            <w:szCs w:val="24"/>
            <w:u w:val="none"/>
          </w:rPr>
          <w:t>Scytalidium</w:t>
        </w:r>
      </w:hyperlink>
      <w:r w:rsidR="00E97684" w:rsidRPr="00544BA2">
        <w:rPr>
          <w:rFonts w:ascii="Times New Roman" w:hAnsi="Times New Roman"/>
          <w:bCs/>
          <w:sz w:val="24"/>
          <w:szCs w:val="24"/>
        </w:rPr>
        <w:t xml:space="preserve"> tibetensis</w:t>
      </w:r>
      <w:r w:rsidR="00E97684" w:rsidRPr="00544BA2">
        <w:rPr>
          <w:rFonts w:ascii="Times New Roman" w:hAnsi="Times New Roman"/>
          <w:sz w:val="24"/>
          <w:szCs w:val="24"/>
        </w:rPr>
        <w:t xml:space="preserve"> </w:t>
      </w:r>
      <w:r w:rsidR="00E97684" w:rsidRPr="00544BA2">
        <w:rPr>
          <w:rFonts w:ascii="Times New Roman" w:hAnsi="Times New Roman"/>
          <w:bCs/>
          <w:sz w:val="24"/>
          <w:szCs w:val="24"/>
        </w:rPr>
        <w:t>Y.H. Geng &amp; T.Y. Zhang</w:t>
      </w:r>
      <w:r w:rsidR="00E97684" w:rsidRPr="00544BA2">
        <w:rPr>
          <w:rFonts w:ascii="Times New Roman" w:hAnsi="Times New Roman"/>
          <w:sz w:val="24"/>
          <w:szCs w:val="24"/>
        </w:rPr>
        <w:t xml:space="preserve">, </w:t>
      </w:r>
      <w:r w:rsidR="00E97684" w:rsidRPr="00544BA2">
        <w:rPr>
          <w:rFonts w:ascii="Times New Roman" w:hAnsi="Times New Roman"/>
          <w:i/>
          <w:iCs/>
          <w:sz w:val="24"/>
          <w:szCs w:val="24"/>
        </w:rPr>
        <w:t>Mycosystema</w:t>
      </w:r>
      <w:r w:rsidR="00E97684" w:rsidRPr="00544BA2">
        <w:rPr>
          <w:rFonts w:ascii="Times New Roman" w:hAnsi="Times New Roman"/>
          <w:sz w:val="24"/>
          <w:szCs w:val="24"/>
        </w:rPr>
        <w:t xml:space="preserve"> </w:t>
      </w:r>
      <w:r w:rsidR="00E97684" w:rsidRPr="00544BA2">
        <w:rPr>
          <w:rFonts w:ascii="Times New Roman" w:hAnsi="Times New Roman"/>
          <w:bCs/>
          <w:sz w:val="24"/>
          <w:szCs w:val="24"/>
        </w:rPr>
        <w:t>28</w:t>
      </w:r>
      <w:r w:rsidR="00E97684" w:rsidRPr="00544BA2">
        <w:rPr>
          <w:rFonts w:ascii="Times New Roman" w:hAnsi="Times New Roman"/>
          <w:sz w:val="24"/>
          <w:szCs w:val="24"/>
        </w:rPr>
        <w:t>(5): 660-663 (2009)</w:t>
      </w:r>
    </w:p>
    <w:p w:rsidR="00E97684" w:rsidRPr="00544BA2" w:rsidRDefault="00E97684" w:rsidP="00544BA2">
      <w:pPr>
        <w:pStyle w:val="hangingnoindent"/>
        <w:spacing w:after="0"/>
        <w:ind w:left="0" w:right="0" w:firstLine="0"/>
        <w:rPr>
          <w:sz w:val="24"/>
          <w:szCs w:val="24"/>
        </w:rPr>
      </w:pPr>
    </w:p>
    <w:p w:rsidR="00DF185E" w:rsidRPr="00544BA2" w:rsidRDefault="00DF185E" w:rsidP="00544BA2">
      <w:pPr>
        <w:pStyle w:val="hangingnoindent"/>
        <w:spacing w:after="0"/>
        <w:ind w:left="0" w:right="0" w:firstLine="0"/>
        <w:rPr>
          <w:sz w:val="24"/>
          <w:szCs w:val="24"/>
        </w:rPr>
      </w:pPr>
      <w:r w:rsidRPr="00544BA2">
        <w:rPr>
          <w:sz w:val="24"/>
          <w:szCs w:val="24"/>
        </w:rPr>
        <w:t>Isolated from wood or soil:</w:t>
      </w:r>
    </w:p>
    <w:p w:rsidR="00547D76" w:rsidRPr="00544BA2" w:rsidRDefault="009C34EB" w:rsidP="00544BA2">
      <w:pPr>
        <w:pStyle w:val="NormalWeb"/>
        <w:spacing w:before="0" w:beforeAutospacing="0" w:after="0" w:afterAutospacing="0"/>
        <w:rPr>
          <w:rFonts w:ascii="Times New Roman" w:hAnsi="Times New Roman"/>
          <w:sz w:val="24"/>
          <w:szCs w:val="24"/>
        </w:rPr>
      </w:pPr>
      <w:hyperlink r:id="rId382" w:history="1">
        <w:r w:rsidR="00547D76" w:rsidRPr="00544BA2">
          <w:rPr>
            <w:rStyle w:val="Hyperlink"/>
            <w:rFonts w:ascii="Times New Roman" w:hAnsi="Times New Roman"/>
            <w:bCs/>
            <w:color w:val="auto"/>
            <w:sz w:val="24"/>
            <w:szCs w:val="24"/>
            <w:u w:val="none"/>
          </w:rPr>
          <w:t>Scytalidium</w:t>
        </w:r>
      </w:hyperlink>
      <w:r w:rsidR="00547D76" w:rsidRPr="00544BA2">
        <w:rPr>
          <w:rFonts w:ascii="Times New Roman" w:hAnsi="Times New Roman"/>
          <w:bCs/>
          <w:sz w:val="24"/>
          <w:szCs w:val="24"/>
        </w:rPr>
        <w:t xml:space="preserve"> chinesis</w:t>
      </w:r>
      <w:r w:rsidR="00547D76" w:rsidRPr="00544BA2">
        <w:rPr>
          <w:rFonts w:ascii="Times New Roman" w:hAnsi="Times New Roman"/>
          <w:sz w:val="24"/>
          <w:szCs w:val="24"/>
        </w:rPr>
        <w:t xml:space="preserve"> </w:t>
      </w:r>
      <w:r w:rsidR="00547D76" w:rsidRPr="00544BA2">
        <w:rPr>
          <w:rFonts w:ascii="Times New Roman" w:hAnsi="Times New Roman"/>
          <w:bCs/>
          <w:sz w:val="24"/>
          <w:szCs w:val="24"/>
        </w:rPr>
        <w:t>Y.H. Geng &amp; T.Y. Zhang</w:t>
      </w:r>
      <w:r w:rsidR="00547D76" w:rsidRPr="00544BA2">
        <w:rPr>
          <w:rFonts w:ascii="Times New Roman" w:hAnsi="Times New Roman"/>
          <w:sz w:val="24"/>
          <w:szCs w:val="24"/>
        </w:rPr>
        <w:t xml:space="preserve">, </w:t>
      </w:r>
      <w:r w:rsidR="00547D76" w:rsidRPr="00544BA2">
        <w:rPr>
          <w:rFonts w:ascii="Times New Roman" w:hAnsi="Times New Roman"/>
          <w:i/>
          <w:iCs/>
          <w:sz w:val="24"/>
          <w:szCs w:val="24"/>
        </w:rPr>
        <w:t>Mycosystema</w:t>
      </w:r>
      <w:r w:rsidR="00547D76" w:rsidRPr="00544BA2">
        <w:rPr>
          <w:rFonts w:ascii="Times New Roman" w:hAnsi="Times New Roman"/>
          <w:sz w:val="24"/>
          <w:szCs w:val="24"/>
        </w:rPr>
        <w:t xml:space="preserve"> </w:t>
      </w:r>
      <w:r w:rsidR="00547D76" w:rsidRPr="00544BA2">
        <w:rPr>
          <w:rFonts w:ascii="Times New Roman" w:hAnsi="Times New Roman"/>
          <w:bCs/>
          <w:sz w:val="24"/>
          <w:szCs w:val="24"/>
        </w:rPr>
        <w:t>28</w:t>
      </w:r>
      <w:r w:rsidR="00547D76" w:rsidRPr="00544BA2">
        <w:rPr>
          <w:rFonts w:ascii="Times New Roman" w:hAnsi="Times New Roman"/>
          <w:sz w:val="24"/>
          <w:szCs w:val="24"/>
        </w:rPr>
        <w:t>(5): 660-663 (2009)</w:t>
      </w:r>
    </w:p>
    <w:p w:rsidR="00547D76" w:rsidRPr="00544BA2" w:rsidRDefault="009C34EB" w:rsidP="00544BA2">
      <w:pPr>
        <w:pStyle w:val="NormalWeb"/>
        <w:spacing w:before="0" w:beforeAutospacing="0" w:after="0" w:afterAutospacing="0"/>
        <w:rPr>
          <w:rFonts w:ascii="Times New Roman" w:hAnsi="Times New Roman"/>
          <w:sz w:val="24"/>
          <w:szCs w:val="24"/>
        </w:rPr>
      </w:pPr>
      <w:hyperlink r:id="rId383" w:history="1">
        <w:r w:rsidR="00547D76" w:rsidRPr="00544BA2">
          <w:rPr>
            <w:rStyle w:val="Hyperlink"/>
            <w:rFonts w:ascii="Times New Roman" w:hAnsi="Times New Roman"/>
            <w:bCs/>
            <w:color w:val="auto"/>
            <w:sz w:val="24"/>
            <w:szCs w:val="24"/>
            <w:u w:val="none"/>
          </w:rPr>
          <w:t>Scytalidium</w:t>
        </w:r>
      </w:hyperlink>
      <w:r w:rsidR="00547D76" w:rsidRPr="00544BA2">
        <w:rPr>
          <w:rFonts w:ascii="Times New Roman" w:hAnsi="Times New Roman"/>
          <w:bCs/>
          <w:sz w:val="24"/>
          <w:szCs w:val="24"/>
        </w:rPr>
        <w:t xml:space="preserve"> circinatum</w:t>
      </w:r>
      <w:r w:rsidR="00547D76" w:rsidRPr="00544BA2">
        <w:rPr>
          <w:rFonts w:ascii="Times New Roman" w:hAnsi="Times New Roman"/>
          <w:sz w:val="24"/>
          <w:szCs w:val="24"/>
        </w:rPr>
        <w:t xml:space="preserve"> </w:t>
      </w:r>
      <w:r w:rsidR="00547D76" w:rsidRPr="00544BA2">
        <w:rPr>
          <w:rFonts w:ascii="Times New Roman" w:hAnsi="Times New Roman"/>
          <w:bCs/>
          <w:sz w:val="24"/>
          <w:szCs w:val="24"/>
        </w:rPr>
        <w:t>Sigler &amp; C.J.K. Wang</w:t>
      </w:r>
      <w:r w:rsidR="00547D76" w:rsidRPr="00544BA2">
        <w:rPr>
          <w:rFonts w:ascii="Times New Roman" w:hAnsi="Times New Roman"/>
          <w:sz w:val="24"/>
          <w:szCs w:val="24"/>
        </w:rPr>
        <w:t xml:space="preserve">, </w:t>
      </w:r>
      <w:r w:rsidR="00547D76" w:rsidRPr="00544BA2">
        <w:rPr>
          <w:rFonts w:ascii="Times New Roman" w:hAnsi="Times New Roman"/>
          <w:i/>
          <w:iCs/>
          <w:sz w:val="24"/>
          <w:szCs w:val="24"/>
        </w:rPr>
        <w:t>Mycologia</w:t>
      </w:r>
      <w:r w:rsidR="00547D76" w:rsidRPr="00544BA2">
        <w:rPr>
          <w:rFonts w:ascii="Times New Roman" w:hAnsi="Times New Roman"/>
          <w:sz w:val="24"/>
          <w:szCs w:val="24"/>
        </w:rPr>
        <w:t xml:space="preserve"> </w:t>
      </w:r>
      <w:r w:rsidR="00547D76" w:rsidRPr="00544BA2">
        <w:rPr>
          <w:rFonts w:ascii="Times New Roman" w:hAnsi="Times New Roman"/>
          <w:bCs/>
          <w:sz w:val="24"/>
          <w:szCs w:val="24"/>
        </w:rPr>
        <w:t>82</w:t>
      </w:r>
      <w:r w:rsidR="00547D76" w:rsidRPr="00544BA2">
        <w:rPr>
          <w:rFonts w:ascii="Times New Roman" w:hAnsi="Times New Roman"/>
          <w:sz w:val="24"/>
          <w:szCs w:val="24"/>
        </w:rPr>
        <w:t>(3): 399 (1990)</w:t>
      </w:r>
    </w:p>
    <w:p w:rsidR="00DF185E" w:rsidRPr="00544BA2" w:rsidRDefault="009C34EB" w:rsidP="00544BA2">
      <w:pPr>
        <w:pStyle w:val="NormalWeb"/>
        <w:spacing w:before="0" w:beforeAutospacing="0" w:after="0" w:afterAutospacing="0"/>
        <w:rPr>
          <w:rFonts w:ascii="Times New Roman" w:hAnsi="Times New Roman"/>
          <w:sz w:val="24"/>
          <w:szCs w:val="24"/>
        </w:rPr>
      </w:pPr>
      <w:hyperlink r:id="rId384" w:history="1">
        <w:r w:rsidR="00DF185E" w:rsidRPr="00544BA2">
          <w:rPr>
            <w:rStyle w:val="Hyperlink"/>
            <w:rFonts w:ascii="Times New Roman" w:hAnsi="Times New Roman"/>
            <w:bCs/>
            <w:color w:val="auto"/>
            <w:sz w:val="24"/>
            <w:szCs w:val="24"/>
            <w:u w:val="none"/>
          </w:rPr>
          <w:t>Scytalidium</w:t>
        </w:r>
      </w:hyperlink>
      <w:r w:rsidR="00DF185E" w:rsidRPr="00544BA2">
        <w:rPr>
          <w:rFonts w:ascii="Times New Roman" w:hAnsi="Times New Roman"/>
          <w:bCs/>
          <w:sz w:val="24"/>
          <w:szCs w:val="24"/>
        </w:rPr>
        <w:t xml:space="preserve"> flavobrunneum</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(J.H. Mill., Giddens &amp; A.A. Foster) Sigler</w:t>
      </w:r>
      <w:r w:rsidR="00DF185E" w:rsidRPr="00544BA2">
        <w:rPr>
          <w:rFonts w:ascii="Times New Roman" w:hAnsi="Times New Roman"/>
          <w:sz w:val="24"/>
          <w:szCs w:val="24"/>
        </w:rPr>
        <w:t xml:space="preserve">, in Sigler &amp; Carmichael, </w:t>
      </w:r>
      <w:r w:rsidR="00DF185E" w:rsidRPr="00544BA2">
        <w:rPr>
          <w:rFonts w:ascii="Times New Roman" w:hAnsi="Times New Roman"/>
          <w:i/>
          <w:iCs/>
          <w:sz w:val="24"/>
          <w:szCs w:val="24"/>
        </w:rPr>
        <w:t>Mycotaxon</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4</w:t>
      </w:r>
      <w:r w:rsidR="00DF185E" w:rsidRPr="00544BA2">
        <w:rPr>
          <w:rFonts w:ascii="Times New Roman" w:hAnsi="Times New Roman"/>
          <w:sz w:val="24"/>
          <w:szCs w:val="24"/>
        </w:rPr>
        <w:t>(2): 400 (1976)</w:t>
      </w:r>
    </w:p>
    <w:p w:rsidR="00DF185E" w:rsidRPr="00544BA2" w:rsidRDefault="009C34EB" w:rsidP="00544BA2">
      <w:pPr>
        <w:pStyle w:val="NormalWeb"/>
        <w:spacing w:before="0" w:beforeAutospacing="0" w:after="0" w:afterAutospacing="0"/>
        <w:rPr>
          <w:rFonts w:ascii="Times New Roman" w:hAnsi="Times New Roman"/>
          <w:sz w:val="24"/>
          <w:szCs w:val="24"/>
        </w:rPr>
      </w:pPr>
      <w:hyperlink r:id="rId385" w:history="1">
        <w:r w:rsidR="00DF185E" w:rsidRPr="00544BA2">
          <w:rPr>
            <w:rStyle w:val="Hyperlink"/>
            <w:rFonts w:ascii="Times New Roman" w:hAnsi="Times New Roman"/>
            <w:bCs/>
            <w:color w:val="auto"/>
            <w:sz w:val="24"/>
            <w:szCs w:val="24"/>
            <w:u w:val="none"/>
          </w:rPr>
          <w:t>Scytalidium</w:t>
        </w:r>
      </w:hyperlink>
      <w:r w:rsidR="00DF185E" w:rsidRPr="00544BA2">
        <w:rPr>
          <w:rFonts w:ascii="Times New Roman" w:hAnsi="Times New Roman"/>
          <w:bCs/>
          <w:sz w:val="24"/>
          <w:szCs w:val="24"/>
        </w:rPr>
        <w:t xml:space="preserve"> indonesiacum</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Hedger, Samson &amp; Basuki</w:t>
      </w:r>
      <w:r w:rsidR="00DF185E" w:rsidRPr="00544BA2">
        <w:rPr>
          <w:rFonts w:ascii="Times New Roman" w:hAnsi="Times New Roman"/>
          <w:sz w:val="24"/>
          <w:szCs w:val="24"/>
        </w:rPr>
        <w:t xml:space="preserve">, </w:t>
      </w:r>
      <w:r w:rsidR="00DF185E" w:rsidRPr="00544BA2">
        <w:rPr>
          <w:rFonts w:ascii="Times New Roman" w:hAnsi="Times New Roman"/>
          <w:i/>
          <w:iCs/>
          <w:sz w:val="24"/>
          <w:szCs w:val="24"/>
        </w:rPr>
        <w:t>Trans. Br. mycol. Soc.</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78</w:t>
      </w:r>
      <w:r w:rsidR="00DF185E" w:rsidRPr="00544BA2">
        <w:rPr>
          <w:rFonts w:ascii="Times New Roman" w:hAnsi="Times New Roman"/>
          <w:sz w:val="24"/>
          <w:szCs w:val="24"/>
        </w:rPr>
        <w:t>(2): 365 (1982)</w:t>
      </w:r>
    </w:p>
    <w:p w:rsidR="00DF185E" w:rsidRPr="00544BA2" w:rsidRDefault="009C34EB" w:rsidP="00544BA2">
      <w:pPr>
        <w:pStyle w:val="NormalWeb"/>
        <w:spacing w:before="0" w:beforeAutospacing="0" w:after="0" w:afterAutospacing="0"/>
        <w:rPr>
          <w:rFonts w:ascii="Times New Roman" w:hAnsi="Times New Roman"/>
          <w:sz w:val="24"/>
          <w:szCs w:val="24"/>
        </w:rPr>
      </w:pPr>
      <w:hyperlink r:id="rId386" w:history="1">
        <w:r w:rsidR="00DF185E" w:rsidRPr="00544BA2">
          <w:rPr>
            <w:rStyle w:val="Hyperlink"/>
            <w:rFonts w:ascii="Times New Roman" w:hAnsi="Times New Roman"/>
            <w:bCs/>
            <w:color w:val="auto"/>
            <w:sz w:val="24"/>
            <w:szCs w:val="24"/>
            <w:u w:val="none"/>
          </w:rPr>
          <w:t>Scytalidium</w:t>
        </w:r>
      </w:hyperlink>
      <w:r w:rsidR="00DF185E" w:rsidRPr="00544BA2">
        <w:rPr>
          <w:rFonts w:ascii="Times New Roman" w:hAnsi="Times New Roman"/>
          <w:bCs/>
          <w:sz w:val="24"/>
          <w:szCs w:val="24"/>
        </w:rPr>
        <w:t xml:space="preserve"> terminale</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G.V. Rao &amp; de Hoog</w:t>
      </w:r>
      <w:r w:rsidR="00DF185E" w:rsidRPr="00544BA2">
        <w:rPr>
          <w:rFonts w:ascii="Times New Roman" w:hAnsi="Times New Roman"/>
          <w:sz w:val="24"/>
          <w:szCs w:val="24"/>
        </w:rPr>
        <w:t xml:space="preserve">, </w:t>
      </w:r>
      <w:r w:rsidR="00DF185E" w:rsidRPr="00544BA2">
        <w:rPr>
          <w:rFonts w:ascii="Times New Roman" w:hAnsi="Times New Roman"/>
          <w:i/>
          <w:iCs/>
          <w:sz w:val="24"/>
          <w:szCs w:val="24"/>
        </w:rPr>
        <w:t>Persoonia</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8</w:t>
      </w:r>
      <w:r w:rsidR="00DF185E" w:rsidRPr="00544BA2">
        <w:rPr>
          <w:rFonts w:ascii="Times New Roman" w:hAnsi="Times New Roman"/>
          <w:sz w:val="24"/>
          <w:szCs w:val="24"/>
        </w:rPr>
        <w:t>(2): 203 (1975)</w:t>
      </w:r>
    </w:p>
    <w:p w:rsidR="00E97684" w:rsidRPr="00544BA2" w:rsidRDefault="009C34EB" w:rsidP="00544BA2">
      <w:pPr>
        <w:pStyle w:val="NormalWeb"/>
        <w:spacing w:before="0" w:beforeAutospacing="0" w:after="0" w:afterAutospacing="0"/>
        <w:rPr>
          <w:rFonts w:ascii="Times New Roman" w:hAnsi="Times New Roman"/>
          <w:sz w:val="24"/>
          <w:szCs w:val="24"/>
        </w:rPr>
      </w:pPr>
      <w:hyperlink r:id="rId387" w:history="1">
        <w:r w:rsidR="00E97684" w:rsidRPr="00544BA2">
          <w:rPr>
            <w:rStyle w:val="Hyperlink"/>
            <w:rFonts w:ascii="Times New Roman" w:hAnsi="Times New Roman"/>
            <w:bCs/>
            <w:color w:val="auto"/>
            <w:sz w:val="24"/>
            <w:szCs w:val="24"/>
            <w:u w:val="none"/>
          </w:rPr>
          <w:t>Scytalidium</w:t>
        </w:r>
      </w:hyperlink>
      <w:r w:rsidR="00E97684" w:rsidRPr="00544BA2">
        <w:rPr>
          <w:rFonts w:ascii="Times New Roman" w:hAnsi="Times New Roman"/>
          <w:bCs/>
          <w:sz w:val="24"/>
          <w:szCs w:val="24"/>
        </w:rPr>
        <w:t xml:space="preserve"> verruculosum</w:t>
      </w:r>
      <w:r w:rsidR="00E97684" w:rsidRPr="00544BA2">
        <w:rPr>
          <w:rFonts w:ascii="Times New Roman" w:hAnsi="Times New Roman"/>
          <w:sz w:val="24"/>
          <w:szCs w:val="24"/>
        </w:rPr>
        <w:t xml:space="preserve"> </w:t>
      </w:r>
      <w:r w:rsidR="00E97684" w:rsidRPr="00544BA2">
        <w:rPr>
          <w:rFonts w:ascii="Times New Roman" w:hAnsi="Times New Roman"/>
          <w:bCs/>
          <w:sz w:val="24"/>
          <w:szCs w:val="24"/>
        </w:rPr>
        <w:t>Y.M. Wu &amp; T.Y. Zhang</w:t>
      </w:r>
      <w:r w:rsidR="00E97684" w:rsidRPr="00544BA2">
        <w:rPr>
          <w:rFonts w:ascii="Times New Roman" w:hAnsi="Times New Roman"/>
          <w:sz w:val="24"/>
          <w:szCs w:val="24"/>
        </w:rPr>
        <w:t xml:space="preserve">, </w:t>
      </w:r>
      <w:r w:rsidR="00E97684" w:rsidRPr="00544BA2">
        <w:rPr>
          <w:rFonts w:ascii="Times New Roman" w:hAnsi="Times New Roman"/>
          <w:i/>
          <w:iCs/>
          <w:sz w:val="24"/>
          <w:szCs w:val="24"/>
        </w:rPr>
        <w:t>Mycotaxon</w:t>
      </w:r>
      <w:r w:rsidR="00E97684" w:rsidRPr="00544BA2">
        <w:rPr>
          <w:rFonts w:ascii="Times New Roman" w:hAnsi="Times New Roman"/>
          <w:sz w:val="24"/>
          <w:szCs w:val="24"/>
        </w:rPr>
        <w:t xml:space="preserve"> </w:t>
      </w:r>
      <w:r w:rsidR="00E97684" w:rsidRPr="00544BA2">
        <w:rPr>
          <w:rFonts w:ascii="Times New Roman" w:hAnsi="Times New Roman"/>
          <w:bCs/>
          <w:sz w:val="24"/>
          <w:szCs w:val="24"/>
        </w:rPr>
        <w:t>114</w:t>
      </w:r>
      <w:r w:rsidR="00E97684" w:rsidRPr="00544BA2">
        <w:rPr>
          <w:rFonts w:ascii="Times New Roman" w:hAnsi="Times New Roman"/>
          <w:sz w:val="24"/>
          <w:szCs w:val="24"/>
        </w:rPr>
        <w:t>: 207 (2011)</w:t>
      </w:r>
    </w:p>
    <w:p w:rsidR="00E97684" w:rsidRPr="00544BA2" w:rsidRDefault="00E97684" w:rsidP="00544BA2">
      <w:pPr>
        <w:pStyle w:val="NormalWeb"/>
        <w:spacing w:before="0" w:beforeAutospacing="0" w:after="0" w:afterAutospacing="0"/>
        <w:rPr>
          <w:rFonts w:ascii="Times New Roman" w:hAnsi="Times New Roman"/>
          <w:sz w:val="24"/>
          <w:szCs w:val="24"/>
        </w:rPr>
      </w:pPr>
    </w:p>
    <w:p w:rsidR="00DF185E" w:rsidRPr="00544BA2" w:rsidRDefault="00DF185E"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From nematodes:</w:t>
      </w:r>
    </w:p>
    <w:p w:rsidR="00DF185E" w:rsidRPr="00544BA2" w:rsidRDefault="009C34EB" w:rsidP="00544BA2">
      <w:pPr>
        <w:pStyle w:val="NormalWeb"/>
        <w:spacing w:before="0" w:beforeAutospacing="0" w:after="0" w:afterAutospacing="0"/>
        <w:rPr>
          <w:rFonts w:ascii="Times New Roman" w:hAnsi="Times New Roman"/>
          <w:sz w:val="24"/>
          <w:szCs w:val="24"/>
        </w:rPr>
      </w:pPr>
      <w:hyperlink r:id="rId388" w:history="1">
        <w:r w:rsidR="00DF185E" w:rsidRPr="00544BA2">
          <w:rPr>
            <w:rStyle w:val="Hyperlink"/>
            <w:rFonts w:ascii="Times New Roman" w:hAnsi="Times New Roman"/>
            <w:bCs/>
            <w:color w:val="auto"/>
            <w:sz w:val="24"/>
            <w:szCs w:val="24"/>
            <w:u w:val="none"/>
          </w:rPr>
          <w:t>Scytalidium</w:t>
        </w:r>
      </w:hyperlink>
      <w:r w:rsidR="00DF185E" w:rsidRPr="00544BA2">
        <w:rPr>
          <w:rFonts w:ascii="Times New Roman" w:hAnsi="Times New Roman"/>
          <w:bCs/>
          <w:sz w:val="24"/>
          <w:szCs w:val="24"/>
        </w:rPr>
        <w:t xml:space="preserve"> fulvum</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Morgan-Jones &amp; Gintis</w:t>
      </w:r>
      <w:r w:rsidR="00DF185E" w:rsidRPr="00544BA2">
        <w:rPr>
          <w:rFonts w:ascii="Times New Roman" w:hAnsi="Times New Roman"/>
          <w:sz w:val="24"/>
          <w:szCs w:val="24"/>
        </w:rPr>
        <w:t xml:space="preserve">, in Morgan-Jones, Gintis &amp; Rodriguez-Kabana, </w:t>
      </w:r>
      <w:r w:rsidR="00DF185E" w:rsidRPr="00544BA2">
        <w:rPr>
          <w:rFonts w:ascii="Times New Roman" w:hAnsi="Times New Roman"/>
          <w:i/>
          <w:iCs/>
          <w:sz w:val="24"/>
          <w:szCs w:val="24"/>
        </w:rPr>
        <w:t>Mycologia</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76</w:t>
      </w:r>
      <w:r w:rsidR="00DF185E" w:rsidRPr="00544BA2">
        <w:rPr>
          <w:rFonts w:ascii="Times New Roman" w:hAnsi="Times New Roman"/>
          <w:sz w:val="24"/>
          <w:szCs w:val="24"/>
        </w:rPr>
        <w:t>(2): 214 (1984) from nematodes</w:t>
      </w:r>
    </w:p>
    <w:p w:rsidR="00DF185E" w:rsidRPr="00544BA2" w:rsidRDefault="009C34EB" w:rsidP="00544BA2">
      <w:pPr>
        <w:pStyle w:val="NormalWeb"/>
        <w:spacing w:before="0" w:beforeAutospacing="0" w:after="0" w:afterAutospacing="0"/>
        <w:rPr>
          <w:rFonts w:ascii="Times New Roman" w:hAnsi="Times New Roman"/>
          <w:sz w:val="24"/>
          <w:szCs w:val="24"/>
        </w:rPr>
      </w:pPr>
      <w:hyperlink r:id="rId389" w:history="1">
        <w:r w:rsidR="00DF185E" w:rsidRPr="00544BA2">
          <w:rPr>
            <w:rStyle w:val="Hyperlink"/>
            <w:rFonts w:ascii="Times New Roman" w:hAnsi="Times New Roman"/>
            <w:bCs/>
            <w:color w:val="auto"/>
            <w:sz w:val="24"/>
            <w:szCs w:val="24"/>
            <w:u w:val="none"/>
          </w:rPr>
          <w:t>Scytalidium</w:t>
        </w:r>
      </w:hyperlink>
      <w:r w:rsidR="00DF185E" w:rsidRPr="00544BA2">
        <w:rPr>
          <w:rFonts w:ascii="Times New Roman" w:hAnsi="Times New Roman"/>
          <w:bCs/>
          <w:sz w:val="24"/>
          <w:szCs w:val="24"/>
        </w:rPr>
        <w:t xml:space="preserve"> multiseptatum</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Hol.-Jech.</w:t>
      </w:r>
      <w:r w:rsidR="00DF185E" w:rsidRPr="00544BA2">
        <w:rPr>
          <w:rFonts w:ascii="Times New Roman" w:hAnsi="Times New Roman"/>
          <w:sz w:val="24"/>
          <w:szCs w:val="24"/>
        </w:rPr>
        <w:t xml:space="preserve">, </w:t>
      </w:r>
      <w:r w:rsidR="00DF185E" w:rsidRPr="00544BA2">
        <w:rPr>
          <w:rFonts w:ascii="Times New Roman" w:hAnsi="Times New Roman"/>
          <w:i/>
          <w:iCs/>
          <w:sz w:val="24"/>
          <w:szCs w:val="24"/>
        </w:rPr>
        <w:t>Česká Mykol.</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44</w:t>
      </w:r>
      <w:r w:rsidR="00DF185E" w:rsidRPr="00544BA2">
        <w:rPr>
          <w:rFonts w:ascii="Times New Roman" w:hAnsi="Times New Roman"/>
          <w:sz w:val="24"/>
          <w:szCs w:val="24"/>
        </w:rPr>
        <w:t>(2): 101 (1990)</w:t>
      </w:r>
    </w:p>
    <w:p w:rsidR="00E97684" w:rsidRPr="00544BA2" w:rsidRDefault="00E97684" w:rsidP="00544BA2">
      <w:pPr>
        <w:pStyle w:val="hangingnomenlit"/>
        <w:spacing w:after="0" w:afterAutospacing="0"/>
        <w:ind w:left="0" w:right="0" w:firstLine="0"/>
        <w:rPr>
          <w:sz w:val="24"/>
          <w:szCs w:val="24"/>
        </w:rPr>
      </w:pPr>
    </w:p>
    <w:p w:rsidR="009A585E" w:rsidRPr="00544BA2" w:rsidRDefault="00DF185E" w:rsidP="00544BA2">
      <w:pPr>
        <w:pStyle w:val="hangingnomenlit"/>
        <w:spacing w:after="0" w:afterAutospacing="0"/>
        <w:ind w:left="0" w:right="0" w:firstLine="0"/>
        <w:rPr>
          <w:sz w:val="24"/>
          <w:szCs w:val="24"/>
        </w:rPr>
      </w:pPr>
      <w:r w:rsidRPr="00544BA2">
        <w:rPr>
          <w:sz w:val="24"/>
          <w:szCs w:val="24"/>
        </w:rPr>
        <w:t>Associated with humans or animals:</w:t>
      </w:r>
    </w:p>
    <w:p w:rsidR="00DF185E" w:rsidRPr="00544BA2" w:rsidRDefault="009C34EB" w:rsidP="00544BA2">
      <w:pPr>
        <w:pStyle w:val="NormalWeb"/>
        <w:spacing w:before="0" w:beforeAutospacing="0" w:after="0" w:afterAutospacing="0"/>
        <w:rPr>
          <w:rFonts w:ascii="Times New Roman" w:hAnsi="Times New Roman"/>
          <w:sz w:val="24"/>
          <w:szCs w:val="24"/>
        </w:rPr>
      </w:pPr>
      <w:hyperlink r:id="rId390" w:history="1">
        <w:r w:rsidR="00DF185E" w:rsidRPr="00544BA2">
          <w:rPr>
            <w:rStyle w:val="Hyperlink"/>
            <w:rFonts w:ascii="Times New Roman" w:hAnsi="Times New Roman"/>
            <w:bCs/>
            <w:color w:val="auto"/>
            <w:sz w:val="24"/>
            <w:szCs w:val="24"/>
            <w:u w:val="none"/>
          </w:rPr>
          <w:t>Scytalidium</w:t>
        </w:r>
      </w:hyperlink>
      <w:r w:rsidR="00DF185E" w:rsidRPr="00544BA2">
        <w:rPr>
          <w:rFonts w:ascii="Times New Roman" w:hAnsi="Times New Roman"/>
          <w:bCs/>
          <w:sz w:val="24"/>
          <w:szCs w:val="24"/>
        </w:rPr>
        <w:t xml:space="preserve"> hyalinum</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C.K. Campb. &amp; J.L. Mulder</w:t>
      </w:r>
      <w:r w:rsidR="00DF185E" w:rsidRPr="00544BA2">
        <w:rPr>
          <w:rFonts w:ascii="Times New Roman" w:hAnsi="Times New Roman"/>
          <w:sz w:val="24"/>
          <w:szCs w:val="24"/>
        </w:rPr>
        <w:t xml:space="preserve">, </w:t>
      </w:r>
      <w:r w:rsidR="00DF185E" w:rsidRPr="00544BA2">
        <w:rPr>
          <w:rFonts w:ascii="Times New Roman" w:hAnsi="Times New Roman"/>
          <w:i/>
          <w:iCs/>
          <w:sz w:val="24"/>
          <w:szCs w:val="24"/>
        </w:rPr>
        <w:t>Sabouraudia</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15</w:t>
      </w:r>
      <w:r w:rsidR="00DF185E" w:rsidRPr="00544BA2">
        <w:rPr>
          <w:rFonts w:ascii="Times New Roman" w:hAnsi="Times New Roman"/>
          <w:sz w:val="24"/>
          <w:szCs w:val="24"/>
        </w:rPr>
        <w:t>(2): 163 (1977)</w:t>
      </w:r>
    </w:p>
    <w:p w:rsidR="00DF185E" w:rsidRPr="00544BA2" w:rsidRDefault="009C34EB" w:rsidP="00544BA2">
      <w:pPr>
        <w:pStyle w:val="NormalWeb"/>
        <w:spacing w:before="0" w:beforeAutospacing="0" w:after="0" w:afterAutospacing="0"/>
        <w:rPr>
          <w:rFonts w:ascii="Times New Roman" w:hAnsi="Times New Roman"/>
          <w:sz w:val="24"/>
          <w:szCs w:val="24"/>
        </w:rPr>
      </w:pPr>
      <w:hyperlink r:id="rId391" w:history="1">
        <w:r w:rsidR="00DF185E" w:rsidRPr="00544BA2">
          <w:rPr>
            <w:rStyle w:val="Hyperlink"/>
            <w:rFonts w:ascii="Times New Roman" w:hAnsi="Times New Roman"/>
            <w:bCs/>
            <w:color w:val="auto"/>
            <w:sz w:val="24"/>
            <w:szCs w:val="24"/>
            <w:u w:val="none"/>
          </w:rPr>
          <w:t>Scytalidium</w:t>
        </w:r>
      </w:hyperlink>
      <w:r w:rsidR="00DF185E" w:rsidRPr="00544BA2">
        <w:rPr>
          <w:rFonts w:ascii="Times New Roman" w:hAnsi="Times New Roman"/>
          <w:bCs/>
          <w:sz w:val="24"/>
          <w:szCs w:val="24"/>
        </w:rPr>
        <w:t xml:space="preserve"> japonicum</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Udagawa, K. Tominaga &amp; Hamaoka</w:t>
      </w:r>
      <w:r w:rsidR="00DF185E" w:rsidRPr="00544BA2">
        <w:rPr>
          <w:rFonts w:ascii="Times New Roman" w:hAnsi="Times New Roman"/>
          <w:sz w:val="24"/>
          <w:szCs w:val="24"/>
        </w:rPr>
        <w:t xml:space="preserve">, </w:t>
      </w:r>
      <w:r w:rsidR="00DF185E" w:rsidRPr="00544BA2">
        <w:rPr>
          <w:rFonts w:ascii="Times New Roman" w:hAnsi="Times New Roman"/>
          <w:i/>
          <w:iCs/>
          <w:sz w:val="24"/>
          <w:szCs w:val="24"/>
        </w:rPr>
        <w:t>Mycotaxon</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25</w:t>
      </w:r>
      <w:r w:rsidR="00DF185E" w:rsidRPr="00544BA2">
        <w:rPr>
          <w:rFonts w:ascii="Times New Roman" w:hAnsi="Times New Roman"/>
          <w:sz w:val="24"/>
          <w:szCs w:val="24"/>
        </w:rPr>
        <w:t>(1): 281 (1986)</w:t>
      </w:r>
    </w:p>
    <w:p w:rsidR="00DF185E" w:rsidRPr="00544BA2" w:rsidRDefault="00DF185E"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Thermophilic</w:t>
      </w:r>
    </w:p>
    <w:p w:rsidR="00DF185E" w:rsidRPr="00544BA2" w:rsidRDefault="009C34EB" w:rsidP="00544BA2">
      <w:pPr>
        <w:pStyle w:val="NormalWeb"/>
        <w:spacing w:before="0" w:beforeAutospacing="0" w:after="0" w:afterAutospacing="0"/>
        <w:rPr>
          <w:rFonts w:ascii="Times New Roman" w:hAnsi="Times New Roman"/>
          <w:sz w:val="24"/>
          <w:szCs w:val="24"/>
        </w:rPr>
      </w:pPr>
      <w:hyperlink r:id="rId392" w:history="1">
        <w:r w:rsidR="00DF185E" w:rsidRPr="00544BA2">
          <w:rPr>
            <w:rStyle w:val="Hyperlink"/>
            <w:rFonts w:ascii="Times New Roman" w:hAnsi="Times New Roman"/>
            <w:bCs/>
            <w:color w:val="auto"/>
            <w:sz w:val="24"/>
            <w:szCs w:val="24"/>
            <w:u w:val="none"/>
          </w:rPr>
          <w:t>Scytalidium</w:t>
        </w:r>
      </w:hyperlink>
      <w:r w:rsidR="00DF185E" w:rsidRPr="00544BA2">
        <w:rPr>
          <w:rFonts w:ascii="Times New Roman" w:hAnsi="Times New Roman"/>
          <w:bCs/>
          <w:sz w:val="24"/>
          <w:szCs w:val="24"/>
        </w:rPr>
        <w:t xml:space="preserve"> thermophilum</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(Cooney &amp; R. Emers.) Austwick</w:t>
      </w:r>
      <w:r w:rsidR="00DF185E" w:rsidRPr="00544BA2">
        <w:rPr>
          <w:rFonts w:ascii="Times New Roman" w:hAnsi="Times New Roman"/>
          <w:sz w:val="24"/>
          <w:szCs w:val="24"/>
        </w:rPr>
        <w:t xml:space="preserve">, </w:t>
      </w:r>
      <w:r w:rsidR="00DF185E" w:rsidRPr="00544BA2">
        <w:rPr>
          <w:rFonts w:ascii="Times New Roman" w:hAnsi="Times New Roman"/>
          <w:i/>
          <w:iCs/>
          <w:sz w:val="24"/>
          <w:szCs w:val="24"/>
        </w:rPr>
        <w:t>N.Z. Jl agric. Res.</w:t>
      </w:r>
      <w:r w:rsidR="00DF185E" w:rsidRPr="00544BA2">
        <w:rPr>
          <w:rFonts w:ascii="Times New Roman" w:hAnsi="Times New Roman"/>
          <w:sz w:val="24"/>
          <w:szCs w:val="24"/>
        </w:rPr>
        <w:t xml:space="preserve"> </w:t>
      </w:r>
      <w:r w:rsidR="00DF185E" w:rsidRPr="00544BA2">
        <w:rPr>
          <w:rFonts w:ascii="Times New Roman" w:hAnsi="Times New Roman"/>
          <w:bCs/>
          <w:sz w:val="24"/>
          <w:szCs w:val="24"/>
        </w:rPr>
        <w:t>19</w:t>
      </w:r>
      <w:r w:rsidR="00DF185E" w:rsidRPr="00544BA2">
        <w:rPr>
          <w:rFonts w:ascii="Times New Roman" w:hAnsi="Times New Roman"/>
          <w:sz w:val="24"/>
          <w:szCs w:val="24"/>
        </w:rPr>
        <w:t>(1): 29 (1976)</w:t>
      </w:r>
    </w:p>
    <w:p w:rsidR="00F158F2" w:rsidRPr="00544BA2" w:rsidRDefault="00F158F2" w:rsidP="00544BA2">
      <w:pPr>
        <w:pStyle w:val="NormalWeb"/>
        <w:spacing w:before="0" w:beforeAutospacing="0" w:after="0" w:afterAutospacing="0"/>
        <w:rPr>
          <w:rFonts w:ascii="Times New Roman" w:hAnsi="Times New Roman"/>
          <w:sz w:val="24"/>
          <w:szCs w:val="24"/>
        </w:rPr>
      </w:pPr>
    </w:p>
    <w:p w:rsidR="00E800D0" w:rsidRPr="00544BA2" w:rsidRDefault="00E800D0"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Romero prefers Xylogone.</w:t>
      </w:r>
    </w:p>
    <w:p w:rsidR="00F158F2" w:rsidRPr="00544BA2" w:rsidRDefault="00F158F2" w:rsidP="00544BA2">
      <w:pPr>
        <w:spacing w:line="240" w:lineRule="auto"/>
        <w:rPr>
          <w:rFonts w:ascii="Times New Roman" w:eastAsia="Times New Roman" w:hAnsi="Times New Roman" w:cs="Times New Roman"/>
          <w:sz w:val="24"/>
          <w:szCs w:val="24"/>
        </w:rPr>
      </w:pPr>
      <w:r w:rsidRPr="00544BA2">
        <w:rPr>
          <w:rFonts w:ascii="Times New Roman" w:hAnsi="Times New Roman" w:cs="Times New Roman"/>
          <w:sz w:val="24"/>
          <w:szCs w:val="24"/>
        </w:rPr>
        <w:br w:type="page"/>
      </w:r>
    </w:p>
    <w:p w:rsidR="00D85A01" w:rsidRPr="00B451F5" w:rsidRDefault="00D85A01" w:rsidP="00544BA2">
      <w:pPr>
        <w:pStyle w:val="NormalWeb"/>
        <w:spacing w:before="0" w:beforeAutospacing="0" w:after="0" w:afterAutospacing="0"/>
        <w:rPr>
          <w:rFonts w:ascii="Times New Roman" w:hAnsi="Times New Roman"/>
          <w:b/>
          <w:sz w:val="24"/>
          <w:szCs w:val="24"/>
        </w:rPr>
      </w:pPr>
      <w:r w:rsidRPr="00B451F5">
        <w:rPr>
          <w:rFonts w:ascii="Times New Roman" w:hAnsi="Times New Roman"/>
          <w:b/>
          <w:sz w:val="24"/>
          <w:szCs w:val="24"/>
        </w:rPr>
        <w:t xml:space="preserve">II. Genera that </w:t>
      </w:r>
      <w:r w:rsidR="00AA2391" w:rsidRPr="00B451F5">
        <w:rPr>
          <w:rFonts w:ascii="Times New Roman" w:hAnsi="Times New Roman"/>
          <w:b/>
          <w:sz w:val="24"/>
          <w:szCs w:val="24"/>
        </w:rPr>
        <w:t>may appear to be</w:t>
      </w:r>
      <w:r w:rsidRPr="00B451F5">
        <w:rPr>
          <w:rFonts w:ascii="Times New Roman" w:hAnsi="Times New Roman"/>
          <w:b/>
          <w:sz w:val="24"/>
          <w:szCs w:val="24"/>
        </w:rPr>
        <w:t xml:space="preserve"> synonyms but </w:t>
      </w:r>
      <w:r w:rsidR="00AA2391" w:rsidRPr="00B451F5">
        <w:rPr>
          <w:rFonts w:ascii="Times New Roman" w:hAnsi="Times New Roman"/>
          <w:b/>
          <w:sz w:val="24"/>
          <w:szCs w:val="24"/>
        </w:rPr>
        <w:t>are not</w:t>
      </w:r>
      <w:r w:rsidR="0074361E" w:rsidRPr="00B451F5">
        <w:rPr>
          <w:rFonts w:ascii="Times New Roman" w:hAnsi="Times New Roman"/>
          <w:b/>
          <w:sz w:val="24"/>
          <w:szCs w:val="24"/>
        </w:rPr>
        <w:t xml:space="preserve"> or </w:t>
      </w:r>
      <w:r w:rsidR="004F4EE9" w:rsidRPr="00B451F5">
        <w:rPr>
          <w:rFonts w:ascii="Times New Roman" w:hAnsi="Times New Roman"/>
          <w:b/>
          <w:sz w:val="24"/>
          <w:szCs w:val="24"/>
        </w:rPr>
        <w:t xml:space="preserve">for which </w:t>
      </w:r>
      <w:r w:rsidR="0074361E" w:rsidRPr="00B451F5">
        <w:rPr>
          <w:rFonts w:ascii="Times New Roman" w:hAnsi="Times New Roman"/>
          <w:b/>
          <w:sz w:val="24"/>
          <w:szCs w:val="24"/>
        </w:rPr>
        <w:t>synonymy could not be determined</w:t>
      </w:r>
    </w:p>
    <w:p w:rsidR="00D85A01" w:rsidRPr="00544BA2" w:rsidRDefault="00D85A01" w:rsidP="00544BA2">
      <w:pPr>
        <w:pStyle w:val="NormalWeb"/>
        <w:spacing w:before="0" w:beforeAutospacing="0" w:after="0" w:afterAutospacing="0"/>
        <w:rPr>
          <w:rFonts w:ascii="Times New Roman" w:hAnsi="Times New Roman"/>
          <w:sz w:val="24"/>
          <w:szCs w:val="24"/>
        </w:rPr>
      </w:pPr>
    </w:p>
    <w:p w:rsidR="003545BF" w:rsidRPr="004F4EE9" w:rsidRDefault="00DB71F6" w:rsidP="00544BA2">
      <w:pPr>
        <w:pStyle w:val="hangingnomenlit"/>
        <w:spacing w:after="0" w:afterAutospacing="0"/>
        <w:ind w:left="0" w:right="0" w:firstLine="0"/>
        <w:rPr>
          <w:b/>
          <w:sz w:val="24"/>
          <w:szCs w:val="24"/>
        </w:rPr>
      </w:pPr>
      <w:r w:rsidRPr="004F4EE9">
        <w:rPr>
          <w:b/>
          <w:sz w:val="24"/>
          <w:szCs w:val="24"/>
        </w:rPr>
        <w:t xml:space="preserve">Calycina 1821 and </w:t>
      </w:r>
      <w:r w:rsidR="003545BF" w:rsidRPr="004F4EE9">
        <w:rPr>
          <w:b/>
          <w:sz w:val="24"/>
          <w:szCs w:val="24"/>
        </w:rPr>
        <w:t xml:space="preserve">Bisporella 1884 </w:t>
      </w:r>
      <w:r w:rsidRPr="004F4EE9">
        <w:rPr>
          <w:b/>
          <w:sz w:val="24"/>
          <w:szCs w:val="24"/>
        </w:rPr>
        <w:t>are</w:t>
      </w:r>
      <w:r w:rsidR="003545BF" w:rsidRPr="004F4EE9">
        <w:rPr>
          <w:b/>
          <w:sz w:val="24"/>
          <w:szCs w:val="24"/>
        </w:rPr>
        <w:t xml:space="preserve"> not synonymous with Eustilbum 1864</w:t>
      </w:r>
    </w:p>
    <w:p w:rsidR="00824D83" w:rsidRPr="00544BA2" w:rsidRDefault="00824D83" w:rsidP="00544BA2">
      <w:pPr>
        <w:pStyle w:val="NormalWeb"/>
        <w:spacing w:before="0" w:beforeAutospacing="0" w:after="0" w:afterAutospacing="0"/>
        <w:rPr>
          <w:rFonts w:ascii="Times New Roman" w:hAnsi="Times New Roman"/>
          <w:sz w:val="24"/>
          <w:szCs w:val="24"/>
        </w:rPr>
      </w:pPr>
    </w:p>
    <w:p w:rsidR="003545BF" w:rsidRPr="00544BA2" w:rsidRDefault="009C34EB" w:rsidP="00544BA2">
      <w:pPr>
        <w:pStyle w:val="NormalWeb"/>
        <w:spacing w:before="0" w:beforeAutospacing="0" w:after="0" w:afterAutospacing="0"/>
        <w:rPr>
          <w:rFonts w:ascii="Times New Roman" w:hAnsi="Times New Roman"/>
          <w:sz w:val="24"/>
          <w:szCs w:val="24"/>
        </w:rPr>
      </w:pPr>
      <w:hyperlink r:id="rId393" w:history="1">
        <w:r w:rsidR="003545BF" w:rsidRPr="00544BA2">
          <w:rPr>
            <w:rStyle w:val="Hyperlink"/>
            <w:rFonts w:ascii="Times New Roman" w:hAnsi="Times New Roman"/>
            <w:bCs/>
            <w:color w:val="auto"/>
            <w:sz w:val="24"/>
            <w:szCs w:val="24"/>
            <w:u w:val="none"/>
          </w:rPr>
          <w:t>Bisporella</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Sacc.</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Bot. Zbl.</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18</w:t>
      </w:r>
      <w:r w:rsidR="003545BF" w:rsidRPr="00544BA2">
        <w:rPr>
          <w:rFonts w:ascii="Times New Roman" w:hAnsi="Times New Roman"/>
          <w:sz w:val="24"/>
          <w:szCs w:val="24"/>
        </w:rPr>
        <w:t>: 218 (1884)</w:t>
      </w:r>
    </w:p>
    <w:p w:rsidR="003545BF" w:rsidRPr="00544BA2" w:rsidRDefault="009C34EB" w:rsidP="00544BA2">
      <w:pPr>
        <w:pStyle w:val="hangingnomenlit"/>
        <w:spacing w:after="0" w:afterAutospacing="0"/>
        <w:ind w:left="0" w:right="0" w:firstLine="0"/>
        <w:rPr>
          <w:bCs/>
          <w:sz w:val="24"/>
          <w:szCs w:val="24"/>
        </w:rPr>
      </w:pPr>
      <w:hyperlink r:id="rId394" w:history="1">
        <w:r w:rsidR="003545BF" w:rsidRPr="00544BA2">
          <w:rPr>
            <w:rStyle w:val="Hyperlink"/>
            <w:rFonts w:ascii="Times New Roman" w:hAnsi="Times New Roman"/>
            <w:bCs/>
            <w:color w:val="auto"/>
            <w:sz w:val="24"/>
            <w:szCs w:val="24"/>
            <w:u w:val="none"/>
          </w:rPr>
          <w:t>Bisporella monilifera (Fuckel) Sacc. 1884</w:t>
        </w:r>
      </w:hyperlink>
      <w:r w:rsidR="003545BF" w:rsidRPr="00544BA2">
        <w:rPr>
          <w:bCs/>
          <w:sz w:val="24"/>
          <w:szCs w:val="24"/>
        </w:rPr>
        <w:t xml:space="preserve">, </w:t>
      </w:r>
      <w:r w:rsidR="003545BF" w:rsidRPr="00544BA2">
        <w:rPr>
          <w:sz w:val="24"/>
          <w:szCs w:val="24"/>
        </w:rPr>
        <w:t xml:space="preserve">, </w:t>
      </w:r>
      <w:r w:rsidR="003545BF" w:rsidRPr="00544BA2">
        <w:rPr>
          <w:i/>
          <w:iCs/>
          <w:sz w:val="24"/>
          <w:szCs w:val="24"/>
        </w:rPr>
        <w:t>Bot. Zbl.</w:t>
      </w:r>
      <w:r w:rsidR="003545BF" w:rsidRPr="00544BA2">
        <w:rPr>
          <w:sz w:val="24"/>
          <w:szCs w:val="24"/>
        </w:rPr>
        <w:t xml:space="preserve"> </w:t>
      </w:r>
      <w:r w:rsidR="003545BF" w:rsidRPr="00544BA2">
        <w:rPr>
          <w:bCs/>
          <w:sz w:val="24"/>
          <w:szCs w:val="24"/>
        </w:rPr>
        <w:t>18</w:t>
      </w:r>
      <w:r w:rsidR="003545BF" w:rsidRPr="00544BA2">
        <w:rPr>
          <w:sz w:val="24"/>
          <w:szCs w:val="24"/>
        </w:rPr>
        <w:t>: 218 (1884)</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395" w:history="1">
        <w:r w:rsidR="003545BF" w:rsidRPr="00544BA2">
          <w:rPr>
            <w:rStyle w:val="Hyperlink"/>
            <w:rFonts w:ascii="Times New Roman" w:hAnsi="Times New Roman"/>
            <w:bCs/>
            <w:color w:val="auto"/>
            <w:sz w:val="24"/>
            <w:szCs w:val="24"/>
            <w:u w:val="none"/>
          </w:rPr>
          <w:t>Bispora</w:t>
        </w:r>
      </w:hyperlink>
      <w:r w:rsidR="003545BF" w:rsidRPr="00544BA2">
        <w:rPr>
          <w:rFonts w:ascii="Times New Roman" w:hAnsi="Times New Roman"/>
          <w:bCs/>
          <w:sz w:val="24"/>
          <w:szCs w:val="24"/>
        </w:rPr>
        <w:t xml:space="preserve"> monilifera</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Fuckel</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Jb. nassau. Ver. Naturk.</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23-24</w:t>
      </w:r>
      <w:r w:rsidR="003545BF" w:rsidRPr="00544BA2">
        <w:rPr>
          <w:rFonts w:ascii="Times New Roman" w:hAnsi="Times New Roman"/>
          <w:sz w:val="24"/>
          <w:szCs w:val="24"/>
        </w:rPr>
        <w:t>: 310 (1870) [1869-70]</w:t>
      </w:r>
    </w:p>
    <w:p w:rsidR="0062509D" w:rsidRPr="00544BA2" w:rsidRDefault="0062509D" w:rsidP="00544BA2">
      <w:pPr>
        <w:pStyle w:val="NormalWeb"/>
        <w:spacing w:before="0" w:beforeAutospacing="0" w:after="0" w:afterAutospacing="0"/>
        <w:rPr>
          <w:rFonts w:ascii="Times New Roman" w:hAnsi="Times New Roman"/>
          <w:sz w:val="24"/>
          <w:szCs w:val="24"/>
        </w:rPr>
      </w:pPr>
    </w:p>
    <w:p w:rsidR="003545BF" w:rsidRPr="00544BA2" w:rsidRDefault="009C34EB" w:rsidP="00544BA2">
      <w:pPr>
        <w:pStyle w:val="NormalWeb"/>
        <w:spacing w:before="0" w:beforeAutospacing="0" w:after="0" w:afterAutospacing="0"/>
        <w:rPr>
          <w:rFonts w:ascii="Times New Roman" w:hAnsi="Times New Roman"/>
          <w:sz w:val="24"/>
          <w:szCs w:val="24"/>
        </w:rPr>
      </w:pPr>
      <w:hyperlink r:id="rId396" w:history="1">
        <w:r w:rsidR="003545BF" w:rsidRPr="00544BA2">
          <w:rPr>
            <w:rStyle w:val="Hyperlink"/>
            <w:rFonts w:ascii="Times New Roman" w:hAnsi="Times New Roman"/>
            <w:bCs/>
            <w:color w:val="auto"/>
            <w:sz w:val="24"/>
            <w:szCs w:val="24"/>
            <w:u w:val="none"/>
          </w:rPr>
          <w:t>Eustilbum</w:t>
        </w:r>
      </w:hyperlink>
      <w:r w:rsidR="003545BF" w:rsidRPr="00544BA2">
        <w:rPr>
          <w:rFonts w:ascii="Times New Roman" w:hAnsi="Times New Roman"/>
          <w:sz w:val="24"/>
          <w:szCs w:val="24"/>
        </w:rPr>
        <w:t xml:space="preserve"> </w:t>
      </w:r>
      <w:r w:rsidR="003545BF" w:rsidRPr="00544BA2">
        <w:rPr>
          <w:rFonts w:ascii="Times New Roman" w:hAnsi="Times New Roman"/>
          <w:bCs/>
          <w:sz w:val="24"/>
          <w:szCs w:val="24"/>
        </w:rPr>
        <w:t>Rabenh.</w:t>
      </w:r>
      <w:r w:rsidR="003545BF" w:rsidRPr="00544BA2">
        <w:rPr>
          <w:rFonts w:ascii="Times New Roman" w:hAnsi="Times New Roman"/>
          <w:sz w:val="24"/>
          <w:szCs w:val="24"/>
        </w:rPr>
        <w:t xml:space="preserve">, </w:t>
      </w:r>
      <w:r w:rsidR="003545BF" w:rsidRPr="00544BA2">
        <w:rPr>
          <w:rFonts w:ascii="Times New Roman" w:hAnsi="Times New Roman"/>
          <w:i/>
          <w:iCs/>
          <w:sz w:val="24"/>
          <w:szCs w:val="24"/>
        </w:rPr>
        <w:t>Fungi europ. exsicc.</w:t>
      </w:r>
      <w:r w:rsidR="003545BF" w:rsidRPr="00544BA2">
        <w:rPr>
          <w:rFonts w:ascii="Times New Roman" w:hAnsi="Times New Roman"/>
          <w:sz w:val="24"/>
          <w:szCs w:val="24"/>
        </w:rPr>
        <w:t>: no. 677 (1864)</w:t>
      </w:r>
    </w:p>
    <w:p w:rsidR="003545BF" w:rsidRPr="00544BA2" w:rsidRDefault="009C34EB" w:rsidP="00544BA2">
      <w:pPr>
        <w:pStyle w:val="NormalWeb"/>
        <w:spacing w:before="0" w:beforeAutospacing="0" w:after="0" w:afterAutospacing="0"/>
        <w:rPr>
          <w:rFonts w:ascii="Times New Roman" w:hAnsi="Times New Roman"/>
          <w:sz w:val="24"/>
          <w:szCs w:val="24"/>
        </w:rPr>
      </w:pPr>
      <w:hyperlink r:id="rId397" w:history="1">
        <w:r w:rsidR="003545BF" w:rsidRPr="00544BA2">
          <w:rPr>
            <w:rStyle w:val="Hyperlink"/>
            <w:rFonts w:ascii="Times New Roman" w:hAnsi="Times New Roman"/>
            <w:bCs/>
            <w:color w:val="auto"/>
            <w:sz w:val="24"/>
            <w:szCs w:val="24"/>
            <w:u w:val="none"/>
          </w:rPr>
          <w:t>Eustilbum</w:t>
        </w:r>
      </w:hyperlink>
      <w:r w:rsidR="003545BF" w:rsidRPr="00544BA2">
        <w:rPr>
          <w:rFonts w:ascii="Times New Roman" w:hAnsi="Times New Roman"/>
          <w:bCs/>
          <w:sz w:val="24"/>
          <w:szCs w:val="24"/>
        </w:rPr>
        <w:t xml:space="preserve"> rehmianum</w:t>
      </w:r>
      <w:r w:rsidR="003545BF" w:rsidRPr="00544BA2">
        <w:rPr>
          <w:rFonts w:ascii="Times New Roman" w:hAnsi="Times New Roman"/>
          <w:sz w:val="24"/>
          <w:szCs w:val="24"/>
        </w:rPr>
        <w:t xml:space="preserve"> </w:t>
      </w:r>
      <w:r w:rsidR="003545BF" w:rsidRPr="00544BA2">
        <w:rPr>
          <w:rFonts w:ascii="Times New Roman" w:hAnsi="Times New Roman"/>
          <w:bCs/>
          <w:sz w:val="24"/>
          <w:szCs w:val="24"/>
        </w:rPr>
        <w:t>Rabenh.</w:t>
      </w:r>
      <w:r w:rsidR="003545BF" w:rsidRPr="00544BA2">
        <w:rPr>
          <w:rFonts w:ascii="Times New Roman" w:hAnsi="Times New Roman"/>
          <w:sz w:val="24"/>
          <w:szCs w:val="24"/>
        </w:rPr>
        <w:t>, (1862) = E. aureum (Pers.) Seifert &amp; S.E. Carp. 1987, asexual state of B. resinicola (Baranyay &amp; A. Funk) S.E. Carp &amp; Seifert 1987. CJB 65: 1262.</w:t>
      </w:r>
    </w:p>
    <w:p w:rsidR="00824D83" w:rsidRPr="00544BA2" w:rsidRDefault="00824D83" w:rsidP="00544BA2">
      <w:pPr>
        <w:pStyle w:val="NormalWeb"/>
        <w:spacing w:before="0" w:beforeAutospacing="0" w:after="0" w:afterAutospacing="0"/>
        <w:rPr>
          <w:rFonts w:ascii="Times New Roman" w:hAnsi="Times New Roman"/>
          <w:sz w:val="24"/>
          <w:szCs w:val="24"/>
        </w:rPr>
      </w:pPr>
    </w:p>
    <w:p w:rsidR="00B106FB" w:rsidRPr="00544BA2" w:rsidRDefault="00B106FB"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Almost nothing is known about B. monilifera but this name is commonly considered B. pallescens. Are B. pallescens and B. resinicola are synonyms? Probably not, thus this pair need not be included.</w:t>
      </w:r>
    </w:p>
    <w:p w:rsidR="003545BF" w:rsidRPr="00544BA2" w:rsidRDefault="003545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Check Carpenter, 1975-B.m. not mentioned.  and 1987.</w:t>
      </w:r>
      <w:r w:rsidR="001E7128" w:rsidRPr="00544BA2">
        <w:rPr>
          <w:rFonts w:ascii="Times New Roman" w:hAnsi="Times New Roman"/>
          <w:sz w:val="24"/>
          <w:szCs w:val="24"/>
        </w:rPr>
        <w:t xml:space="preserve"> The question here is whether Bisporella resinicola is congeneric with Bisporella monilifera. And, if B. monilifera is a synonym of B. citrina and this belongs in Calycina, then Bisporella and Calycina are synonyms. </w:t>
      </w:r>
    </w:p>
    <w:p w:rsidR="001E7128" w:rsidRPr="00544BA2" w:rsidRDefault="001E7128" w:rsidP="00544BA2">
      <w:pPr>
        <w:pStyle w:val="NormalWeb"/>
        <w:spacing w:before="0" w:beforeAutospacing="0" w:after="0" w:afterAutospacing="0"/>
        <w:rPr>
          <w:rFonts w:ascii="Times New Roman" w:hAnsi="Times New Roman"/>
          <w:sz w:val="24"/>
          <w:szCs w:val="24"/>
        </w:rPr>
      </w:pPr>
    </w:p>
    <w:p w:rsidR="00DB71F6" w:rsidRPr="00544BA2" w:rsidRDefault="001E712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The type species of Bisporella is B. monilifera, now considered a synonym of B. citrina (ref.)</w:t>
      </w:r>
      <w:r w:rsidR="00DB71F6" w:rsidRPr="00544BA2">
        <w:rPr>
          <w:rFonts w:ascii="Times New Roman" w:hAnsi="Times New Roman"/>
          <w:sz w:val="24"/>
          <w:szCs w:val="24"/>
        </w:rPr>
        <w:t xml:space="preserve">, although IF states that it is Calycina monilifera </w:t>
      </w:r>
      <w:r w:rsidR="00DB71F6" w:rsidRPr="00544BA2">
        <w:rPr>
          <w:rFonts w:ascii="Times New Roman" w:hAnsi="Times New Roman"/>
          <w:bCs/>
          <w:sz w:val="24"/>
          <w:szCs w:val="24"/>
        </w:rPr>
        <w:t>(Fuckel) Dennis</w:t>
      </w:r>
      <w:r w:rsidR="00DB71F6" w:rsidRPr="00544BA2">
        <w:rPr>
          <w:rFonts w:ascii="Times New Roman" w:hAnsi="Times New Roman"/>
          <w:sz w:val="24"/>
          <w:szCs w:val="24"/>
        </w:rPr>
        <w:t xml:space="preserve">, </w:t>
      </w:r>
      <w:r w:rsidR="00DB71F6" w:rsidRPr="00544BA2">
        <w:rPr>
          <w:rFonts w:ascii="Times New Roman" w:hAnsi="Times New Roman"/>
          <w:i/>
          <w:iCs/>
          <w:sz w:val="24"/>
          <w:szCs w:val="24"/>
        </w:rPr>
        <w:t>Mycol. Pap.</w:t>
      </w:r>
      <w:r w:rsidR="00DB71F6" w:rsidRPr="00544BA2">
        <w:rPr>
          <w:rFonts w:ascii="Times New Roman" w:hAnsi="Times New Roman"/>
          <w:sz w:val="24"/>
          <w:szCs w:val="24"/>
        </w:rPr>
        <w:t xml:space="preserve"> </w:t>
      </w:r>
      <w:r w:rsidR="00DB71F6" w:rsidRPr="00544BA2">
        <w:rPr>
          <w:rFonts w:ascii="Times New Roman" w:hAnsi="Times New Roman"/>
          <w:bCs/>
          <w:sz w:val="24"/>
          <w:szCs w:val="24"/>
        </w:rPr>
        <w:t>62</w:t>
      </w:r>
      <w:r w:rsidR="00DB71F6" w:rsidRPr="00544BA2">
        <w:rPr>
          <w:rFonts w:ascii="Times New Roman" w:hAnsi="Times New Roman"/>
          <w:sz w:val="24"/>
          <w:szCs w:val="24"/>
        </w:rPr>
        <w:t>: 44 (1956)</w:t>
      </w:r>
      <w:r w:rsidRPr="00544BA2">
        <w:rPr>
          <w:rFonts w:ascii="Times New Roman" w:hAnsi="Times New Roman"/>
          <w:sz w:val="24"/>
          <w:szCs w:val="24"/>
        </w:rPr>
        <w:t xml:space="preserve">. </w:t>
      </w:r>
      <w:r w:rsidR="00DB71F6" w:rsidRPr="00544BA2">
        <w:rPr>
          <w:rFonts w:ascii="Times New Roman" w:hAnsi="Times New Roman"/>
          <w:sz w:val="24"/>
          <w:szCs w:val="24"/>
        </w:rPr>
        <w:t xml:space="preserve">If IF is correct, then Bisporella is a synonym of Calycina. </w:t>
      </w:r>
    </w:p>
    <w:p w:rsidR="00DB71F6" w:rsidRPr="00544BA2" w:rsidRDefault="00DB71F6" w:rsidP="00544BA2">
      <w:pPr>
        <w:pStyle w:val="NormalWeb"/>
        <w:spacing w:before="0" w:beforeAutospacing="0" w:after="0" w:afterAutospacing="0"/>
        <w:rPr>
          <w:rFonts w:ascii="Times New Roman" w:hAnsi="Times New Roman"/>
          <w:sz w:val="24"/>
          <w:szCs w:val="24"/>
        </w:rPr>
      </w:pPr>
    </w:p>
    <w:p w:rsidR="001E7128" w:rsidRPr="00544BA2" w:rsidRDefault="001E712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The type species of Eustilbum is E. rehmianum, not considered a synonym of E. aureum, which is the asexual state of B. resinicola.</w:t>
      </w:r>
    </w:p>
    <w:p w:rsidR="00DB71F6" w:rsidRPr="00544BA2" w:rsidRDefault="00DB71F6" w:rsidP="00544BA2">
      <w:pPr>
        <w:pStyle w:val="NormalWeb"/>
        <w:spacing w:before="0" w:beforeAutospacing="0" w:after="0" w:afterAutospacing="0"/>
        <w:rPr>
          <w:rFonts w:ascii="Times New Roman" w:hAnsi="Times New Roman"/>
          <w:sz w:val="24"/>
          <w:szCs w:val="24"/>
        </w:rPr>
      </w:pPr>
    </w:p>
    <w:p w:rsidR="00DB71F6" w:rsidRPr="00544BA2" w:rsidRDefault="009C34EB" w:rsidP="00544BA2">
      <w:pPr>
        <w:pStyle w:val="NormalWeb"/>
        <w:spacing w:before="0" w:beforeAutospacing="0" w:after="0" w:afterAutospacing="0"/>
        <w:rPr>
          <w:rFonts w:ascii="Times New Roman" w:hAnsi="Times New Roman"/>
          <w:sz w:val="24"/>
          <w:szCs w:val="24"/>
        </w:rPr>
      </w:pPr>
      <w:hyperlink r:id="rId398" w:history="1">
        <w:r w:rsidR="00DB71F6" w:rsidRPr="00544BA2">
          <w:rPr>
            <w:rStyle w:val="Hyperlink"/>
            <w:rFonts w:ascii="Times New Roman" w:hAnsi="Times New Roman"/>
            <w:bCs/>
            <w:color w:val="auto"/>
            <w:sz w:val="24"/>
            <w:szCs w:val="24"/>
            <w:u w:val="none"/>
          </w:rPr>
          <w:t>Calycina</w:t>
        </w:r>
      </w:hyperlink>
      <w:r w:rsidR="00DB71F6" w:rsidRPr="00544BA2">
        <w:rPr>
          <w:rFonts w:ascii="Times New Roman" w:hAnsi="Times New Roman"/>
          <w:sz w:val="24"/>
          <w:szCs w:val="24"/>
        </w:rPr>
        <w:t xml:space="preserve"> </w:t>
      </w:r>
      <w:r w:rsidR="00DB71F6" w:rsidRPr="00544BA2">
        <w:rPr>
          <w:rFonts w:ascii="Times New Roman" w:hAnsi="Times New Roman"/>
          <w:bCs/>
          <w:sz w:val="24"/>
          <w:szCs w:val="24"/>
        </w:rPr>
        <w:t>Nees ex Gray</w:t>
      </w:r>
      <w:r w:rsidR="00DB71F6" w:rsidRPr="00544BA2">
        <w:rPr>
          <w:rFonts w:ascii="Times New Roman" w:hAnsi="Times New Roman"/>
          <w:sz w:val="24"/>
          <w:szCs w:val="24"/>
        </w:rPr>
        <w:t xml:space="preserve">, </w:t>
      </w:r>
      <w:r w:rsidR="00DB71F6" w:rsidRPr="00544BA2">
        <w:rPr>
          <w:rFonts w:ascii="Times New Roman" w:hAnsi="Times New Roman"/>
          <w:i/>
          <w:iCs/>
          <w:sz w:val="24"/>
          <w:szCs w:val="24"/>
        </w:rPr>
        <w:t>Nat. Arr. Brit. Pl.</w:t>
      </w:r>
      <w:r w:rsidR="00DB71F6" w:rsidRPr="00544BA2">
        <w:rPr>
          <w:rFonts w:ascii="Times New Roman" w:hAnsi="Times New Roman"/>
          <w:sz w:val="24"/>
          <w:szCs w:val="24"/>
        </w:rPr>
        <w:t xml:space="preserve"> (London) </w:t>
      </w:r>
      <w:r w:rsidR="00DB71F6" w:rsidRPr="00544BA2">
        <w:rPr>
          <w:rFonts w:ascii="Times New Roman" w:hAnsi="Times New Roman"/>
          <w:bCs/>
          <w:sz w:val="24"/>
          <w:szCs w:val="24"/>
        </w:rPr>
        <w:t>1</w:t>
      </w:r>
      <w:r w:rsidR="00DB71F6" w:rsidRPr="00544BA2">
        <w:rPr>
          <w:rFonts w:ascii="Times New Roman" w:hAnsi="Times New Roman"/>
          <w:sz w:val="24"/>
          <w:szCs w:val="24"/>
        </w:rPr>
        <w:t xml:space="preserve">: 669 (1821), type </w:t>
      </w:r>
      <w:hyperlink r:id="rId399" w:history="1">
        <w:r w:rsidR="00DB71F6" w:rsidRPr="00544BA2">
          <w:rPr>
            <w:rStyle w:val="Hyperlink"/>
            <w:rFonts w:ascii="Times New Roman" w:hAnsi="Times New Roman"/>
            <w:bCs/>
            <w:color w:val="auto"/>
            <w:sz w:val="24"/>
            <w:szCs w:val="24"/>
            <w:u w:val="none"/>
          </w:rPr>
          <w:t>Calycina</w:t>
        </w:r>
      </w:hyperlink>
      <w:r w:rsidR="00DB71F6" w:rsidRPr="00544BA2">
        <w:rPr>
          <w:rFonts w:ascii="Times New Roman" w:hAnsi="Times New Roman"/>
          <w:bCs/>
          <w:sz w:val="24"/>
          <w:szCs w:val="24"/>
        </w:rPr>
        <w:t xml:space="preserve"> herbarum</w:t>
      </w:r>
      <w:r w:rsidR="00DB71F6" w:rsidRPr="00544BA2">
        <w:rPr>
          <w:rFonts w:ascii="Times New Roman" w:hAnsi="Times New Roman"/>
          <w:sz w:val="24"/>
          <w:szCs w:val="24"/>
        </w:rPr>
        <w:t xml:space="preserve"> </w:t>
      </w:r>
      <w:r w:rsidR="00DB71F6" w:rsidRPr="00544BA2">
        <w:rPr>
          <w:rFonts w:ascii="Times New Roman" w:hAnsi="Times New Roman"/>
          <w:bCs/>
          <w:sz w:val="24"/>
          <w:szCs w:val="24"/>
        </w:rPr>
        <w:t>(Pers.) Gray</w:t>
      </w:r>
      <w:r w:rsidR="00DB71F6" w:rsidRPr="00544BA2">
        <w:rPr>
          <w:rFonts w:ascii="Times New Roman" w:hAnsi="Times New Roman"/>
          <w:sz w:val="24"/>
          <w:szCs w:val="24"/>
        </w:rPr>
        <w:t xml:space="preserve">, </w:t>
      </w:r>
      <w:r w:rsidR="00DB71F6" w:rsidRPr="00544BA2">
        <w:rPr>
          <w:rFonts w:ascii="Times New Roman" w:hAnsi="Times New Roman"/>
          <w:i/>
          <w:iCs/>
          <w:sz w:val="24"/>
          <w:szCs w:val="24"/>
        </w:rPr>
        <w:t>Nat. Arr. Brit. Pl.</w:t>
      </w:r>
      <w:r w:rsidR="00DB71F6" w:rsidRPr="00544BA2">
        <w:rPr>
          <w:rFonts w:ascii="Times New Roman" w:hAnsi="Times New Roman"/>
          <w:sz w:val="24"/>
          <w:szCs w:val="24"/>
        </w:rPr>
        <w:t xml:space="preserve"> (London) </w:t>
      </w:r>
      <w:r w:rsidR="00DB71F6" w:rsidRPr="00544BA2">
        <w:rPr>
          <w:rFonts w:ascii="Times New Roman" w:hAnsi="Times New Roman"/>
          <w:bCs/>
          <w:sz w:val="24"/>
          <w:szCs w:val="24"/>
        </w:rPr>
        <w:t>1</w:t>
      </w:r>
      <w:r w:rsidR="00DB71F6" w:rsidRPr="00544BA2">
        <w:rPr>
          <w:rFonts w:ascii="Times New Roman" w:hAnsi="Times New Roman"/>
          <w:sz w:val="24"/>
          <w:szCs w:val="24"/>
        </w:rPr>
        <w:t xml:space="preserve">: 670 (1821), according to IF, the correct name is </w:t>
      </w:r>
      <w:hyperlink r:id="rId400" w:history="1">
        <w:r w:rsidR="00DB71F6" w:rsidRPr="00544BA2">
          <w:rPr>
            <w:rStyle w:val="Hyperlink"/>
            <w:rFonts w:ascii="Times New Roman" w:hAnsi="Times New Roman"/>
            <w:bCs/>
            <w:color w:val="auto"/>
            <w:sz w:val="24"/>
            <w:szCs w:val="24"/>
            <w:u w:val="none"/>
          </w:rPr>
          <w:t>Hymenoscyphus herbarum</w:t>
        </w:r>
        <w:r w:rsidR="00DB71F6" w:rsidRPr="00544BA2">
          <w:rPr>
            <w:rStyle w:val="Hyperlink"/>
            <w:rFonts w:ascii="Times New Roman" w:hAnsi="Times New Roman"/>
            <w:color w:val="auto"/>
            <w:sz w:val="24"/>
            <w:szCs w:val="24"/>
            <w:u w:val="none"/>
          </w:rPr>
          <w:t xml:space="preserve"> </w:t>
        </w:r>
        <w:r w:rsidR="00DB71F6" w:rsidRPr="00544BA2">
          <w:rPr>
            <w:rStyle w:val="Hyperlink"/>
            <w:rFonts w:ascii="Times New Roman" w:hAnsi="Times New Roman"/>
            <w:bCs/>
            <w:color w:val="auto"/>
            <w:sz w:val="24"/>
            <w:szCs w:val="24"/>
            <w:u w:val="none"/>
          </w:rPr>
          <w:t>(Pers.) Dennis</w:t>
        </w:r>
        <w:r w:rsidR="00DB71F6" w:rsidRPr="00544BA2">
          <w:rPr>
            <w:rStyle w:val="Hyperlink"/>
            <w:rFonts w:ascii="Times New Roman" w:hAnsi="Times New Roman"/>
            <w:color w:val="auto"/>
            <w:sz w:val="24"/>
            <w:szCs w:val="24"/>
            <w:u w:val="none"/>
          </w:rPr>
          <w:t xml:space="preserve"> 1964</w:t>
        </w:r>
      </w:hyperlink>
      <w:r w:rsidR="00DB71F6" w:rsidRPr="00544BA2">
        <w:rPr>
          <w:rFonts w:ascii="Times New Roman" w:hAnsi="Times New Roman"/>
          <w:sz w:val="24"/>
          <w:szCs w:val="24"/>
        </w:rPr>
        <w:t xml:space="preserve">  However, if the type of Calycina belongs in Hymenoscyphus, then that genus is a synonym and Bisporella monilifera cannot be placed in that genus.</w:t>
      </w:r>
    </w:p>
    <w:p w:rsidR="00DB71F6" w:rsidRPr="00544BA2" w:rsidRDefault="00DB71F6" w:rsidP="00544BA2">
      <w:pPr>
        <w:pStyle w:val="NormalWeb"/>
        <w:spacing w:before="0" w:beforeAutospacing="0" w:after="0" w:afterAutospacing="0"/>
        <w:rPr>
          <w:rFonts w:ascii="Times New Roman" w:hAnsi="Times New Roman"/>
          <w:sz w:val="24"/>
          <w:szCs w:val="24"/>
        </w:rPr>
      </w:pPr>
    </w:p>
    <w:p w:rsidR="00DB71F6" w:rsidRPr="00544BA2" w:rsidRDefault="00DB71F6"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Are B. citrina and B. resinicola congeneric?</w:t>
      </w:r>
    </w:p>
    <w:p w:rsidR="003545BF" w:rsidRPr="00544BA2" w:rsidRDefault="003545BF" w:rsidP="00544BA2">
      <w:pPr>
        <w:pStyle w:val="NormalWeb"/>
        <w:spacing w:before="0" w:beforeAutospacing="0" w:after="0" w:afterAutospacing="0"/>
        <w:rPr>
          <w:rFonts w:ascii="Times New Roman" w:hAnsi="Times New Roman"/>
          <w:sz w:val="24"/>
          <w:szCs w:val="24"/>
        </w:rPr>
      </w:pPr>
    </w:p>
    <w:p w:rsidR="003019E1" w:rsidRPr="004F4EE9" w:rsidRDefault="003019E1" w:rsidP="00544BA2">
      <w:pPr>
        <w:spacing w:line="240" w:lineRule="auto"/>
        <w:rPr>
          <w:rFonts w:ascii="Times New Roman" w:hAnsi="Times New Roman" w:cs="Times New Roman"/>
          <w:b/>
          <w:sz w:val="24"/>
          <w:szCs w:val="24"/>
        </w:rPr>
      </w:pPr>
      <w:r w:rsidRPr="004F4EE9">
        <w:rPr>
          <w:rFonts w:ascii="Times New Roman" w:hAnsi="Times New Roman" w:cs="Times New Roman"/>
          <w:b/>
          <w:sz w:val="24"/>
          <w:szCs w:val="24"/>
        </w:rPr>
        <w:t>Corniculariella 1884 is probably not a synonym of Durandiella 1932 and many others</w:t>
      </w:r>
    </w:p>
    <w:p w:rsidR="004F4EE9" w:rsidRPr="004F4EE9" w:rsidRDefault="004F4EE9" w:rsidP="00544BA2">
      <w:pPr>
        <w:spacing w:line="240" w:lineRule="auto"/>
        <w:rPr>
          <w:rFonts w:ascii="Times New Roman" w:hAnsi="Times New Roman" w:cs="Times New Roman"/>
          <w:b/>
          <w:sz w:val="24"/>
          <w:szCs w:val="24"/>
        </w:rPr>
      </w:pPr>
    </w:p>
    <w:p w:rsidR="003019E1" w:rsidRPr="00544BA2" w:rsidRDefault="003019E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The genus Corniculariella based on C. abietis has a sexual state referred to as Dermea grovesii (Di Cosmo, 1978). The asexual state of the type of Durandiella, D. fraxinii, has been referred to as Corniculariella spina (Sutton, 1980), a species accepted by Di Cosmo, 1978).  None of these species have been examined phylogenetically, thus it is difficult to determine if these genera are taxonomically congruent.  Given the common fruiting body form of Corniculariella and the difference in hosts of the type species, it seems unlikely that these names circumscribe the same genus.</w:t>
      </w:r>
    </w:p>
    <w:p w:rsidR="003019E1" w:rsidRPr="00544BA2" w:rsidRDefault="003019E1" w:rsidP="00544BA2">
      <w:pPr>
        <w:spacing w:line="240" w:lineRule="auto"/>
        <w:rPr>
          <w:rFonts w:ascii="Times New Roman" w:hAnsi="Times New Roman" w:cs="Times New Roman"/>
          <w:sz w:val="24"/>
          <w:szCs w:val="24"/>
        </w:rPr>
      </w:pPr>
    </w:p>
    <w:p w:rsidR="003019E1" w:rsidRPr="00544BA2" w:rsidRDefault="003019E1"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Corniculariella</w:t>
      </w:r>
      <w:r w:rsidRPr="00544BA2">
        <w:rPr>
          <w:rFonts w:ascii="Times New Roman" w:hAnsi="Times New Roman" w:cs="Times New Roman"/>
          <w:sz w:val="24"/>
          <w:szCs w:val="24"/>
        </w:rPr>
        <w:t xml:space="preserve"> P. Karst. Hedwigia 23: 57 (1884); type species </w:t>
      </w:r>
      <w:r w:rsidRPr="00544BA2">
        <w:rPr>
          <w:rFonts w:ascii="Times New Roman" w:hAnsi="Times New Roman" w:cs="Times New Roman"/>
          <w:i/>
          <w:sz w:val="24"/>
          <w:szCs w:val="24"/>
        </w:rPr>
        <w:t>C. abietis</w:t>
      </w:r>
      <w:r w:rsidRPr="00544BA2">
        <w:rPr>
          <w:rFonts w:ascii="Times New Roman" w:hAnsi="Times New Roman" w:cs="Times New Roman"/>
          <w:sz w:val="24"/>
          <w:szCs w:val="24"/>
        </w:rPr>
        <w:t xml:space="preserve"> P. Karst. 1884. 8 spp.</w:t>
      </w:r>
    </w:p>
    <w:p w:rsidR="003019E1" w:rsidRPr="00544BA2" w:rsidRDefault="009C34EB" w:rsidP="00544BA2">
      <w:pPr>
        <w:spacing w:line="240" w:lineRule="auto"/>
        <w:rPr>
          <w:rFonts w:ascii="Times New Roman" w:hAnsi="Times New Roman" w:cs="Times New Roman"/>
          <w:sz w:val="24"/>
          <w:szCs w:val="24"/>
        </w:rPr>
      </w:pPr>
      <w:hyperlink r:id="rId401" w:history="1">
        <w:r w:rsidR="003019E1" w:rsidRPr="00544BA2">
          <w:rPr>
            <w:rStyle w:val="Hyperlink"/>
            <w:rFonts w:ascii="Times New Roman" w:hAnsi="Times New Roman" w:cs="Times New Roman"/>
            <w:color w:val="auto"/>
            <w:sz w:val="24"/>
            <w:szCs w:val="24"/>
            <w:u w:val="none"/>
          </w:rPr>
          <w:t>Corniculariella abietis</w:t>
        </w:r>
      </w:hyperlink>
      <w:r w:rsidR="003019E1" w:rsidRPr="00544BA2">
        <w:rPr>
          <w:rFonts w:ascii="Times New Roman" w:hAnsi="Times New Roman" w:cs="Times New Roman"/>
          <w:sz w:val="24"/>
          <w:szCs w:val="24"/>
        </w:rPr>
        <w:t xml:space="preserve"> P. Karst. 1884, </w:t>
      </w:r>
    </w:p>
    <w:p w:rsidR="003019E1" w:rsidRPr="00544BA2" w:rsidRDefault="009C34EB" w:rsidP="00544BA2">
      <w:pPr>
        <w:spacing w:line="240" w:lineRule="auto"/>
        <w:rPr>
          <w:rFonts w:ascii="Times New Roman" w:hAnsi="Times New Roman" w:cs="Times New Roman"/>
          <w:sz w:val="24"/>
          <w:szCs w:val="24"/>
        </w:rPr>
      </w:pPr>
      <w:hyperlink r:id="rId402" w:history="1">
        <w:r w:rsidR="003019E1" w:rsidRPr="00544BA2">
          <w:rPr>
            <w:rStyle w:val="Hyperlink"/>
            <w:rFonts w:ascii="Times New Roman" w:hAnsi="Times New Roman" w:cs="Times New Roman"/>
            <w:color w:val="auto"/>
            <w:sz w:val="24"/>
            <w:szCs w:val="24"/>
            <w:u w:val="none"/>
          </w:rPr>
          <w:t>Corniculariella harpographoidea</w:t>
        </w:r>
      </w:hyperlink>
      <w:r w:rsidR="003019E1" w:rsidRPr="00544BA2">
        <w:rPr>
          <w:rFonts w:ascii="Times New Roman" w:hAnsi="Times New Roman" w:cs="Times New Roman"/>
          <w:sz w:val="24"/>
          <w:szCs w:val="24"/>
        </w:rPr>
        <w:t xml:space="preserve"> Dearn. ex DiCosmo 1978, </w:t>
      </w:r>
    </w:p>
    <w:p w:rsidR="003019E1" w:rsidRPr="00544BA2" w:rsidRDefault="009C34EB" w:rsidP="00544BA2">
      <w:pPr>
        <w:spacing w:line="240" w:lineRule="auto"/>
        <w:rPr>
          <w:rFonts w:ascii="Times New Roman" w:hAnsi="Times New Roman" w:cs="Times New Roman"/>
          <w:sz w:val="24"/>
          <w:szCs w:val="24"/>
        </w:rPr>
      </w:pPr>
      <w:hyperlink r:id="rId403" w:history="1">
        <w:r w:rsidR="003019E1" w:rsidRPr="00544BA2">
          <w:rPr>
            <w:rStyle w:val="Hyperlink"/>
            <w:rFonts w:ascii="Times New Roman" w:hAnsi="Times New Roman" w:cs="Times New Roman"/>
            <w:color w:val="auto"/>
            <w:sz w:val="24"/>
            <w:szCs w:val="24"/>
            <w:u w:val="none"/>
          </w:rPr>
          <w:t>Corniculariella hystricina</w:t>
        </w:r>
      </w:hyperlink>
      <w:r w:rsidR="003019E1" w:rsidRPr="00544BA2">
        <w:rPr>
          <w:rFonts w:ascii="Times New Roman" w:hAnsi="Times New Roman" w:cs="Times New Roman"/>
          <w:sz w:val="24"/>
          <w:szCs w:val="24"/>
        </w:rPr>
        <w:t xml:space="preserve"> (Ellis) DiCosmo 1978, Anamorphic </w:t>
      </w:r>
      <w:hyperlink r:id="rId404" w:history="1">
        <w:r w:rsidR="003019E1" w:rsidRPr="00544BA2">
          <w:rPr>
            <w:rStyle w:val="Hyperlink"/>
            <w:rFonts w:ascii="Times New Roman" w:hAnsi="Times New Roman" w:cs="Times New Roman"/>
            <w:color w:val="auto"/>
            <w:sz w:val="24"/>
            <w:szCs w:val="24"/>
            <w:u w:val="none"/>
          </w:rPr>
          <w:t xml:space="preserve">Durandiella </w:t>
        </w:r>
      </w:hyperlink>
      <w:r w:rsidR="003019E1" w:rsidRPr="00544BA2">
        <w:rPr>
          <w:rFonts w:ascii="Times New Roman" w:hAnsi="Times New Roman" w:cs="Times New Roman"/>
          <w:sz w:val="24"/>
          <w:szCs w:val="24"/>
        </w:rPr>
        <w:br/>
      </w:r>
      <w:hyperlink r:id="rId405" w:history="1">
        <w:r w:rsidR="003019E1" w:rsidRPr="00544BA2">
          <w:rPr>
            <w:rStyle w:val="Hyperlink"/>
            <w:rFonts w:ascii="Times New Roman" w:hAnsi="Times New Roman" w:cs="Times New Roman"/>
            <w:color w:val="auto"/>
            <w:sz w:val="24"/>
            <w:szCs w:val="24"/>
            <w:u w:val="none"/>
          </w:rPr>
          <w:t>Corniculariella populi</w:t>
        </w:r>
      </w:hyperlink>
      <w:r w:rsidR="003019E1" w:rsidRPr="00544BA2">
        <w:rPr>
          <w:rFonts w:ascii="Times New Roman" w:hAnsi="Times New Roman" w:cs="Times New Roman"/>
          <w:sz w:val="24"/>
          <w:szCs w:val="24"/>
        </w:rPr>
        <w:t xml:space="preserve"> DiCosmo 1978,; Anamorphic </w:t>
      </w:r>
      <w:hyperlink r:id="rId406" w:history="1">
        <w:r w:rsidR="003019E1" w:rsidRPr="00544BA2">
          <w:rPr>
            <w:rStyle w:val="Hyperlink"/>
            <w:rFonts w:ascii="Times New Roman" w:hAnsi="Times New Roman" w:cs="Times New Roman"/>
            <w:color w:val="auto"/>
            <w:sz w:val="24"/>
            <w:szCs w:val="24"/>
            <w:u w:val="none"/>
          </w:rPr>
          <w:t xml:space="preserve">Durandiella </w:t>
        </w:r>
      </w:hyperlink>
      <w:r w:rsidR="003019E1" w:rsidRPr="00544BA2">
        <w:rPr>
          <w:rFonts w:ascii="Times New Roman" w:hAnsi="Times New Roman" w:cs="Times New Roman"/>
          <w:sz w:val="24"/>
          <w:szCs w:val="24"/>
        </w:rPr>
        <w:br/>
      </w:r>
      <w:hyperlink r:id="rId407" w:history="1">
        <w:r w:rsidR="003019E1" w:rsidRPr="00544BA2">
          <w:rPr>
            <w:rStyle w:val="Hyperlink"/>
            <w:rFonts w:ascii="Times New Roman" w:hAnsi="Times New Roman" w:cs="Times New Roman"/>
            <w:color w:val="auto"/>
            <w:sz w:val="24"/>
            <w:szCs w:val="24"/>
            <w:u w:val="none"/>
          </w:rPr>
          <w:t>Corniculariella pseudotsugae</w:t>
        </w:r>
      </w:hyperlink>
      <w:r w:rsidR="003019E1" w:rsidRPr="00544BA2">
        <w:rPr>
          <w:rFonts w:ascii="Times New Roman" w:hAnsi="Times New Roman" w:cs="Times New Roman"/>
          <w:sz w:val="24"/>
          <w:szCs w:val="24"/>
        </w:rPr>
        <w:t xml:space="preserve"> (W.L. White) DiCosmo 1978Anamorphic </w:t>
      </w:r>
      <w:hyperlink r:id="rId408" w:history="1">
        <w:r w:rsidR="003019E1" w:rsidRPr="00544BA2">
          <w:rPr>
            <w:rStyle w:val="Hyperlink"/>
            <w:rFonts w:ascii="Times New Roman" w:hAnsi="Times New Roman" w:cs="Times New Roman"/>
            <w:color w:val="auto"/>
            <w:sz w:val="24"/>
            <w:szCs w:val="24"/>
            <w:u w:val="none"/>
          </w:rPr>
          <w:t xml:space="preserve">Durandiella </w:t>
        </w:r>
      </w:hyperlink>
      <w:r w:rsidR="003019E1" w:rsidRPr="00544BA2">
        <w:rPr>
          <w:rFonts w:ascii="Times New Roman" w:hAnsi="Times New Roman" w:cs="Times New Roman"/>
          <w:sz w:val="24"/>
          <w:szCs w:val="24"/>
        </w:rPr>
        <w:br/>
      </w:r>
      <w:hyperlink r:id="rId409" w:history="1">
        <w:r w:rsidR="003019E1" w:rsidRPr="00544BA2">
          <w:rPr>
            <w:rStyle w:val="Hyperlink"/>
            <w:rFonts w:ascii="Times New Roman" w:hAnsi="Times New Roman" w:cs="Times New Roman"/>
            <w:color w:val="auto"/>
            <w:sz w:val="24"/>
            <w:szCs w:val="24"/>
            <w:u w:val="none"/>
          </w:rPr>
          <w:t>Corniculariella queenslandica</w:t>
        </w:r>
      </w:hyperlink>
      <w:r w:rsidR="003019E1" w:rsidRPr="00544BA2">
        <w:rPr>
          <w:rFonts w:ascii="Times New Roman" w:hAnsi="Times New Roman" w:cs="Times New Roman"/>
          <w:sz w:val="24"/>
          <w:szCs w:val="24"/>
        </w:rPr>
        <w:t xml:space="preserve"> B. Sutton 1991, Anamorphic </w:t>
      </w:r>
      <w:hyperlink r:id="rId410" w:history="1">
        <w:r w:rsidR="003019E1" w:rsidRPr="00544BA2">
          <w:rPr>
            <w:rStyle w:val="Hyperlink"/>
            <w:rFonts w:ascii="Times New Roman" w:hAnsi="Times New Roman" w:cs="Times New Roman"/>
            <w:color w:val="auto"/>
            <w:sz w:val="24"/>
            <w:szCs w:val="24"/>
            <w:u w:val="none"/>
          </w:rPr>
          <w:t xml:space="preserve">Durandiella </w:t>
        </w:r>
      </w:hyperlink>
      <w:r w:rsidR="003019E1" w:rsidRPr="00544BA2">
        <w:rPr>
          <w:rFonts w:ascii="Times New Roman" w:hAnsi="Times New Roman" w:cs="Times New Roman"/>
          <w:sz w:val="24"/>
          <w:szCs w:val="24"/>
        </w:rPr>
        <w:br/>
      </w:r>
      <w:hyperlink r:id="rId411" w:history="1">
        <w:r w:rsidR="003019E1" w:rsidRPr="00544BA2">
          <w:rPr>
            <w:rStyle w:val="Hyperlink"/>
            <w:rFonts w:ascii="Times New Roman" w:hAnsi="Times New Roman" w:cs="Times New Roman"/>
            <w:color w:val="auto"/>
            <w:sz w:val="24"/>
            <w:szCs w:val="24"/>
            <w:u w:val="none"/>
          </w:rPr>
          <w:t>Corniculariella spina</w:t>
        </w:r>
      </w:hyperlink>
      <w:r w:rsidR="003019E1" w:rsidRPr="00544BA2">
        <w:rPr>
          <w:rFonts w:ascii="Times New Roman" w:hAnsi="Times New Roman" w:cs="Times New Roman"/>
          <w:sz w:val="24"/>
          <w:szCs w:val="24"/>
        </w:rPr>
        <w:t xml:space="preserve"> (Berk. &amp; Ravenel) DiCosmo 1978, Anamorphic </w:t>
      </w:r>
      <w:hyperlink r:id="rId412" w:history="1">
        <w:r w:rsidR="003019E1" w:rsidRPr="00544BA2">
          <w:rPr>
            <w:rStyle w:val="Hyperlink"/>
            <w:rFonts w:ascii="Times New Roman" w:hAnsi="Times New Roman" w:cs="Times New Roman"/>
            <w:color w:val="auto"/>
            <w:sz w:val="24"/>
            <w:szCs w:val="24"/>
            <w:u w:val="none"/>
          </w:rPr>
          <w:t xml:space="preserve">Durandiella </w:t>
        </w:r>
      </w:hyperlink>
      <w:r w:rsidR="003019E1" w:rsidRPr="00544BA2">
        <w:rPr>
          <w:rFonts w:ascii="Times New Roman" w:hAnsi="Times New Roman" w:cs="Times New Roman"/>
          <w:sz w:val="24"/>
          <w:szCs w:val="24"/>
        </w:rPr>
        <w:br/>
      </w:r>
      <w:hyperlink r:id="rId413" w:history="1">
        <w:r w:rsidR="003019E1" w:rsidRPr="00544BA2">
          <w:rPr>
            <w:rStyle w:val="Hyperlink"/>
            <w:rFonts w:ascii="Times New Roman" w:hAnsi="Times New Roman" w:cs="Times New Roman"/>
            <w:color w:val="auto"/>
            <w:sz w:val="24"/>
            <w:szCs w:val="24"/>
            <w:u w:val="none"/>
          </w:rPr>
          <w:t>Corniculariella urceola</w:t>
        </w:r>
      </w:hyperlink>
      <w:r w:rsidR="003019E1" w:rsidRPr="00544BA2">
        <w:rPr>
          <w:rFonts w:ascii="Times New Roman" w:hAnsi="Times New Roman" w:cs="Times New Roman"/>
          <w:sz w:val="24"/>
          <w:szCs w:val="24"/>
        </w:rPr>
        <w:t xml:space="preserve"> (Höhn.) DiCosmo 1978, Anamorphic </w:t>
      </w:r>
      <w:hyperlink r:id="rId414" w:history="1">
        <w:r w:rsidR="003019E1" w:rsidRPr="00544BA2">
          <w:rPr>
            <w:rStyle w:val="Hyperlink"/>
            <w:rFonts w:ascii="Times New Roman" w:hAnsi="Times New Roman" w:cs="Times New Roman"/>
            <w:color w:val="auto"/>
            <w:sz w:val="24"/>
            <w:szCs w:val="24"/>
            <w:u w:val="none"/>
          </w:rPr>
          <w:t xml:space="preserve">Durandiella </w:t>
        </w:r>
      </w:hyperlink>
    </w:p>
    <w:p w:rsidR="003019E1" w:rsidRPr="00544BA2" w:rsidRDefault="003019E1" w:rsidP="00544BA2">
      <w:pPr>
        <w:spacing w:line="240" w:lineRule="auto"/>
        <w:rPr>
          <w:rFonts w:ascii="Times New Roman" w:hAnsi="Times New Roman" w:cs="Times New Roman"/>
          <w:sz w:val="24"/>
          <w:szCs w:val="24"/>
        </w:rPr>
      </w:pPr>
    </w:p>
    <w:p w:rsidR="003019E1" w:rsidRPr="00544BA2" w:rsidRDefault="003019E1" w:rsidP="00544BA2">
      <w:pPr>
        <w:pStyle w:val="hangingnoindent"/>
        <w:spacing w:after="0"/>
        <w:ind w:left="0" w:right="0" w:firstLine="0"/>
        <w:rPr>
          <w:sz w:val="24"/>
          <w:szCs w:val="24"/>
        </w:rPr>
      </w:pPr>
      <w:r w:rsidRPr="00544BA2">
        <w:rPr>
          <w:sz w:val="24"/>
          <w:szCs w:val="24"/>
        </w:rPr>
        <w:t xml:space="preserve">DiCosmo, F. 1978. A revision of </w:t>
      </w:r>
      <w:r w:rsidRPr="00544BA2">
        <w:rPr>
          <w:i/>
          <w:iCs/>
          <w:sz w:val="24"/>
          <w:szCs w:val="24"/>
        </w:rPr>
        <w:t>Corniculariella</w:t>
      </w:r>
      <w:r w:rsidRPr="00544BA2">
        <w:rPr>
          <w:sz w:val="24"/>
          <w:szCs w:val="24"/>
        </w:rPr>
        <w:t>. Canad. J. Bot. 56: 1665-1690.</w:t>
      </w:r>
    </w:p>
    <w:p w:rsidR="003019E1" w:rsidRPr="00544BA2" w:rsidRDefault="003019E1" w:rsidP="00544BA2">
      <w:pPr>
        <w:pStyle w:val="hangingnoindent"/>
        <w:spacing w:after="0"/>
        <w:ind w:left="0" w:right="0" w:firstLine="0"/>
        <w:rPr>
          <w:sz w:val="24"/>
          <w:szCs w:val="24"/>
        </w:rPr>
      </w:pPr>
      <w:r w:rsidRPr="00544BA2">
        <w:rPr>
          <w:sz w:val="24"/>
          <w:szCs w:val="24"/>
        </w:rPr>
        <w:t xml:space="preserve">Petrini, O., Samuels, G.J., and Mueller, E. 1979. </w:t>
      </w:r>
      <w:r w:rsidRPr="00544BA2">
        <w:rPr>
          <w:i/>
          <w:iCs/>
          <w:sz w:val="24"/>
          <w:szCs w:val="24"/>
        </w:rPr>
        <w:t>Holmiella sabina</w:t>
      </w:r>
      <w:r w:rsidRPr="00544BA2">
        <w:rPr>
          <w:sz w:val="24"/>
          <w:szCs w:val="24"/>
        </w:rPr>
        <w:t xml:space="preserve"> (deNot.) comb. nov. (syn. </w:t>
      </w:r>
      <w:r w:rsidRPr="00544BA2">
        <w:rPr>
          <w:i/>
          <w:iCs/>
          <w:sz w:val="24"/>
          <w:szCs w:val="24"/>
        </w:rPr>
        <w:t>Eutryblidiella sabina</w:t>
      </w:r>
      <w:r w:rsidRPr="00544BA2">
        <w:rPr>
          <w:sz w:val="24"/>
          <w:szCs w:val="24"/>
        </w:rPr>
        <w:t xml:space="preserve">) and its </w:t>
      </w:r>
      <w:r w:rsidRPr="00544BA2">
        <w:rPr>
          <w:i/>
          <w:iCs/>
          <w:sz w:val="24"/>
          <w:szCs w:val="24"/>
        </w:rPr>
        <w:t>Corniculariella</w:t>
      </w:r>
      <w:r w:rsidRPr="00544BA2">
        <w:rPr>
          <w:sz w:val="24"/>
          <w:szCs w:val="24"/>
        </w:rPr>
        <w:t xml:space="preserve">-like anamorph, an endophyte of </w:t>
      </w:r>
      <w:r w:rsidRPr="00544BA2">
        <w:rPr>
          <w:i/>
          <w:iCs/>
          <w:sz w:val="24"/>
          <w:szCs w:val="24"/>
        </w:rPr>
        <w:t>Juniperus</w:t>
      </w:r>
      <w:r w:rsidRPr="00544BA2">
        <w:rPr>
          <w:sz w:val="24"/>
          <w:szCs w:val="24"/>
        </w:rPr>
        <w:t xml:space="preserve"> species. Ber. Schweiz. Bot. Ges. 89: 80-91.</w:t>
      </w:r>
    </w:p>
    <w:p w:rsidR="003019E1" w:rsidRPr="00544BA2" w:rsidRDefault="003019E1" w:rsidP="00544BA2">
      <w:pPr>
        <w:pStyle w:val="hangingnoindent"/>
        <w:spacing w:after="0"/>
        <w:ind w:left="0" w:right="0" w:firstLine="0"/>
        <w:rPr>
          <w:sz w:val="24"/>
          <w:szCs w:val="24"/>
        </w:rPr>
      </w:pPr>
      <w:r w:rsidRPr="00544BA2">
        <w:rPr>
          <w:sz w:val="24"/>
          <w:szCs w:val="24"/>
        </w:rPr>
        <w:t>Sutton, B.C. 1991. Notes on Deuteromycetes III. Sydowia 43: 264-280.</w:t>
      </w:r>
    </w:p>
    <w:p w:rsidR="003019E1" w:rsidRPr="00544BA2" w:rsidRDefault="003019E1" w:rsidP="00544BA2">
      <w:pPr>
        <w:pStyle w:val="hangingnoindent"/>
        <w:spacing w:after="0"/>
        <w:ind w:left="0" w:right="0" w:firstLine="0"/>
        <w:rPr>
          <w:sz w:val="24"/>
          <w:szCs w:val="24"/>
        </w:rPr>
      </w:pPr>
      <w:r w:rsidRPr="00544BA2">
        <w:rPr>
          <w:sz w:val="24"/>
          <w:szCs w:val="24"/>
        </w:rPr>
        <w:t xml:space="preserve">Verkley, G.J.M. 2001. On </w:t>
      </w:r>
      <w:r w:rsidRPr="00544BA2">
        <w:rPr>
          <w:i/>
          <w:iCs/>
          <w:sz w:val="24"/>
          <w:szCs w:val="24"/>
        </w:rPr>
        <w:t>Sphaerographium petiolicola</w:t>
      </w:r>
      <w:r w:rsidRPr="00544BA2">
        <w:rPr>
          <w:sz w:val="24"/>
          <w:szCs w:val="24"/>
        </w:rPr>
        <w:t xml:space="preserve"> and a new species, </w:t>
      </w:r>
      <w:r w:rsidRPr="00544BA2">
        <w:rPr>
          <w:i/>
          <w:iCs/>
          <w:sz w:val="24"/>
          <w:szCs w:val="24"/>
        </w:rPr>
        <w:t>S. tenuirostrum</w:t>
      </w:r>
      <w:r w:rsidRPr="00544BA2">
        <w:rPr>
          <w:sz w:val="24"/>
          <w:szCs w:val="24"/>
        </w:rPr>
        <w:t>, taxa from a rarely collected genus of coelomycetes. Mycologia 93: 205-211.</w:t>
      </w:r>
    </w:p>
    <w:p w:rsidR="003019E1" w:rsidRPr="00544BA2" w:rsidRDefault="003019E1" w:rsidP="00544BA2">
      <w:pPr>
        <w:pStyle w:val="hangingnoindent"/>
        <w:spacing w:after="0"/>
        <w:ind w:left="0" w:right="0" w:firstLine="0"/>
        <w:rPr>
          <w:sz w:val="24"/>
          <w:szCs w:val="24"/>
        </w:rPr>
      </w:pPr>
      <w:r w:rsidRPr="00544BA2">
        <w:rPr>
          <w:sz w:val="24"/>
          <w:szCs w:val="24"/>
        </w:rPr>
        <w:t xml:space="preserve">Verkley, G.J.M. 2002. A revision of the genus </w:t>
      </w:r>
      <w:r w:rsidRPr="00544BA2">
        <w:rPr>
          <w:i/>
          <w:iCs/>
          <w:sz w:val="24"/>
          <w:szCs w:val="24"/>
        </w:rPr>
        <w:t>Sphaerographium</w:t>
      </w:r>
      <w:r w:rsidRPr="00544BA2">
        <w:rPr>
          <w:sz w:val="24"/>
          <w:szCs w:val="24"/>
        </w:rPr>
        <w:t xml:space="preserve"> and the taxa assigned to </w:t>
      </w:r>
      <w:r w:rsidRPr="00544BA2">
        <w:rPr>
          <w:i/>
          <w:iCs/>
          <w:sz w:val="24"/>
          <w:szCs w:val="24"/>
        </w:rPr>
        <w:t>Rhynchophoma</w:t>
      </w:r>
      <w:r w:rsidRPr="00544BA2">
        <w:rPr>
          <w:sz w:val="24"/>
          <w:szCs w:val="24"/>
        </w:rPr>
        <w:t xml:space="preserve"> (anamorphic Ascomycetes). Nova Hedwigia 75: 433-450.</w:t>
      </w:r>
    </w:p>
    <w:p w:rsidR="003019E1" w:rsidRPr="00544BA2" w:rsidRDefault="003019E1" w:rsidP="00544BA2">
      <w:pPr>
        <w:spacing w:line="240" w:lineRule="auto"/>
        <w:rPr>
          <w:rFonts w:ascii="Times New Roman" w:hAnsi="Times New Roman" w:cs="Times New Roman"/>
          <w:sz w:val="24"/>
          <w:szCs w:val="24"/>
        </w:rPr>
      </w:pPr>
    </w:p>
    <w:p w:rsidR="003019E1" w:rsidRPr="00544BA2" w:rsidRDefault="003019E1" w:rsidP="00544BA2">
      <w:pPr>
        <w:spacing w:line="240" w:lineRule="auto"/>
        <w:rPr>
          <w:rFonts w:ascii="Times New Roman" w:hAnsi="Times New Roman" w:cs="Times New Roman"/>
          <w:sz w:val="24"/>
          <w:szCs w:val="24"/>
        </w:rPr>
      </w:pPr>
      <w:r w:rsidRPr="00544BA2">
        <w:rPr>
          <w:rFonts w:ascii="Times New Roman" w:hAnsi="Times New Roman" w:cs="Times New Roman"/>
          <w:i/>
          <w:sz w:val="24"/>
          <w:szCs w:val="24"/>
        </w:rPr>
        <w:t>Durandiella</w:t>
      </w:r>
      <w:r w:rsidRPr="00544BA2">
        <w:rPr>
          <w:rFonts w:ascii="Times New Roman" w:hAnsi="Times New Roman" w:cs="Times New Roman"/>
          <w:sz w:val="24"/>
          <w:szCs w:val="24"/>
        </w:rPr>
        <w:t xml:space="preserve"> Seaver, Mycologia 24: 261 (1932); type species </w:t>
      </w:r>
      <w:r w:rsidRPr="00544BA2">
        <w:rPr>
          <w:rFonts w:ascii="Times New Roman" w:hAnsi="Times New Roman" w:cs="Times New Roman"/>
          <w:i/>
          <w:sz w:val="24"/>
          <w:szCs w:val="24"/>
        </w:rPr>
        <w:t>D. fraxini</w:t>
      </w:r>
      <w:r w:rsidRPr="00544BA2">
        <w:rPr>
          <w:rFonts w:ascii="Times New Roman" w:hAnsi="Times New Roman" w:cs="Times New Roman"/>
          <w:sz w:val="24"/>
          <w:szCs w:val="24"/>
        </w:rPr>
        <w:t xml:space="preserve"> (Schwein.) Seaver 1932, basionym </w:t>
      </w:r>
      <w:r w:rsidRPr="00544BA2">
        <w:rPr>
          <w:rFonts w:ascii="Times New Roman" w:hAnsi="Times New Roman" w:cs="Times New Roman"/>
          <w:i/>
          <w:sz w:val="24"/>
          <w:szCs w:val="24"/>
        </w:rPr>
        <w:t xml:space="preserve">Peziza fraxini </w:t>
      </w:r>
      <w:r w:rsidRPr="00544BA2">
        <w:rPr>
          <w:rFonts w:ascii="Times New Roman" w:hAnsi="Times New Roman" w:cs="Times New Roman"/>
          <w:sz w:val="24"/>
          <w:szCs w:val="24"/>
        </w:rPr>
        <w:t>Schwein. 1822.  16 spp.</w:t>
      </w:r>
    </w:p>
    <w:p w:rsidR="003019E1" w:rsidRPr="00544BA2" w:rsidRDefault="003019E1" w:rsidP="00544BA2">
      <w:pPr>
        <w:spacing w:line="240" w:lineRule="auto"/>
        <w:rPr>
          <w:rFonts w:ascii="Times New Roman" w:hAnsi="Times New Roman" w:cs="Times New Roman"/>
          <w:sz w:val="24"/>
          <w:szCs w:val="24"/>
        </w:rPr>
      </w:pPr>
    </w:p>
    <w:p w:rsidR="003019E1" w:rsidRPr="00544BA2" w:rsidRDefault="003019E1" w:rsidP="00544BA2">
      <w:pPr>
        <w:pStyle w:val="hangingnoindent"/>
        <w:spacing w:after="0"/>
        <w:ind w:left="0" w:right="0" w:firstLine="0"/>
        <w:rPr>
          <w:sz w:val="24"/>
          <w:szCs w:val="24"/>
        </w:rPr>
      </w:pPr>
      <w:r w:rsidRPr="00544BA2">
        <w:rPr>
          <w:sz w:val="24"/>
          <w:szCs w:val="24"/>
        </w:rPr>
        <w:t xml:space="preserve">Chabounine, D.A., and Alexeyev, V.A. 2001. The subtop dieback of fir crowns, caused by a new species of a fungus from genus </w:t>
      </w:r>
      <w:r w:rsidRPr="00544BA2">
        <w:rPr>
          <w:i/>
          <w:iCs/>
          <w:sz w:val="24"/>
          <w:szCs w:val="24"/>
        </w:rPr>
        <w:t>Durandiella</w:t>
      </w:r>
      <w:r w:rsidRPr="00544BA2">
        <w:rPr>
          <w:sz w:val="24"/>
          <w:szCs w:val="24"/>
        </w:rPr>
        <w:t>. Mikol. Fitopatol. 35: 52-55.</w:t>
      </w:r>
    </w:p>
    <w:p w:rsidR="003019E1" w:rsidRPr="00544BA2" w:rsidRDefault="003019E1" w:rsidP="00544BA2">
      <w:pPr>
        <w:pStyle w:val="hangingnoindent"/>
        <w:spacing w:after="0"/>
        <w:ind w:left="0" w:right="0" w:firstLine="0"/>
        <w:rPr>
          <w:sz w:val="24"/>
          <w:szCs w:val="24"/>
        </w:rPr>
      </w:pPr>
      <w:r w:rsidRPr="00544BA2">
        <w:rPr>
          <w:sz w:val="24"/>
          <w:szCs w:val="24"/>
        </w:rPr>
        <w:t xml:space="preserve">Groves, J.W. 1954. The genus </w:t>
      </w:r>
      <w:r w:rsidRPr="00544BA2">
        <w:rPr>
          <w:i/>
          <w:iCs/>
          <w:sz w:val="24"/>
          <w:szCs w:val="24"/>
        </w:rPr>
        <w:t>Durandiella</w:t>
      </w:r>
      <w:r w:rsidRPr="00544BA2">
        <w:rPr>
          <w:sz w:val="24"/>
          <w:szCs w:val="24"/>
        </w:rPr>
        <w:t>. Canad. J. Bot. 32: 116-144.</w:t>
      </w:r>
    </w:p>
    <w:p w:rsidR="003019E1" w:rsidRPr="00544BA2" w:rsidRDefault="003019E1" w:rsidP="00544BA2">
      <w:pPr>
        <w:pStyle w:val="hangingnoindent"/>
        <w:spacing w:after="0"/>
        <w:ind w:left="0" w:right="0" w:firstLine="0"/>
        <w:rPr>
          <w:sz w:val="24"/>
          <w:szCs w:val="24"/>
        </w:rPr>
      </w:pPr>
      <w:r w:rsidRPr="00544BA2">
        <w:rPr>
          <w:sz w:val="24"/>
          <w:szCs w:val="24"/>
        </w:rPr>
        <w:t>Schmid-Heckel, H. 1988. Pilze in den Berchtesgadener Alpen. Forschungsberichte Nationalpark Berchtesgaden 15: 1-136.</w:t>
      </w:r>
    </w:p>
    <w:p w:rsidR="003019E1" w:rsidRPr="00544BA2" w:rsidRDefault="003019E1" w:rsidP="00544BA2">
      <w:pPr>
        <w:pStyle w:val="hangingnoindent"/>
        <w:spacing w:after="0"/>
        <w:ind w:left="0" w:right="0" w:firstLine="0"/>
        <w:rPr>
          <w:sz w:val="24"/>
          <w:szCs w:val="24"/>
        </w:rPr>
      </w:pPr>
      <w:r w:rsidRPr="00544BA2">
        <w:rPr>
          <w:sz w:val="24"/>
          <w:szCs w:val="24"/>
        </w:rPr>
        <w:t xml:space="preserve">Verkley, G.J.M. 2002. A revision of the genus </w:t>
      </w:r>
      <w:r w:rsidRPr="00544BA2">
        <w:rPr>
          <w:i/>
          <w:iCs/>
          <w:sz w:val="24"/>
          <w:szCs w:val="24"/>
        </w:rPr>
        <w:t>Sphaerographium</w:t>
      </w:r>
      <w:r w:rsidRPr="00544BA2">
        <w:rPr>
          <w:sz w:val="24"/>
          <w:szCs w:val="24"/>
        </w:rPr>
        <w:t xml:space="preserve"> and the taxa assigned to </w:t>
      </w:r>
      <w:r w:rsidRPr="00544BA2">
        <w:rPr>
          <w:i/>
          <w:iCs/>
          <w:sz w:val="24"/>
          <w:szCs w:val="24"/>
        </w:rPr>
        <w:t>Rhynchophoma</w:t>
      </w:r>
      <w:r w:rsidRPr="00544BA2">
        <w:rPr>
          <w:sz w:val="24"/>
          <w:szCs w:val="24"/>
        </w:rPr>
        <w:t xml:space="preserve"> (anamorphic Ascomycetes). Nova Hedwigia 75: 433-450.</w:t>
      </w:r>
    </w:p>
    <w:p w:rsidR="003019E1" w:rsidRPr="00544BA2" w:rsidRDefault="003019E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Description of </w:t>
      </w:r>
      <w:hyperlink r:id="rId415" w:history="1">
        <w:r w:rsidRPr="00544BA2">
          <w:rPr>
            <w:rStyle w:val="Hyperlink"/>
            <w:rFonts w:ascii="Times New Roman" w:hAnsi="Times New Roman"/>
            <w:bCs/>
            <w:color w:val="auto"/>
            <w:sz w:val="24"/>
            <w:szCs w:val="24"/>
            <w:u w:val="none"/>
          </w:rPr>
          <w:t>Dermea</w:t>
        </w:r>
      </w:hyperlink>
      <w:r w:rsidRPr="00544BA2">
        <w:rPr>
          <w:rFonts w:ascii="Times New Roman" w:hAnsi="Times New Roman"/>
          <w:bCs/>
          <w:sz w:val="24"/>
          <w:szCs w:val="24"/>
        </w:rPr>
        <w:t xml:space="preserve"> grovesii</w:t>
      </w:r>
      <w:r w:rsidRPr="00544BA2">
        <w:rPr>
          <w:rFonts w:ascii="Times New Roman" w:hAnsi="Times New Roman"/>
          <w:sz w:val="24"/>
          <w:szCs w:val="24"/>
        </w:rPr>
        <w:t xml:space="preserve"> </w:t>
      </w:r>
      <w:r w:rsidRPr="00544BA2">
        <w:rPr>
          <w:rFonts w:ascii="Times New Roman" w:hAnsi="Times New Roman"/>
          <w:bCs/>
          <w:sz w:val="24"/>
          <w:szCs w:val="24"/>
        </w:rPr>
        <w:t>J. Reid &amp; Piroz.</w:t>
      </w:r>
      <w:r w:rsidRPr="00544BA2">
        <w:rPr>
          <w:rFonts w:ascii="Times New Roman" w:hAnsi="Times New Roman"/>
          <w:sz w:val="24"/>
          <w:szCs w:val="24"/>
        </w:rPr>
        <w:t xml:space="preserve">, </w:t>
      </w:r>
      <w:r w:rsidRPr="00544BA2">
        <w:rPr>
          <w:rFonts w:ascii="Times New Roman" w:hAnsi="Times New Roman"/>
          <w:i/>
          <w:iCs/>
          <w:sz w:val="24"/>
          <w:szCs w:val="24"/>
        </w:rPr>
        <w:t>Can. J. Bot.</w:t>
      </w:r>
      <w:r w:rsidRPr="00544BA2">
        <w:rPr>
          <w:rFonts w:ascii="Times New Roman" w:hAnsi="Times New Roman"/>
          <w:sz w:val="24"/>
          <w:szCs w:val="24"/>
        </w:rPr>
        <w:t xml:space="preserve"> </w:t>
      </w:r>
      <w:r w:rsidRPr="00544BA2">
        <w:rPr>
          <w:rFonts w:ascii="Times New Roman" w:hAnsi="Times New Roman"/>
          <w:bCs/>
          <w:sz w:val="24"/>
          <w:szCs w:val="24"/>
        </w:rPr>
        <w:t>44</w:t>
      </w:r>
      <w:r w:rsidRPr="00544BA2">
        <w:rPr>
          <w:rFonts w:ascii="Times New Roman" w:hAnsi="Times New Roman"/>
          <w:sz w:val="24"/>
          <w:szCs w:val="24"/>
        </w:rPr>
        <w:t>: 648 (1966)</w:t>
      </w:r>
    </w:p>
    <w:p w:rsidR="003019E1" w:rsidRPr="00544BA2" w:rsidRDefault="003019E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None of the species in these two genera are in GenBank.</w:t>
      </w:r>
    </w:p>
    <w:p w:rsidR="003019E1" w:rsidRPr="00544BA2" w:rsidRDefault="003019E1" w:rsidP="00544BA2">
      <w:pPr>
        <w:spacing w:line="240" w:lineRule="auto"/>
        <w:rPr>
          <w:rFonts w:ascii="Times New Roman" w:hAnsi="Times New Roman" w:cs="Times New Roman"/>
          <w:sz w:val="24"/>
          <w:szCs w:val="24"/>
        </w:rPr>
      </w:pPr>
    </w:p>
    <w:p w:rsidR="003019E1" w:rsidRPr="00544BA2" w:rsidRDefault="003019E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Google Corniculariella 4470 Durandiella 8730</w:t>
      </w:r>
    </w:p>
    <w:p w:rsidR="003019E1" w:rsidRPr="00544BA2" w:rsidRDefault="003019E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GS</w:t>
      </w:r>
      <w:r w:rsidRPr="00544BA2">
        <w:rPr>
          <w:rFonts w:ascii="Times New Roman" w:hAnsi="Times New Roman" w:cs="Times New Roman"/>
          <w:sz w:val="24"/>
          <w:szCs w:val="24"/>
        </w:rPr>
        <w:tab/>
      </w:r>
      <w:r w:rsidRPr="00544BA2">
        <w:rPr>
          <w:rFonts w:ascii="Times New Roman" w:hAnsi="Times New Roman" w:cs="Times New Roman"/>
          <w:sz w:val="24"/>
          <w:szCs w:val="24"/>
        </w:rPr>
        <w:tab/>
        <w:t>40</w:t>
      </w:r>
      <w:r w:rsidRPr="00544BA2">
        <w:rPr>
          <w:rFonts w:ascii="Times New Roman" w:hAnsi="Times New Roman" w:cs="Times New Roman"/>
          <w:sz w:val="24"/>
          <w:szCs w:val="24"/>
        </w:rPr>
        <w:tab/>
      </w:r>
      <w:r w:rsidRPr="00544BA2">
        <w:rPr>
          <w:rFonts w:ascii="Times New Roman" w:hAnsi="Times New Roman" w:cs="Times New Roman"/>
          <w:sz w:val="24"/>
          <w:szCs w:val="24"/>
        </w:rPr>
        <w:tab/>
        <w:t>83</w:t>
      </w:r>
    </w:p>
    <w:p w:rsidR="003019E1" w:rsidRPr="00544BA2" w:rsidRDefault="003019E1"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SMML</w:t>
      </w:r>
      <w:r w:rsidRPr="00544BA2">
        <w:rPr>
          <w:rFonts w:ascii="Times New Roman" w:hAnsi="Times New Roman" w:cs="Times New Roman"/>
          <w:sz w:val="24"/>
          <w:szCs w:val="24"/>
        </w:rPr>
        <w:tab/>
      </w:r>
      <w:r w:rsidRPr="00544BA2">
        <w:rPr>
          <w:rFonts w:ascii="Times New Roman" w:hAnsi="Times New Roman" w:cs="Times New Roman"/>
          <w:sz w:val="24"/>
          <w:szCs w:val="24"/>
        </w:rPr>
        <w:tab/>
        <w:t>9</w:t>
      </w:r>
      <w:r w:rsidRPr="00544BA2">
        <w:rPr>
          <w:rFonts w:ascii="Times New Roman" w:hAnsi="Times New Roman" w:cs="Times New Roman"/>
          <w:sz w:val="24"/>
          <w:szCs w:val="24"/>
        </w:rPr>
        <w:tab/>
      </w:r>
      <w:r w:rsidRPr="00544BA2">
        <w:rPr>
          <w:rFonts w:ascii="Times New Roman" w:hAnsi="Times New Roman" w:cs="Times New Roman"/>
          <w:sz w:val="24"/>
          <w:szCs w:val="24"/>
        </w:rPr>
        <w:tab/>
        <w:t>49</w:t>
      </w:r>
    </w:p>
    <w:p w:rsidR="003019E1" w:rsidRPr="00544BA2" w:rsidRDefault="009C34EB" w:rsidP="00544BA2">
      <w:pPr>
        <w:pStyle w:val="NormalWeb"/>
        <w:spacing w:before="0" w:beforeAutospacing="0" w:after="0" w:afterAutospacing="0"/>
        <w:rPr>
          <w:rFonts w:ascii="Times New Roman" w:hAnsi="Times New Roman"/>
          <w:sz w:val="24"/>
          <w:szCs w:val="24"/>
        </w:rPr>
      </w:pPr>
      <w:hyperlink r:id="rId416" w:history="1">
        <w:r w:rsidR="003019E1" w:rsidRPr="00544BA2">
          <w:rPr>
            <w:rStyle w:val="Hyperlink"/>
            <w:rFonts w:ascii="Times New Roman" w:hAnsi="Times New Roman"/>
            <w:bCs/>
            <w:color w:val="auto"/>
            <w:sz w:val="24"/>
            <w:szCs w:val="24"/>
            <w:u w:val="none"/>
          </w:rPr>
          <w:t>Collonaemella</w:t>
        </w:r>
      </w:hyperlink>
      <w:r w:rsidR="003019E1" w:rsidRPr="00544BA2">
        <w:rPr>
          <w:rFonts w:ascii="Times New Roman" w:hAnsi="Times New Roman"/>
          <w:sz w:val="24"/>
          <w:szCs w:val="24"/>
        </w:rPr>
        <w:t xml:space="preserve"> </w:t>
      </w:r>
      <w:r w:rsidR="003019E1" w:rsidRPr="00544BA2">
        <w:rPr>
          <w:rFonts w:ascii="Times New Roman" w:hAnsi="Times New Roman"/>
          <w:bCs/>
          <w:sz w:val="24"/>
          <w:szCs w:val="24"/>
        </w:rPr>
        <w:t>Höhn.</w:t>
      </w:r>
      <w:r w:rsidR="003019E1" w:rsidRPr="00544BA2">
        <w:rPr>
          <w:rFonts w:ascii="Times New Roman" w:hAnsi="Times New Roman"/>
          <w:sz w:val="24"/>
          <w:szCs w:val="24"/>
        </w:rPr>
        <w:t xml:space="preserve">, </w:t>
      </w:r>
      <w:r w:rsidR="003019E1" w:rsidRPr="00544BA2">
        <w:rPr>
          <w:rFonts w:ascii="Times New Roman" w:hAnsi="Times New Roman"/>
          <w:i/>
          <w:iCs/>
          <w:sz w:val="24"/>
          <w:szCs w:val="24"/>
        </w:rPr>
        <w:t>Sber. Akad. Wiss. Wien</w:t>
      </w:r>
      <w:r w:rsidR="003019E1" w:rsidRPr="00544BA2">
        <w:rPr>
          <w:rFonts w:ascii="Times New Roman" w:hAnsi="Times New Roman"/>
          <w:sz w:val="24"/>
          <w:szCs w:val="24"/>
        </w:rPr>
        <w:t xml:space="preserve">, Math.-naturw. Kl., Abt. 1 </w:t>
      </w:r>
      <w:r w:rsidR="003019E1" w:rsidRPr="00544BA2">
        <w:rPr>
          <w:rFonts w:ascii="Times New Roman" w:hAnsi="Times New Roman"/>
          <w:bCs/>
          <w:sz w:val="24"/>
          <w:szCs w:val="24"/>
        </w:rPr>
        <w:t>124</w:t>
      </w:r>
      <w:r w:rsidR="003019E1" w:rsidRPr="00544BA2">
        <w:rPr>
          <w:rFonts w:ascii="Times New Roman" w:hAnsi="Times New Roman"/>
          <w:sz w:val="24"/>
          <w:szCs w:val="24"/>
        </w:rPr>
        <w:t>: 82 (1915)</w:t>
      </w:r>
    </w:p>
    <w:p w:rsidR="003019E1" w:rsidRPr="00544BA2" w:rsidRDefault="009C34EB" w:rsidP="00544BA2">
      <w:pPr>
        <w:pStyle w:val="NormalWeb"/>
        <w:spacing w:before="0" w:beforeAutospacing="0" w:after="0" w:afterAutospacing="0"/>
        <w:rPr>
          <w:rFonts w:ascii="Times New Roman" w:hAnsi="Times New Roman"/>
          <w:sz w:val="24"/>
          <w:szCs w:val="24"/>
        </w:rPr>
      </w:pPr>
      <w:hyperlink r:id="rId417" w:history="1">
        <w:r w:rsidR="003019E1" w:rsidRPr="00544BA2">
          <w:rPr>
            <w:rStyle w:val="Hyperlink"/>
            <w:rFonts w:ascii="Times New Roman" w:hAnsi="Times New Roman"/>
            <w:bCs/>
            <w:color w:val="auto"/>
            <w:sz w:val="24"/>
            <w:szCs w:val="24"/>
            <w:u w:val="none"/>
          </w:rPr>
          <w:t>Collonaemella</w:t>
        </w:r>
      </w:hyperlink>
      <w:r w:rsidR="003019E1" w:rsidRPr="00544BA2">
        <w:rPr>
          <w:rFonts w:ascii="Times New Roman" w:hAnsi="Times New Roman"/>
          <w:bCs/>
          <w:sz w:val="24"/>
          <w:szCs w:val="24"/>
        </w:rPr>
        <w:t xml:space="preserve"> microscopica</w:t>
      </w:r>
      <w:r w:rsidR="003019E1" w:rsidRPr="00544BA2">
        <w:rPr>
          <w:rFonts w:ascii="Times New Roman" w:hAnsi="Times New Roman"/>
          <w:sz w:val="24"/>
          <w:szCs w:val="24"/>
        </w:rPr>
        <w:t xml:space="preserve"> </w:t>
      </w:r>
      <w:r w:rsidR="003019E1" w:rsidRPr="00544BA2">
        <w:rPr>
          <w:rFonts w:ascii="Times New Roman" w:hAnsi="Times New Roman"/>
          <w:bCs/>
          <w:sz w:val="24"/>
          <w:szCs w:val="24"/>
        </w:rPr>
        <w:t>(Fr.) Höhn.</w:t>
      </w:r>
      <w:r w:rsidR="003019E1" w:rsidRPr="00544BA2">
        <w:rPr>
          <w:rFonts w:ascii="Times New Roman" w:hAnsi="Times New Roman"/>
          <w:sz w:val="24"/>
          <w:szCs w:val="24"/>
        </w:rPr>
        <w:t xml:space="preserve">, </w:t>
      </w:r>
      <w:r w:rsidR="003019E1" w:rsidRPr="00544BA2">
        <w:rPr>
          <w:rFonts w:ascii="Times New Roman" w:hAnsi="Times New Roman"/>
          <w:i/>
          <w:iCs/>
          <w:sz w:val="24"/>
          <w:szCs w:val="24"/>
        </w:rPr>
        <w:t>Sber. Akad. Wiss. Wien</w:t>
      </w:r>
      <w:r w:rsidR="003019E1" w:rsidRPr="00544BA2">
        <w:rPr>
          <w:rFonts w:ascii="Times New Roman" w:hAnsi="Times New Roman"/>
          <w:sz w:val="24"/>
          <w:szCs w:val="24"/>
        </w:rPr>
        <w:t xml:space="preserve">, Math.-naturw. Kl., Abt. 1 </w:t>
      </w:r>
      <w:r w:rsidR="003019E1" w:rsidRPr="00544BA2">
        <w:rPr>
          <w:rFonts w:ascii="Times New Roman" w:hAnsi="Times New Roman"/>
          <w:bCs/>
          <w:sz w:val="24"/>
          <w:szCs w:val="24"/>
        </w:rPr>
        <w:t>124</w:t>
      </w:r>
      <w:r w:rsidR="003019E1" w:rsidRPr="00544BA2">
        <w:rPr>
          <w:rFonts w:ascii="Times New Roman" w:hAnsi="Times New Roman"/>
          <w:sz w:val="24"/>
          <w:szCs w:val="24"/>
        </w:rPr>
        <w:t xml:space="preserve">: 82 (1915); basionym </w:t>
      </w:r>
      <w:hyperlink r:id="rId418" w:history="1">
        <w:r w:rsidR="003019E1" w:rsidRPr="00544BA2">
          <w:rPr>
            <w:rStyle w:val="Hyperlink"/>
            <w:rFonts w:ascii="Times New Roman" w:hAnsi="Times New Roman"/>
            <w:bCs/>
            <w:color w:val="auto"/>
            <w:sz w:val="24"/>
            <w:szCs w:val="24"/>
            <w:u w:val="none"/>
          </w:rPr>
          <w:t>Sphaeria</w:t>
        </w:r>
      </w:hyperlink>
      <w:r w:rsidR="003019E1" w:rsidRPr="00544BA2">
        <w:rPr>
          <w:rFonts w:ascii="Times New Roman" w:hAnsi="Times New Roman"/>
          <w:bCs/>
          <w:sz w:val="24"/>
          <w:szCs w:val="24"/>
        </w:rPr>
        <w:t xml:space="preserve"> microscopica</w:t>
      </w:r>
      <w:r w:rsidR="003019E1" w:rsidRPr="00544BA2">
        <w:rPr>
          <w:rFonts w:ascii="Times New Roman" w:hAnsi="Times New Roman"/>
          <w:sz w:val="24"/>
          <w:szCs w:val="24"/>
        </w:rPr>
        <w:t xml:space="preserve"> </w:t>
      </w:r>
      <w:r w:rsidR="003019E1" w:rsidRPr="00544BA2">
        <w:rPr>
          <w:rFonts w:ascii="Times New Roman" w:hAnsi="Times New Roman"/>
          <w:bCs/>
          <w:sz w:val="24"/>
          <w:szCs w:val="24"/>
        </w:rPr>
        <w:t>Fr.</w:t>
      </w:r>
      <w:r w:rsidR="003019E1" w:rsidRPr="00544BA2">
        <w:rPr>
          <w:rFonts w:ascii="Times New Roman" w:hAnsi="Times New Roman"/>
          <w:sz w:val="24"/>
          <w:szCs w:val="24"/>
        </w:rPr>
        <w:t xml:space="preserve">, </w:t>
      </w:r>
      <w:r w:rsidR="003019E1" w:rsidRPr="00544BA2">
        <w:rPr>
          <w:rFonts w:ascii="Times New Roman" w:hAnsi="Times New Roman"/>
          <w:i/>
          <w:iCs/>
          <w:sz w:val="24"/>
          <w:szCs w:val="24"/>
        </w:rPr>
        <w:t>K. svenska Vetensk-Akad. Handl.</w:t>
      </w:r>
      <w:r w:rsidR="003019E1" w:rsidRPr="00544BA2">
        <w:rPr>
          <w:rFonts w:ascii="Times New Roman" w:hAnsi="Times New Roman"/>
          <w:sz w:val="24"/>
          <w:szCs w:val="24"/>
        </w:rPr>
        <w:t xml:space="preserve"> </w:t>
      </w:r>
      <w:r w:rsidR="003019E1" w:rsidRPr="00544BA2">
        <w:rPr>
          <w:rFonts w:ascii="Times New Roman" w:hAnsi="Times New Roman"/>
          <w:bCs/>
          <w:sz w:val="24"/>
          <w:szCs w:val="24"/>
        </w:rPr>
        <w:t>38</w:t>
      </w:r>
      <w:r w:rsidR="003019E1" w:rsidRPr="00544BA2">
        <w:rPr>
          <w:rFonts w:ascii="Times New Roman" w:hAnsi="Times New Roman"/>
          <w:sz w:val="24"/>
          <w:szCs w:val="24"/>
        </w:rPr>
        <w:t>: 117 (1817), placed in the Xylariales.</w:t>
      </w:r>
    </w:p>
    <w:p w:rsidR="003019E1" w:rsidRPr="00544BA2" w:rsidRDefault="009C34EB" w:rsidP="00544BA2">
      <w:pPr>
        <w:pStyle w:val="NormalWeb"/>
        <w:spacing w:before="0" w:beforeAutospacing="0" w:after="0" w:afterAutospacing="0"/>
        <w:rPr>
          <w:rFonts w:ascii="Times New Roman" w:hAnsi="Times New Roman"/>
          <w:sz w:val="24"/>
          <w:szCs w:val="24"/>
        </w:rPr>
      </w:pPr>
      <w:hyperlink r:id="rId419" w:history="1">
        <w:r w:rsidR="003019E1" w:rsidRPr="00544BA2">
          <w:rPr>
            <w:rStyle w:val="Hyperlink"/>
            <w:rFonts w:ascii="Times New Roman" w:hAnsi="Times New Roman"/>
            <w:bCs/>
            <w:color w:val="auto"/>
            <w:sz w:val="24"/>
            <w:szCs w:val="24"/>
            <w:u w:val="none"/>
          </w:rPr>
          <w:t>Sphaerographium</w:t>
        </w:r>
      </w:hyperlink>
      <w:r w:rsidR="003019E1" w:rsidRPr="00544BA2">
        <w:rPr>
          <w:rFonts w:ascii="Times New Roman" w:hAnsi="Times New Roman"/>
          <w:sz w:val="24"/>
          <w:szCs w:val="24"/>
        </w:rPr>
        <w:t xml:space="preserve"> </w:t>
      </w:r>
      <w:r w:rsidR="003019E1" w:rsidRPr="00544BA2">
        <w:rPr>
          <w:rFonts w:ascii="Times New Roman" w:hAnsi="Times New Roman"/>
          <w:bCs/>
          <w:sz w:val="24"/>
          <w:szCs w:val="24"/>
        </w:rPr>
        <w:t>Sacc.</w:t>
      </w:r>
      <w:r w:rsidR="003019E1" w:rsidRPr="00544BA2">
        <w:rPr>
          <w:rFonts w:ascii="Times New Roman" w:hAnsi="Times New Roman"/>
          <w:sz w:val="24"/>
          <w:szCs w:val="24"/>
        </w:rPr>
        <w:t xml:space="preserve">, </w:t>
      </w:r>
      <w:r w:rsidR="003019E1" w:rsidRPr="00544BA2">
        <w:rPr>
          <w:rFonts w:ascii="Times New Roman" w:hAnsi="Times New Roman"/>
          <w:i/>
          <w:iCs/>
          <w:sz w:val="24"/>
          <w:szCs w:val="24"/>
        </w:rPr>
        <w:t>Syll. fung.</w:t>
      </w:r>
      <w:r w:rsidR="003019E1" w:rsidRPr="00544BA2">
        <w:rPr>
          <w:rFonts w:ascii="Times New Roman" w:hAnsi="Times New Roman"/>
          <w:sz w:val="24"/>
          <w:szCs w:val="24"/>
        </w:rPr>
        <w:t xml:space="preserve"> (Abellini) </w:t>
      </w:r>
      <w:r w:rsidR="003019E1" w:rsidRPr="00544BA2">
        <w:rPr>
          <w:rFonts w:ascii="Times New Roman" w:hAnsi="Times New Roman"/>
          <w:bCs/>
          <w:sz w:val="24"/>
          <w:szCs w:val="24"/>
        </w:rPr>
        <w:t>3</w:t>
      </w:r>
      <w:r w:rsidR="003019E1" w:rsidRPr="00544BA2">
        <w:rPr>
          <w:rFonts w:ascii="Times New Roman" w:hAnsi="Times New Roman"/>
          <w:sz w:val="24"/>
          <w:szCs w:val="24"/>
        </w:rPr>
        <w:t xml:space="preserve">: 596 (1884)Sphaerographium squarrosum Riess 1853, </w:t>
      </w:r>
      <w:hyperlink r:id="rId420" w:history="1">
        <w:r w:rsidR="003019E1" w:rsidRPr="00544BA2">
          <w:rPr>
            <w:rStyle w:val="Hyperlink"/>
            <w:rFonts w:ascii="Times New Roman" w:hAnsi="Times New Roman"/>
            <w:bCs/>
            <w:color w:val="auto"/>
            <w:sz w:val="24"/>
            <w:szCs w:val="24"/>
            <w:u w:val="none"/>
          </w:rPr>
          <w:t>Pseudographium squarrosum</w:t>
        </w:r>
        <w:r w:rsidR="003019E1" w:rsidRPr="00544BA2">
          <w:rPr>
            <w:rStyle w:val="Hyperlink"/>
            <w:rFonts w:ascii="Times New Roman" w:hAnsi="Times New Roman"/>
            <w:color w:val="auto"/>
            <w:sz w:val="24"/>
            <w:szCs w:val="24"/>
            <w:u w:val="none"/>
          </w:rPr>
          <w:t xml:space="preserve"> </w:t>
        </w:r>
        <w:r w:rsidR="003019E1" w:rsidRPr="00544BA2">
          <w:rPr>
            <w:rStyle w:val="Hyperlink"/>
            <w:rFonts w:ascii="Times New Roman" w:hAnsi="Times New Roman"/>
            <w:bCs/>
            <w:color w:val="auto"/>
            <w:sz w:val="24"/>
            <w:szCs w:val="24"/>
            <w:u w:val="none"/>
          </w:rPr>
          <w:t>(Riess) Jacz.</w:t>
        </w:r>
        <w:r w:rsidR="003019E1" w:rsidRPr="00544BA2">
          <w:rPr>
            <w:rStyle w:val="Hyperlink"/>
            <w:rFonts w:ascii="Times New Roman" w:hAnsi="Times New Roman"/>
            <w:color w:val="auto"/>
            <w:sz w:val="24"/>
            <w:szCs w:val="24"/>
            <w:u w:val="none"/>
          </w:rPr>
          <w:t xml:space="preserve"> 1898</w:t>
        </w:r>
      </w:hyperlink>
      <w:r w:rsidR="003019E1" w:rsidRPr="00544BA2">
        <w:rPr>
          <w:rFonts w:ascii="Times New Roman" w:hAnsi="Times New Roman"/>
          <w:sz w:val="24"/>
          <w:szCs w:val="24"/>
        </w:rPr>
        <w:t>, now Sphaerographium lonicerae (Fuckel) Sacc., basionym Sphaeronaema lonicerae Fuckel. 1870 fide Sutton (1980). Even though one non-type species of Sphaerographium was placed in Corniculariella, it seems unlikely that the type species on Lonicera is congeneric with C. abietis.</w:t>
      </w:r>
    </w:p>
    <w:p w:rsidR="003019E1" w:rsidRPr="00544BA2" w:rsidRDefault="003019E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Gelatinosporum 1931 = Gelatinosporium 1871 fide Sutton 1980. Type G. betulinum. Di Cosmo (1978) considered this genus distinct from Foveostroma and I assume Corniculariella.</w:t>
      </w:r>
    </w:p>
    <w:p w:rsidR="003019E1" w:rsidRPr="00544BA2" w:rsidRDefault="009C34EB" w:rsidP="00544BA2">
      <w:pPr>
        <w:pStyle w:val="NormalWeb"/>
        <w:spacing w:before="0" w:beforeAutospacing="0" w:after="0" w:afterAutospacing="0"/>
        <w:rPr>
          <w:rFonts w:ascii="Times New Roman" w:hAnsi="Times New Roman"/>
          <w:sz w:val="24"/>
          <w:szCs w:val="24"/>
        </w:rPr>
      </w:pPr>
      <w:hyperlink r:id="rId421" w:history="1">
        <w:r w:rsidR="003019E1" w:rsidRPr="00544BA2">
          <w:rPr>
            <w:rStyle w:val="Hyperlink"/>
            <w:rFonts w:ascii="Times New Roman" w:hAnsi="Times New Roman"/>
            <w:bCs/>
            <w:color w:val="auto"/>
            <w:sz w:val="24"/>
            <w:szCs w:val="24"/>
            <w:u w:val="none"/>
          </w:rPr>
          <w:t>Chondropodium</w:t>
        </w:r>
      </w:hyperlink>
      <w:r w:rsidR="003019E1" w:rsidRPr="00544BA2">
        <w:rPr>
          <w:rFonts w:ascii="Times New Roman" w:hAnsi="Times New Roman"/>
          <w:sz w:val="24"/>
          <w:szCs w:val="24"/>
        </w:rPr>
        <w:t xml:space="preserve"> </w:t>
      </w:r>
      <w:r w:rsidR="003019E1" w:rsidRPr="00544BA2">
        <w:rPr>
          <w:rFonts w:ascii="Times New Roman" w:hAnsi="Times New Roman"/>
          <w:bCs/>
          <w:sz w:val="24"/>
          <w:szCs w:val="24"/>
        </w:rPr>
        <w:t>Höhn.</w:t>
      </w:r>
      <w:r w:rsidR="003019E1" w:rsidRPr="00544BA2">
        <w:rPr>
          <w:rFonts w:ascii="Times New Roman" w:hAnsi="Times New Roman"/>
          <w:sz w:val="24"/>
          <w:szCs w:val="24"/>
        </w:rPr>
        <w:t xml:space="preserve">, </w:t>
      </w:r>
      <w:r w:rsidR="003019E1" w:rsidRPr="00544BA2">
        <w:rPr>
          <w:rFonts w:ascii="Times New Roman" w:hAnsi="Times New Roman"/>
          <w:i/>
          <w:iCs/>
          <w:sz w:val="24"/>
          <w:szCs w:val="24"/>
        </w:rPr>
        <w:t>Sber. Akad. Wiss. Wien</w:t>
      </w:r>
      <w:r w:rsidR="003019E1" w:rsidRPr="00544BA2">
        <w:rPr>
          <w:rFonts w:ascii="Times New Roman" w:hAnsi="Times New Roman"/>
          <w:sz w:val="24"/>
          <w:szCs w:val="24"/>
        </w:rPr>
        <w:t xml:space="preserve">, Math.-naturw. Kl., Abt. 1 </w:t>
      </w:r>
      <w:r w:rsidR="003019E1" w:rsidRPr="00544BA2">
        <w:rPr>
          <w:rFonts w:ascii="Times New Roman" w:hAnsi="Times New Roman"/>
          <w:bCs/>
          <w:sz w:val="24"/>
          <w:szCs w:val="24"/>
        </w:rPr>
        <w:t>125</w:t>
      </w:r>
      <w:r w:rsidR="003019E1" w:rsidRPr="00544BA2">
        <w:rPr>
          <w:rFonts w:ascii="Times New Roman" w:hAnsi="Times New Roman"/>
          <w:sz w:val="24"/>
          <w:szCs w:val="24"/>
        </w:rPr>
        <w:t>(1-2): 45 (1916)</w:t>
      </w:r>
    </w:p>
    <w:p w:rsidR="003019E1" w:rsidRPr="00544BA2" w:rsidRDefault="009C34EB" w:rsidP="00544BA2">
      <w:pPr>
        <w:spacing w:line="240" w:lineRule="auto"/>
        <w:rPr>
          <w:rFonts w:ascii="Times New Roman" w:hAnsi="Times New Roman" w:cs="Times New Roman"/>
          <w:sz w:val="24"/>
          <w:szCs w:val="24"/>
        </w:rPr>
      </w:pPr>
      <w:hyperlink r:id="rId422" w:history="1">
        <w:r w:rsidR="003019E1" w:rsidRPr="00544BA2">
          <w:rPr>
            <w:rStyle w:val="Hyperlink"/>
            <w:rFonts w:ascii="Times New Roman" w:hAnsi="Times New Roman" w:cs="Times New Roman"/>
            <w:bCs/>
            <w:color w:val="auto"/>
            <w:sz w:val="24"/>
            <w:szCs w:val="24"/>
            <w:u w:val="none"/>
          </w:rPr>
          <w:t>Chondropodium spina (Berk. &amp; Ravenel) Höhn. 1916</w:t>
        </w:r>
      </w:hyperlink>
      <w:r w:rsidR="003019E1" w:rsidRPr="00544BA2">
        <w:rPr>
          <w:rFonts w:ascii="Times New Roman" w:hAnsi="Times New Roman" w:cs="Times New Roman"/>
          <w:bCs/>
          <w:sz w:val="24"/>
          <w:szCs w:val="24"/>
        </w:rPr>
        <w:t>, a synonym of the asexual state of Durandiella fraxinii, type of Durandiella.</w:t>
      </w:r>
      <w:r w:rsidR="003019E1" w:rsidRPr="00544BA2">
        <w:rPr>
          <w:rFonts w:ascii="Times New Roman" w:hAnsi="Times New Roman" w:cs="Times New Roman"/>
          <w:sz w:val="24"/>
          <w:szCs w:val="24"/>
        </w:rPr>
        <w:t xml:space="preserve"> </w:t>
      </w:r>
    </w:p>
    <w:p w:rsidR="003019E1" w:rsidRPr="00544BA2" w:rsidRDefault="009C34EB" w:rsidP="00544BA2">
      <w:pPr>
        <w:pStyle w:val="NormalWeb"/>
        <w:spacing w:before="0" w:beforeAutospacing="0" w:after="0" w:afterAutospacing="0"/>
        <w:rPr>
          <w:rFonts w:ascii="Times New Roman" w:hAnsi="Times New Roman"/>
          <w:sz w:val="24"/>
          <w:szCs w:val="24"/>
        </w:rPr>
      </w:pPr>
      <w:hyperlink r:id="rId423" w:history="1">
        <w:r w:rsidR="003019E1" w:rsidRPr="00544BA2">
          <w:rPr>
            <w:rStyle w:val="Hyperlink"/>
            <w:rFonts w:ascii="Times New Roman" w:hAnsi="Times New Roman"/>
            <w:bCs/>
            <w:color w:val="auto"/>
            <w:sz w:val="24"/>
            <w:szCs w:val="24"/>
            <w:u w:val="none"/>
          </w:rPr>
          <w:t>Cryptorhynchella</w:t>
        </w:r>
      </w:hyperlink>
      <w:r w:rsidR="003019E1" w:rsidRPr="00544BA2">
        <w:rPr>
          <w:rFonts w:ascii="Times New Roman" w:hAnsi="Times New Roman"/>
          <w:sz w:val="24"/>
          <w:szCs w:val="24"/>
        </w:rPr>
        <w:t xml:space="preserve"> </w:t>
      </w:r>
      <w:r w:rsidR="003019E1" w:rsidRPr="00544BA2">
        <w:rPr>
          <w:rFonts w:ascii="Times New Roman" w:hAnsi="Times New Roman"/>
          <w:bCs/>
          <w:sz w:val="24"/>
          <w:szCs w:val="24"/>
        </w:rPr>
        <w:t>Höhn.</w:t>
      </w:r>
      <w:r w:rsidR="003019E1" w:rsidRPr="00544BA2">
        <w:rPr>
          <w:rFonts w:ascii="Times New Roman" w:hAnsi="Times New Roman"/>
          <w:sz w:val="24"/>
          <w:szCs w:val="24"/>
        </w:rPr>
        <w:t xml:space="preserve">, </w:t>
      </w:r>
      <w:r w:rsidR="003019E1" w:rsidRPr="00544BA2">
        <w:rPr>
          <w:rFonts w:ascii="Times New Roman" w:hAnsi="Times New Roman"/>
          <w:i/>
          <w:iCs/>
          <w:sz w:val="24"/>
          <w:szCs w:val="24"/>
        </w:rPr>
        <w:t>Sber. Akad. Wiss. Wien</w:t>
      </w:r>
      <w:r w:rsidR="003019E1" w:rsidRPr="00544BA2">
        <w:rPr>
          <w:rFonts w:ascii="Times New Roman" w:hAnsi="Times New Roman"/>
          <w:sz w:val="24"/>
          <w:szCs w:val="24"/>
        </w:rPr>
        <w:t xml:space="preserve">, Math.-naturw. Kl., Abt. 1 </w:t>
      </w:r>
      <w:r w:rsidR="003019E1" w:rsidRPr="00544BA2">
        <w:rPr>
          <w:rFonts w:ascii="Times New Roman" w:hAnsi="Times New Roman"/>
          <w:bCs/>
          <w:sz w:val="24"/>
          <w:szCs w:val="24"/>
        </w:rPr>
        <w:t>124</w:t>
      </w:r>
      <w:r w:rsidR="003019E1" w:rsidRPr="00544BA2">
        <w:rPr>
          <w:rFonts w:ascii="Times New Roman" w:hAnsi="Times New Roman"/>
          <w:sz w:val="24"/>
          <w:szCs w:val="24"/>
        </w:rPr>
        <w:t>: 88 (1915)</w:t>
      </w:r>
    </w:p>
    <w:p w:rsidR="003019E1" w:rsidRPr="00544BA2" w:rsidRDefault="009C34EB" w:rsidP="00544BA2">
      <w:pPr>
        <w:pStyle w:val="NormalWeb"/>
        <w:spacing w:before="0" w:beforeAutospacing="0" w:after="0" w:afterAutospacing="0"/>
        <w:rPr>
          <w:rFonts w:ascii="Times New Roman" w:hAnsi="Times New Roman"/>
          <w:sz w:val="24"/>
          <w:szCs w:val="24"/>
        </w:rPr>
      </w:pPr>
      <w:hyperlink r:id="rId424" w:history="1">
        <w:r w:rsidR="003019E1" w:rsidRPr="00544BA2">
          <w:rPr>
            <w:rStyle w:val="Hyperlink"/>
            <w:rFonts w:ascii="Times New Roman" w:hAnsi="Times New Roman"/>
            <w:bCs/>
            <w:color w:val="auto"/>
            <w:sz w:val="24"/>
            <w:szCs w:val="24"/>
            <w:u w:val="none"/>
          </w:rPr>
          <w:t>Cryptorhynchella lantanae (Died.) Höhn. 1915</w:t>
        </w:r>
      </w:hyperlink>
      <w:r w:rsidR="003019E1" w:rsidRPr="00544BA2">
        <w:rPr>
          <w:rFonts w:ascii="Times New Roman" w:hAnsi="Times New Roman"/>
          <w:sz w:val="24"/>
          <w:szCs w:val="24"/>
        </w:rPr>
        <w:t xml:space="preserve"> </w:t>
      </w:r>
      <w:r w:rsidR="003019E1" w:rsidRPr="00544BA2">
        <w:rPr>
          <w:rFonts w:ascii="Times New Roman" w:hAnsi="Times New Roman"/>
          <w:i/>
          <w:iCs/>
          <w:sz w:val="24"/>
          <w:szCs w:val="24"/>
        </w:rPr>
        <w:t>Sber. Akad. Wiss. Wien</w:t>
      </w:r>
      <w:r w:rsidR="003019E1" w:rsidRPr="00544BA2">
        <w:rPr>
          <w:rFonts w:ascii="Times New Roman" w:hAnsi="Times New Roman"/>
          <w:sz w:val="24"/>
          <w:szCs w:val="24"/>
        </w:rPr>
        <w:t xml:space="preserve">, Math.-naturw. Kl., Abt. 1 </w:t>
      </w:r>
      <w:r w:rsidR="003019E1" w:rsidRPr="00544BA2">
        <w:rPr>
          <w:rFonts w:ascii="Times New Roman" w:hAnsi="Times New Roman"/>
          <w:bCs/>
          <w:sz w:val="24"/>
          <w:szCs w:val="24"/>
        </w:rPr>
        <w:t>124</w:t>
      </w:r>
      <w:r w:rsidR="003019E1" w:rsidRPr="00544BA2">
        <w:rPr>
          <w:rFonts w:ascii="Times New Roman" w:hAnsi="Times New Roman"/>
          <w:sz w:val="24"/>
          <w:szCs w:val="24"/>
        </w:rPr>
        <w:t xml:space="preserve">: 88 (1915), </w:t>
      </w:r>
      <w:r w:rsidR="003019E1" w:rsidRPr="00544BA2">
        <w:rPr>
          <w:rFonts w:ascii="Times New Roman" w:hAnsi="Times New Roman"/>
          <w:bCs/>
          <w:sz w:val="24"/>
          <w:szCs w:val="24"/>
        </w:rPr>
        <w:t xml:space="preserve">Basionym: </w:t>
      </w:r>
      <w:hyperlink r:id="rId425" w:history="1">
        <w:r w:rsidR="003019E1" w:rsidRPr="00544BA2">
          <w:rPr>
            <w:rStyle w:val="Hyperlink"/>
            <w:rFonts w:ascii="Times New Roman" w:hAnsi="Times New Roman"/>
            <w:bCs/>
            <w:color w:val="auto"/>
            <w:sz w:val="24"/>
            <w:szCs w:val="24"/>
            <w:u w:val="none"/>
          </w:rPr>
          <w:t>Sphaerographium lantanae</w:t>
        </w:r>
        <w:r w:rsidR="003019E1" w:rsidRPr="00544BA2">
          <w:rPr>
            <w:rStyle w:val="Hyperlink"/>
            <w:rFonts w:ascii="Times New Roman" w:hAnsi="Times New Roman"/>
            <w:color w:val="auto"/>
            <w:sz w:val="24"/>
            <w:szCs w:val="24"/>
            <w:u w:val="none"/>
          </w:rPr>
          <w:t xml:space="preserve"> </w:t>
        </w:r>
        <w:r w:rsidR="003019E1" w:rsidRPr="00544BA2">
          <w:rPr>
            <w:rStyle w:val="Hyperlink"/>
            <w:rFonts w:ascii="Times New Roman" w:hAnsi="Times New Roman"/>
            <w:bCs/>
            <w:color w:val="auto"/>
            <w:sz w:val="24"/>
            <w:szCs w:val="24"/>
            <w:u w:val="none"/>
          </w:rPr>
          <w:t>Died.</w:t>
        </w:r>
        <w:r w:rsidR="003019E1" w:rsidRPr="00544BA2">
          <w:rPr>
            <w:rStyle w:val="Hyperlink"/>
            <w:rFonts w:ascii="Times New Roman" w:hAnsi="Times New Roman"/>
            <w:color w:val="auto"/>
            <w:sz w:val="24"/>
            <w:szCs w:val="24"/>
            <w:u w:val="none"/>
          </w:rPr>
          <w:t xml:space="preserve"> 1914</w:t>
        </w:r>
      </w:hyperlink>
    </w:p>
    <w:p w:rsidR="00D85A01" w:rsidRPr="00544BA2" w:rsidRDefault="00D85A01" w:rsidP="00544BA2">
      <w:pPr>
        <w:pStyle w:val="NormalWeb"/>
        <w:spacing w:before="0" w:beforeAutospacing="0" w:after="0" w:afterAutospacing="0"/>
        <w:rPr>
          <w:rFonts w:ascii="Times New Roman" w:hAnsi="Times New Roman"/>
          <w:sz w:val="24"/>
          <w:szCs w:val="24"/>
        </w:rPr>
      </w:pPr>
    </w:p>
    <w:p w:rsidR="00D85A01" w:rsidRPr="004F4EE9" w:rsidRDefault="00D85A01"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rPr>
        <w:t>Drepanopeziza 1917 is not synonymous with Monostichella 1916 = Gloeosporidiella 1921, and is not synonymous with Marssonina 1906</w:t>
      </w:r>
      <w:r w:rsidR="002F1543" w:rsidRPr="004F4EE9">
        <w:rPr>
          <w:rFonts w:ascii="Times New Roman" w:hAnsi="Times New Roman"/>
          <w:b/>
          <w:sz w:val="24"/>
          <w:szCs w:val="24"/>
        </w:rPr>
        <w:t xml:space="preserve"> or Entomosporium 1856 or Diplocarpon 1912</w:t>
      </w:r>
    </w:p>
    <w:p w:rsidR="00D85A01" w:rsidRPr="00544BA2" w:rsidRDefault="00D85A01" w:rsidP="00544BA2">
      <w:pPr>
        <w:pStyle w:val="NormalWeb"/>
        <w:spacing w:before="0" w:beforeAutospacing="0" w:after="0" w:afterAutospacing="0"/>
        <w:rPr>
          <w:rFonts w:ascii="Times New Roman" w:hAnsi="Times New Roman"/>
          <w:sz w:val="24"/>
          <w:szCs w:val="24"/>
        </w:rPr>
      </w:pPr>
    </w:p>
    <w:p w:rsidR="00D85A01" w:rsidRPr="00544BA2" w:rsidRDefault="009C34EB" w:rsidP="00544BA2">
      <w:pPr>
        <w:pStyle w:val="NormalWeb"/>
        <w:spacing w:before="0" w:beforeAutospacing="0" w:after="0" w:afterAutospacing="0"/>
        <w:rPr>
          <w:rFonts w:ascii="Times New Roman" w:hAnsi="Times New Roman"/>
          <w:sz w:val="24"/>
          <w:szCs w:val="24"/>
        </w:rPr>
      </w:pPr>
      <w:hyperlink r:id="rId426" w:history="1">
        <w:r w:rsidR="00D85A01" w:rsidRPr="00544BA2">
          <w:rPr>
            <w:rStyle w:val="Hyperlink"/>
            <w:rFonts w:ascii="Times New Roman" w:hAnsi="Times New Roman"/>
            <w:bCs/>
            <w:color w:val="auto"/>
            <w:sz w:val="24"/>
            <w:szCs w:val="24"/>
            <w:u w:val="none"/>
          </w:rPr>
          <w:t>Drepanopeziza</w:t>
        </w:r>
      </w:hyperlink>
      <w:r w:rsidR="00D85A01" w:rsidRPr="00544BA2">
        <w:rPr>
          <w:rFonts w:ascii="Times New Roman" w:hAnsi="Times New Roman"/>
          <w:sz w:val="24"/>
          <w:szCs w:val="24"/>
        </w:rPr>
        <w:t xml:space="preserve"> </w:t>
      </w:r>
      <w:r w:rsidR="00D85A01" w:rsidRPr="00544BA2">
        <w:rPr>
          <w:rFonts w:ascii="Times New Roman" w:hAnsi="Times New Roman"/>
          <w:bCs/>
          <w:sz w:val="24"/>
          <w:szCs w:val="24"/>
        </w:rPr>
        <w:t>(Kleb.) Höhn.</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Annls mycol.</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15</w:t>
      </w:r>
      <w:r w:rsidR="00D85A01" w:rsidRPr="00544BA2">
        <w:rPr>
          <w:rFonts w:ascii="Times New Roman" w:hAnsi="Times New Roman"/>
          <w:sz w:val="24"/>
          <w:szCs w:val="24"/>
        </w:rPr>
        <w:t>(5): 332 (1917), 18 names</w:t>
      </w:r>
    </w:p>
    <w:p w:rsidR="00D85A01" w:rsidRPr="00544BA2" w:rsidRDefault="009C34EB" w:rsidP="00544BA2">
      <w:pPr>
        <w:pStyle w:val="NormalWeb"/>
        <w:spacing w:before="0" w:beforeAutospacing="0" w:after="0" w:afterAutospacing="0"/>
        <w:rPr>
          <w:rFonts w:ascii="Times New Roman" w:hAnsi="Times New Roman"/>
          <w:sz w:val="24"/>
          <w:szCs w:val="24"/>
        </w:rPr>
      </w:pPr>
      <w:hyperlink r:id="rId427" w:history="1">
        <w:r w:rsidR="00D85A01" w:rsidRPr="00544BA2">
          <w:rPr>
            <w:rStyle w:val="Hyperlink"/>
            <w:rFonts w:ascii="Times New Roman" w:hAnsi="Times New Roman"/>
            <w:bCs/>
            <w:color w:val="auto"/>
            <w:sz w:val="24"/>
            <w:szCs w:val="24"/>
            <w:u w:val="none"/>
          </w:rPr>
          <w:t>Drepanopeziza</w:t>
        </w:r>
      </w:hyperlink>
      <w:r w:rsidR="00D85A01" w:rsidRPr="00544BA2">
        <w:rPr>
          <w:rFonts w:ascii="Times New Roman" w:hAnsi="Times New Roman"/>
          <w:bCs/>
          <w:sz w:val="24"/>
          <w:szCs w:val="24"/>
        </w:rPr>
        <w:t xml:space="preserve"> populorum</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(Desm.) Höhn.</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Annls mycol.</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15</w:t>
      </w:r>
      <w:r w:rsidR="00D85A01" w:rsidRPr="00544BA2">
        <w:rPr>
          <w:rFonts w:ascii="Times New Roman" w:hAnsi="Times New Roman"/>
          <w:sz w:val="24"/>
          <w:szCs w:val="24"/>
        </w:rPr>
        <w:t>(5): 332 (1917)</w:t>
      </w:r>
    </w:p>
    <w:p w:rsidR="00D85A01" w:rsidRPr="00544BA2" w:rsidRDefault="009C34EB" w:rsidP="00544BA2">
      <w:pPr>
        <w:pStyle w:val="NormalWeb"/>
        <w:spacing w:before="0" w:beforeAutospacing="0" w:after="0" w:afterAutospacing="0"/>
        <w:rPr>
          <w:rFonts w:ascii="Times New Roman" w:hAnsi="Times New Roman"/>
          <w:sz w:val="24"/>
          <w:szCs w:val="24"/>
        </w:rPr>
      </w:pPr>
      <w:hyperlink r:id="rId428" w:history="1">
        <w:r w:rsidR="00D85A01" w:rsidRPr="00544BA2">
          <w:rPr>
            <w:rStyle w:val="Hyperlink"/>
            <w:rFonts w:ascii="Times New Roman" w:hAnsi="Times New Roman"/>
            <w:bCs/>
            <w:color w:val="auto"/>
            <w:sz w:val="24"/>
            <w:szCs w:val="24"/>
            <w:u w:val="none"/>
          </w:rPr>
          <w:t>Trochila populorum</w:t>
        </w:r>
        <w:r w:rsidR="00D85A01" w:rsidRPr="00544BA2">
          <w:rPr>
            <w:rStyle w:val="Hyperlink"/>
            <w:rFonts w:ascii="Times New Roman" w:hAnsi="Times New Roman"/>
            <w:color w:val="auto"/>
            <w:sz w:val="24"/>
            <w:szCs w:val="24"/>
            <w:u w:val="none"/>
          </w:rPr>
          <w:t xml:space="preserve"> </w:t>
        </w:r>
        <w:r w:rsidR="00D85A01" w:rsidRPr="00544BA2">
          <w:rPr>
            <w:rStyle w:val="Hyperlink"/>
            <w:rFonts w:ascii="Times New Roman" w:hAnsi="Times New Roman"/>
            <w:bCs/>
            <w:color w:val="auto"/>
            <w:sz w:val="24"/>
            <w:szCs w:val="24"/>
            <w:u w:val="none"/>
          </w:rPr>
          <w:t>Desm.</w:t>
        </w:r>
        <w:r w:rsidR="00D85A01" w:rsidRPr="00544BA2">
          <w:rPr>
            <w:rStyle w:val="Hyperlink"/>
            <w:rFonts w:ascii="Times New Roman" w:hAnsi="Times New Roman"/>
            <w:color w:val="auto"/>
            <w:sz w:val="24"/>
            <w:szCs w:val="24"/>
            <w:u w:val="none"/>
          </w:rPr>
          <w:t xml:space="preserve"> 1857</w:t>
        </w:r>
      </w:hyperlink>
    </w:p>
    <w:p w:rsidR="00D85A01" w:rsidRPr="00544BA2" w:rsidRDefault="00D85A01" w:rsidP="00544BA2">
      <w:pPr>
        <w:pStyle w:val="NormalWeb"/>
        <w:spacing w:before="0" w:beforeAutospacing="0" w:after="0" w:afterAutospacing="0"/>
        <w:rPr>
          <w:rFonts w:ascii="Times New Roman" w:hAnsi="Times New Roman"/>
          <w:sz w:val="24"/>
          <w:szCs w:val="24"/>
        </w:rPr>
      </w:pP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Drepanopeziza</w:t>
      </w:r>
      <w:r w:rsidRPr="00544BA2">
        <w:rPr>
          <w:rFonts w:ascii="Times New Roman" w:hAnsi="Times New Roman"/>
          <w:sz w:val="24"/>
          <w:szCs w:val="24"/>
        </w:rPr>
        <w:t xml:space="preserve"> (Kleb.) Höhn., Annls mycol. 15: 332 (1917); type species </w:t>
      </w:r>
      <w:r w:rsidRPr="00544BA2">
        <w:rPr>
          <w:rFonts w:ascii="Times New Roman" w:hAnsi="Times New Roman"/>
          <w:i/>
          <w:sz w:val="24"/>
          <w:szCs w:val="24"/>
        </w:rPr>
        <w:t>D. populorum</w:t>
      </w:r>
      <w:r w:rsidRPr="00544BA2">
        <w:rPr>
          <w:rFonts w:ascii="Times New Roman" w:hAnsi="Times New Roman"/>
          <w:sz w:val="24"/>
          <w:szCs w:val="24"/>
        </w:rPr>
        <w:t xml:space="preserve"> (Desm.) Höhn. 1917, basionym </w:t>
      </w:r>
      <w:r w:rsidRPr="00544BA2">
        <w:rPr>
          <w:rFonts w:ascii="Times New Roman" w:hAnsi="Times New Roman"/>
          <w:i/>
          <w:sz w:val="24"/>
          <w:szCs w:val="24"/>
        </w:rPr>
        <w:t>Trochila populorum</w:t>
      </w:r>
      <w:r w:rsidRPr="00544BA2">
        <w:rPr>
          <w:rFonts w:ascii="Times New Roman" w:hAnsi="Times New Roman"/>
          <w:sz w:val="24"/>
          <w:szCs w:val="24"/>
        </w:rPr>
        <w:t xml:space="preserve"> Desm. 1857</w:t>
      </w:r>
    </w:p>
    <w:p w:rsidR="00D85A01" w:rsidRPr="00544BA2" w:rsidRDefault="00D85A01" w:rsidP="00544BA2">
      <w:pPr>
        <w:pStyle w:val="plain"/>
        <w:spacing w:before="0" w:beforeAutospacing="0" w:after="0" w:afterAutospacing="0"/>
        <w:ind w:right="0"/>
        <w:rPr>
          <w:sz w:val="24"/>
          <w:szCs w:val="24"/>
        </w:rPr>
      </w:pPr>
      <w:r w:rsidRPr="00544BA2">
        <w:rPr>
          <w:sz w:val="24"/>
          <w:szCs w:val="24"/>
        </w:rPr>
        <w:t xml:space="preserve">Pirozynski (Fungi Canadenses 15. 1974 as </w:t>
      </w:r>
      <w:r w:rsidRPr="00544BA2">
        <w:rPr>
          <w:i/>
          <w:iCs/>
          <w:sz w:val="24"/>
          <w:szCs w:val="24"/>
        </w:rPr>
        <w:t>Marssonina populi</w:t>
      </w:r>
      <w:r w:rsidRPr="00544BA2">
        <w:rPr>
          <w:sz w:val="24"/>
          <w:szCs w:val="24"/>
        </w:rPr>
        <w:t>).</w:t>
      </w:r>
    </w:p>
    <w:p w:rsidR="00D85A01" w:rsidRPr="00544BA2" w:rsidRDefault="00D85A01" w:rsidP="00544BA2">
      <w:pPr>
        <w:pStyle w:val="plain"/>
        <w:spacing w:before="0" w:beforeAutospacing="0" w:after="0" w:afterAutospacing="0"/>
        <w:ind w:right="0"/>
        <w:rPr>
          <w:sz w:val="24"/>
          <w:szCs w:val="24"/>
        </w:rPr>
      </w:pPr>
      <w:r w:rsidRPr="00544BA2">
        <w:rPr>
          <w:rStyle w:val="Strong"/>
          <w:b w:val="0"/>
          <w:sz w:val="24"/>
          <w:szCs w:val="24"/>
        </w:rPr>
        <w:t xml:space="preserve">Distribution: </w:t>
      </w:r>
      <w:r w:rsidRPr="00544BA2">
        <w:rPr>
          <w:sz w:val="24"/>
          <w:szCs w:val="24"/>
        </w:rPr>
        <w:t>Temperate regions.</w:t>
      </w:r>
    </w:p>
    <w:p w:rsidR="00D85A01" w:rsidRPr="00544BA2" w:rsidRDefault="00D85A01" w:rsidP="00544BA2">
      <w:pPr>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bCs/>
          <w:sz w:val="24"/>
          <w:szCs w:val="24"/>
        </w:rPr>
        <w:t>Spiers, A.G., and Hopcroft, D.H.</w:t>
      </w:r>
      <w:r w:rsidRPr="00544BA2">
        <w:rPr>
          <w:rFonts w:ascii="Times New Roman" w:eastAsia="Times New Roman" w:hAnsi="Times New Roman" w:cs="Times New Roman"/>
          <w:sz w:val="24"/>
          <w:szCs w:val="24"/>
        </w:rPr>
        <w:t xml:space="preserve"> 1998. Morphology of </w:t>
      </w:r>
      <w:r w:rsidRPr="00544BA2">
        <w:rPr>
          <w:rFonts w:ascii="Times New Roman" w:eastAsia="Times New Roman" w:hAnsi="Times New Roman" w:cs="Times New Roman"/>
          <w:bCs/>
          <w:i/>
          <w:iCs/>
          <w:sz w:val="24"/>
          <w:szCs w:val="24"/>
        </w:rPr>
        <w:t>Drepanopeziza</w:t>
      </w:r>
      <w:r w:rsidRPr="00544BA2">
        <w:rPr>
          <w:rFonts w:ascii="Times New Roman" w:eastAsia="Times New Roman" w:hAnsi="Times New Roman" w:cs="Times New Roman"/>
          <w:sz w:val="24"/>
          <w:szCs w:val="24"/>
        </w:rPr>
        <w:t xml:space="preserve"> species pathogenic to poplars. Mycol. Res. 102: 1025-1037. (33455)</w:t>
      </w:r>
    </w:p>
    <w:p w:rsidR="00D85A01" w:rsidRPr="00544BA2" w:rsidRDefault="00D85A01" w:rsidP="00544BA2">
      <w:pPr>
        <w:spacing w:line="240" w:lineRule="auto"/>
        <w:rPr>
          <w:rFonts w:ascii="Times New Roman" w:eastAsia="Times New Roman" w:hAnsi="Times New Roman" w:cs="Times New Roman"/>
          <w:sz w:val="24"/>
          <w:szCs w:val="24"/>
        </w:rPr>
      </w:pPr>
    </w:p>
    <w:p w:rsidR="00D85A01" w:rsidRPr="00544BA2" w:rsidRDefault="00D85A01" w:rsidP="00544BA2">
      <w:pPr>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sz w:val="24"/>
          <w:szCs w:val="24"/>
        </w:rPr>
        <w:t>Spiers &amp; Hopcroft, MR 102: 1025. 1998.</w:t>
      </w:r>
    </w:p>
    <w:p w:rsidR="00D85A01" w:rsidRPr="00544BA2" w:rsidRDefault="00D85A01" w:rsidP="00544BA2">
      <w:pPr>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sz w:val="24"/>
          <w:szCs w:val="24"/>
        </w:rPr>
        <w:t>Nauta &amp; Spooner Mycologist 14: 21:2000.</w:t>
      </w: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Drepanopeziza verrucispora</w:t>
      </w:r>
      <w:r w:rsidRPr="00544BA2">
        <w:rPr>
          <w:rFonts w:ascii="Times New Roman" w:hAnsi="Times New Roman"/>
          <w:sz w:val="24"/>
          <w:szCs w:val="24"/>
        </w:rPr>
        <w:t xml:space="preserve"> </w:t>
      </w:r>
      <w:r w:rsidRPr="00544BA2">
        <w:rPr>
          <w:rFonts w:ascii="Times New Roman" w:hAnsi="Times New Roman"/>
          <w:bCs/>
          <w:sz w:val="24"/>
          <w:szCs w:val="24"/>
        </w:rPr>
        <w:t>Baral &amp; E. Weber</w:t>
      </w:r>
      <w:r w:rsidRPr="00544BA2">
        <w:rPr>
          <w:rFonts w:ascii="Times New Roman" w:hAnsi="Times New Roman"/>
          <w:sz w:val="24"/>
          <w:szCs w:val="24"/>
        </w:rPr>
        <w:t xml:space="preserve">, </w:t>
      </w:r>
      <w:r w:rsidRPr="00544BA2">
        <w:rPr>
          <w:rFonts w:ascii="Times New Roman" w:hAnsi="Times New Roman"/>
          <w:i/>
          <w:iCs/>
          <w:sz w:val="24"/>
          <w:szCs w:val="24"/>
        </w:rPr>
        <w:t>Biblthca Mycol.</w:t>
      </w:r>
      <w:r w:rsidRPr="00544BA2">
        <w:rPr>
          <w:rFonts w:ascii="Times New Roman" w:hAnsi="Times New Roman"/>
          <w:sz w:val="24"/>
          <w:szCs w:val="24"/>
        </w:rPr>
        <w:t xml:space="preserve"> </w:t>
      </w:r>
      <w:r w:rsidRPr="00544BA2">
        <w:rPr>
          <w:rFonts w:ascii="Times New Roman" w:hAnsi="Times New Roman"/>
          <w:bCs/>
          <w:sz w:val="24"/>
          <w:szCs w:val="24"/>
        </w:rPr>
        <w:t>140</w:t>
      </w:r>
      <w:r w:rsidRPr="00544BA2">
        <w:rPr>
          <w:rFonts w:ascii="Times New Roman" w:hAnsi="Times New Roman"/>
          <w:sz w:val="24"/>
          <w:szCs w:val="24"/>
        </w:rPr>
        <w:t>: 97 (1992)</w:t>
      </w:r>
    </w:p>
    <w:p w:rsidR="00D85A01" w:rsidRPr="00544BA2" w:rsidRDefault="00D85A01"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Monostichella</w:t>
      </w:r>
      <w:r w:rsidRPr="00544BA2">
        <w:rPr>
          <w:rFonts w:ascii="Times New Roman" w:hAnsi="Times New Roman" w:cs="Times New Roman"/>
          <w:sz w:val="24"/>
          <w:szCs w:val="24"/>
        </w:rPr>
        <w:t xml:space="preserve"> Höhn. Sber. Akad. Wiss. Wien 125: 95 (1916); type species </w:t>
      </w:r>
      <w:r w:rsidRPr="00544BA2">
        <w:rPr>
          <w:rFonts w:ascii="Times New Roman" w:hAnsi="Times New Roman" w:cs="Times New Roman"/>
          <w:i/>
          <w:sz w:val="24"/>
          <w:szCs w:val="24"/>
        </w:rPr>
        <w:t>M. robergei</w:t>
      </w:r>
      <w:r w:rsidRPr="00544BA2">
        <w:rPr>
          <w:rFonts w:ascii="Times New Roman" w:hAnsi="Times New Roman" w:cs="Times New Roman"/>
          <w:sz w:val="24"/>
          <w:szCs w:val="24"/>
        </w:rPr>
        <w:t xml:space="preserve"> (Desm.) Höhn. 1916, basionym </w:t>
      </w:r>
      <w:r w:rsidRPr="00544BA2">
        <w:rPr>
          <w:rFonts w:ascii="Times New Roman" w:hAnsi="Times New Roman" w:cs="Times New Roman"/>
          <w:i/>
          <w:sz w:val="24"/>
          <w:szCs w:val="24"/>
        </w:rPr>
        <w:t xml:space="preserve">Gloeosporium robergei </w:t>
      </w:r>
      <w:r w:rsidRPr="00544BA2">
        <w:rPr>
          <w:rFonts w:ascii="Times New Roman" w:hAnsi="Times New Roman" w:cs="Times New Roman"/>
          <w:sz w:val="24"/>
          <w:szCs w:val="24"/>
        </w:rPr>
        <w:t xml:space="preserve">Desm. 1853. </w:t>
      </w:r>
    </w:p>
    <w:p w:rsidR="00D85A01" w:rsidRPr="00544BA2" w:rsidRDefault="00D85A01"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[genera listed as synonyms in DOF, but is there any evidence for Monostichella robergei and Drepanopeziza populorum being congeneric? If not, both genera should be listed]</w:t>
      </w:r>
    </w:p>
    <w:p w:rsidR="00D85A01" w:rsidRPr="00544BA2" w:rsidRDefault="009C34EB" w:rsidP="00544BA2">
      <w:pPr>
        <w:pStyle w:val="NormalWeb"/>
        <w:spacing w:before="0" w:beforeAutospacing="0" w:after="0" w:afterAutospacing="0"/>
        <w:rPr>
          <w:rFonts w:ascii="Times New Roman" w:hAnsi="Times New Roman"/>
          <w:sz w:val="24"/>
          <w:szCs w:val="24"/>
        </w:rPr>
      </w:pPr>
      <w:hyperlink r:id="rId429" w:history="1">
        <w:r w:rsidR="00D85A01" w:rsidRPr="00544BA2">
          <w:rPr>
            <w:rStyle w:val="Hyperlink"/>
            <w:rFonts w:ascii="Times New Roman" w:hAnsi="Times New Roman"/>
            <w:bCs/>
            <w:color w:val="auto"/>
            <w:sz w:val="24"/>
            <w:szCs w:val="24"/>
            <w:u w:val="none"/>
          </w:rPr>
          <w:t>Monostichella</w:t>
        </w:r>
      </w:hyperlink>
      <w:r w:rsidR="00D85A01" w:rsidRPr="00544BA2">
        <w:rPr>
          <w:rFonts w:ascii="Times New Roman" w:hAnsi="Times New Roman"/>
          <w:sz w:val="24"/>
          <w:szCs w:val="24"/>
        </w:rPr>
        <w:t xml:space="preserve"> </w:t>
      </w:r>
      <w:r w:rsidR="00D85A01" w:rsidRPr="00544BA2">
        <w:rPr>
          <w:rFonts w:ascii="Times New Roman" w:hAnsi="Times New Roman"/>
          <w:bCs/>
          <w:sz w:val="24"/>
          <w:szCs w:val="24"/>
        </w:rPr>
        <w:t>Höhn.</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Sber. Akad. Wiss. Wien</w:t>
      </w:r>
      <w:r w:rsidR="00D85A01" w:rsidRPr="00544BA2">
        <w:rPr>
          <w:rFonts w:ascii="Times New Roman" w:hAnsi="Times New Roman"/>
          <w:sz w:val="24"/>
          <w:szCs w:val="24"/>
        </w:rPr>
        <w:t xml:space="preserve">, Math.-naturw. Kl., Abt. 1 </w:t>
      </w:r>
      <w:r w:rsidR="00D85A01" w:rsidRPr="00544BA2">
        <w:rPr>
          <w:rFonts w:ascii="Times New Roman" w:hAnsi="Times New Roman"/>
          <w:bCs/>
          <w:sz w:val="24"/>
          <w:szCs w:val="24"/>
        </w:rPr>
        <w:t>125</w:t>
      </w:r>
      <w:r w:rsidR="00D85A01" w:rsidRPr="00544BA2">
        <w:rPr>
          <w:rFonts w:ascii="Times New Roman" w:hAnsi="Times New Roman"/>
          <w:sz w:val="24"/>
          <w:szCs w:val="24"/>
        </w:rPr>
        <w:t>(1-2): 95 (1916). 12 left in genus.</w:t>
      </w:r>
    </w:p>
    <w:p w:rsidR="00D85A01" w:rsidRPr="00544BA2" w:rsidRDefault="009C34EB" w:rsidP="00544BA2">
      <w:pPr>
        <w:pStyle w:val="NormalWeb"/>
        <w:spacing w:before="0" w:beforeAutospacing="0" w:after="0" w:afterAutospacing="0"/>
        <w:rPr>
          <w:rFonts w:ascii="Times New Roman" w:hAnsi="Times New Roman"/>
          <w:sz w:val="24"/>
          <w:szCs w:val="24"/>
        </w:rPr>
      </w:pPr>
      <w:hyperlink r:id="rId430" w:history="1">
        <w:r w:rsidR="00D85A01" w:rsidRPr="00544BA2">
          <w:rPr>
            <w:rStyle w:val="Hyperlink"/>
            <w:rFonts w:ascii="Times New Roman" w:hAnsi="Times New Roman"/>
            <w:bCs/>
            <w:color w:val="auto"/>
            <w:sz w:val="24"/>
            <w:szCs w:val="24"/>
            <w:u w:val="none"/>
          </w:rPr>
          <w:t>Monostichella</w:t>
        </w:r>
      </w:hyperlink>
      <w:r w:rsidR="00D85A01" w:rsidRPr="00544BA2">
        <w:rPr>
          <w:rFonts w:ascii="Times New Roman" w:hAnsi="Times New Roman"/>
          <w:bCs/>
          <w:sz w:val="24"/>
          <w:szCs w:val="24"/>
        </w:rPr>
        <w:t xml:space="preserve"> robergei</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(Desm.) Höhn.</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Sber. Akad. Wiss. Wien</w:t>
      </w:r>
      <w:r w:rsidR="00D85A01" w:rsidRPr="00544BA2">
        <w:rPr>
          <w:rFonts w:ascii="Times New Roman" w:hAnsi="Times New Roman"/>
          <w:sz w:val="24"/>
          <w:szCs w:val="24"/>
        </w:rPr>
        <w:t xml:space="preserve">, Math.-naturw. Kl., Abt. 1 </w:t>
      </w:r>
      <w:r w:rsidR="00D85A01" w:rsidRPr="00544BA2">
        <w:rPr>
          <w:rFonts w:ascii="Times New Roman" w:hAnsi="Times New Roman"/>
          <w:bCs/>
          <w:sz w:val="24"/>
          <w:szCs w:val="24"/>
        </w:rPr>
        <w:t>125</w:t>
      </w:r>
      <w:r w:rsidR="00D85A01" w:rsidRPr="00544BA2">
        <w:rPr>
          <w:rFonts w:ascii="Times New Roman" w:hAnsi="Times New Roman"/>
          <w:sz w:val="24"/>
          <w:szCs w:val="24"/>
        </w:rPr>
        <w:t>(1-2): 95 (1916)</w:t>
      </w:r>
    </w:p>
    <w:p w:rsidR="00D85A01" w:rsidRPr="00544BA2" w:rsidRDefault="009C34EB" w:rsidP="00544BA2">
      <w:pPr>
        <w:pStyle w:val="NormalWeb"/>
        <w:spacing w:before="0" w:beforeAutospacing="0" w:after="0" w:afterAutospacing="0"/>
        <w:rPr>
          <w:rFonts w:ascii="Times New Roman" w:hAnsi="Times New Roman"/>
          <w:sz w:val="24"/>
          <w:szCs w:val="24"/>
        </w:rPr>
      </w:pPr>
      <w:hyperlink r:id="rId431" w:history="1">
        <w:r w:rsidR="00D85A01" w:rsidRPr="00544BA2">
          <w:rPr>
            <w:rStyle w:val="Hyperlink"/>
            <w:rFonts w:ascii="Times New Roman" w:hAnsi="Times New Roman"/>
            <w:bCs/>
            <w:color w:val="auto"/>
            <w:sz w:val="24"/>
            <w:szCs w:val="24"/>
            <w:u w:val="none"/>
          </w:rPr>
          <w:t>Gloeosporium</w:t>
        </w:r>
      </w:hyperlink>
      <w:r w:rsidR="00D85A01" w:rsidRPr="00544BA2">
        <w:rPr>
          <w:rFonts w:ascii="Times New Roman" w:hAnsi="Times New Roman"/>
          <w:bCs/>
          <w:sz w:val="24"/>
          <w:szCs w:val="24"/>
        </w:rPr>
        <w:t xml:space="preserve"> robergei</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Desm.</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Annls Sci. Nat.</w:t>
      </w:r>
      <w:r w:rsidR="00D85A01" w:rsidRPr="00544BA2">
        <w:rPr>
          <w:rFonts w:ascii="Times New Roman" w:hAnsi="Times New Roman"/>
          <w:sz w:val="24"/>
          <w:szCs w:val="24"/>
        </w:rPr>
        <w:t xml:space="preserve">, Bot., sér. 3 </w:t>
      </w:r>
      <w:r w:rsidR="00D85A01" w:rsidRPr="00544BA2">
        <w:rPr>
          <w:rFonts w:ascii="Times New Roman" w:hAnsi="Times New Roman"/>
          <w:bCs/>
          <w:sz w:val="24"/>
          <w:szCs w:val="24"/>
        </w:rPr>
        <w:t>20</w:t>
      </w:r>
      <w:r w:rsidR="00D85A01" w:rsidRPr="00544BA2">
        <w:rPr>
          <w:rFonts w:ascii="Times New Roman" w:hAnsi="Times New Roman"/>
          <w:sz w:val="24"/>
          <w:szCs w:val="24"/>
        </w:rPr>
        <w:t>: 214 (1853)</w:t>
      </w:r>
    </w:p>
    <w:p w:rsidR="00D85A01" w:rsidRPr="00544BA2" w:rsidRDefault="00D85A01" w:rsidP="00544BA2">
      <w:pPr>
        <w:shd w:val="clear" w:color="auto" w:fill="FFFFFF"/>
        <w:spacing w:line="240" w:lineRule="auto"/>
        <w:rPr>
          <w:rFonts w:ascii="Times New Roman" w:eastAsia="Times New Roman" w:hAnsi="Times New Roman" w:cs="Times New Roman"/>
          <w:sz w:val="24"/>
          <w:szCs w:val="24"/>
        </w:rPr>
      </w:pPr>
      <w:r w:rsidRPr="00544BA2">
        <w:rPr>
          <w:rFonts w:ascii="Times New Roman" w:hAnsi="Times New Roman" w:cs="Times New Roman"/>
          <w:sz w:val="24"/>
          <w:szCs w:val="24"/>
        </w:rPr>
        <w:t xml:space="preserve">Monostichella robergei is accepted by Sutton (1980) on Carpinus in Europe and is considered the asexual state of Sphaerognomonia carpinea by Sinclair and Hudler, </w:t>
      </w:r>
      <w:hyperlink r:id="rId432" w:history="1">
        <w:r w:rsidRPr="00544BA2">
          <w:rPr>
            <w:rFonts w:ascii="Times New Roman" w:eastAsia="Times New Roman" w:hAnsi="Times New Roman" w:cs="Times New Roman"/>
            <w:sz w:val="24"/>
            <w:szCs w:val="24"/>
          </w:rPr>
          <w:t>Plant Disease</w:t>
        </w:r>
      </w:hyperlink>
      <w:r w:rsidRPr="00544BA2">
        <w:rPr>
          <w:rFonts w:ascii="Times New Roman" w:eastAsia="Times New Roman" w:hAnsi="Times New Roman" w:cs="Times New Roman"/>
          <w:sz w:val="24"/>
          <w:szCs w:val="24"/>
        </w:rPr>
        <w:t xml:space="preserve"> 1980 Vol. 64 No. 6 pp. 590-592. Diaporthales. </w:t>
      </w:r>
    </w:p>
    <w:p w:rsidR="00D85A01" w:rsidRPr="00544BA2" w:rsidRDefault="009C34EB" w:rsidP="00544BA2">
      <w:pPr>
        <w:pStyle w:val="NormalWeb"/>
        <w:spacing w:before="0" w:beforeAutospacing="0" w:after="0" w:afterAutospacing="0"/>
        <w:rPr>
          <w:rFonts w:ascii="Times New Roman" w:hAnsi="Times New Roman"/>
          <w:sz w:val="24"/>
          <w:szCs w:val="24"/>
        </w:rPr>
      </w:pPr>
      <w:hyperlink r:id="rId433" w:history="1">
        <w:r w:rsidR="00D85A01" w:rsidRPr="00544BA2">
          <w:rPr>
            <w:rStyle w:val="Hyperlink"/>
            <w:rFonts w:ascii="Times New Roman" w:hAnsi="Times New Roman"/>
            <w:bCs/>
            <w:color w:val="auto"/>
            <w:sz w:val="24"/>
            <w:szCs w:val="24"/>
            <w:u w:val="none"/>
          </w:rPr>
          <w:t>Marssonina</w:t>
        </w:r>
      </w:hyperlink>
      <w:r w:rsidR="00D85A01" w:rsidRPr="00544BA2">
        <w:rPr>
          <w:rFonts w:ascii="Times New Roman" w:hAnsi="Times New Roman"/>
          <w:sz w:val="24"/>
          <w:szCs w:val="24"/>
        </w:rPr>
        <w:t xml:space="preserve"> </w:t>
      </w:r>
      <w:r w:rsidR="00D85A01" w:rsidRPr="00544BA2">
        <w:rPr>
          <w:rFonts w:ascii="Times New Roman" w:hAnsi="Times New Roman"/>
          <w:bCs/>
          <w:sz w:val="24"/>
          <w:szCs w:val="24"/>
        </w:rPr>
        <w:t>Magnus</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Hedwigia</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45</w:t>
      </w:r>
      <w:r w:rsidR="00D85A01" w:rsidRPr="00544BA2">
        <w:rPr>
          <w:rFonts w:ascii="Times New Roman" w:hAnsi="Times New Roman"/>
          <w:sz w:val="24"/>
          <w:szCs w:val="24"/>
        </w:rPr>
        <w:t>: 89 (1906)</w:t>
      </w:r>
    </w:p>
    <w:p w:rsidR="00D85A01" w:rsidRPr="00544BA2" w:rsidRDefault="009C34EB" w:rsidP="00544BA2">
      <w:pPr>
        <w:pStyle w:val="NormalWeb"/>
        <w:spacing w:before="0" w:beforeAutospacing="0" w:after="0" w:afterAutospacing="0"/>
        <w:rPr>
          <w:rFonts w:ascii="Times New Roman" w:hAnsi="Times New Roman"/>
          <w:sz w:val="24"/>
          <w:szCs w:val="24"/>
        </w:rPr>
      </w:pPr>
      <w:hyperlink r:id="rId434" w:history="1">
        <w:r w:rsidR="00D85A01" w:rsidRPr="00544BA2">
          <w:rPr>
            <w:rStyle w:val="Hyperlink"/>
            <w:rFonts w:ascii="Times New Roman" w:hAnsi="Times New Roman"/>
            <w:bCs/>
            <w:color w:val="auto"/>
            <w:sz w:val="24"/>
            <w:szCs w:val="24"/>
            <w:u w:val="none"/>
          </w:rPr>
          <w:t>Marssonina</w:t>
        </w:r>
      </w:hyperlink>
      <w:r w:rsidR="00D85A01" w:rsidRPr="00544BA2">
        <w:rPr>
          <w:rFonts w:ascii="Times New Roman" w:hAnsi="Times New Roman"/>
          <w:bCs/>
          <w:sz w:val="24"/>
          <w:szCs w:val="24"/>
        </w:rPr>
        <w:t xml:space="preserve"> potentillae</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(Desm.) Magnus</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Hedwigia</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45</w:t>
      </w:r>
      <w:r w:rsidR="00D85A01" w:rsidRPr="00544BA2">
        <w:rPr>
          <w:rFonts w:ascii="Times New Roman" w:hAnsi="Times New Roman"/>
          <w:sz w:val="24"/>
          <w:szCs w:val="24"/>
        </w:rPr>
        <w:t>: 89 (1906)</w:t>
      </w:r>
    </w:p>
    <w:p w:rsidR="00D85A01" w:rsidRPr="00544BA2" w:rsidRDefault="009C34EB" w:rsidP="00544BA2">
      <w:pPr>
        <w:pStyle w:val="NormalWeb"/>
        <w:spacing w:before="0" w:beforeAutospacing="0" w:after="0" w:afterAutospacing="0"/>
        <w:rPr>
          <w:rFonts w:ascii="Times New Roman" w:hAnsi="Times New Roman"/>
          <w:sz w:val="24"/>
          <w:szCs w:val="24"/>
        </w:rPr>
      </w:pPr>
      <w:hyperlink r:id="rId435" w:history="1">
        <w:r w:rsidR="00D85A01" w:rsidRPr="00544BA2">
          <w:rPr>
            <w:rStyle w:val="Hyperlink"/>
            <w:rFonts w:ascii="Times New Roman" w:hAnsi="Times New Roman"/>
            <w:bCs/>
            <w:color w:val="auto"/>
            <w:sz w:val="24"/>
            <w:szCs w:val="24"/>
            <w:u w:val="none"/>
          </w:rPr>
          <w:t>Phyllosticta</w:t>
        </w:r>
      </w:hyperlink>
      <w:r w:rsidR="00D85A01" w:rsidRPr="00544BA2">
        <w:rPr>
          <w:rFonts w:ascii="Times New Roman" w:hAnsi="Times New Roman"/>
          <w:bCs/>
          <w:sz w:val="24"/>
          <w:szCs w:val="24"/>
        </w:rPr>
        <w:t xml:space="preserve"> potentillae</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Desm.</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Annls Sci. Nat.</w:t>
      </w:r>
      <w:r w:rsidR="00D85A01" w:rsidRPr="00544BA2">
        <w:rPr>
          <w:rFonts w:ascii="Times New Roman" w:hAnsi="Times New Roman"/>
          <w:sz w:val="24"/>
          <w:szCs w:val="24"/>
        </w:rPr>
        <w:t xml:space="preserve">, Bot., sér. 3 </w:t>
      </w:r>
      <w:r w:rsidR="00D85A01" w:rsidRPr="00544BA2">
        <w:rPr>
          <w:rFonts w:ascii="Times New Roman" w:hAnsi="Times New Roman"/>
          <w:bCs/>
          <w:sz w:val="24"/>
          <w:szCs w:val="24"/>
        </w:rPr>
        <w:t>8</w:t>
      </w:r>
      <w:r w:rsidR="00D85A01" w:rsidRPr="00544BA2">
        <w:rPr>
          <w:rFonts w:ascii="Times New Roman" w:hAnsi="Times New Roman"/>
          <w:sz w:val="24"/>
          <w:szCs w:val="24"/>
        </w:rPr>
        <w:t>: 31 (1847)</w:t>
      </w: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Is a synonym of Marssonina fragariae fide Sutton (1980) which is now accepted in Entomosporium.  See </w:t>
      </w:r>
      <w:r w:rsidR="001353EE" w:rsidRPr="00544BA2">
        <w:rPr>
          <w:rFonts w:ascii="Times New Roman" w:hAnsi="Times New Roman"/>
          <w:sz w:val="24"/>
          <w:szCs w:val="24"/>
        </w:rPr>
        <w:t>under Entomosporium versus Diplocarpon</w:t>
      </w:r>
      <w:r w:rsidRPr="00544BA2">
        <w:rPr>
          <w:rFonts w:ascii="Times New Roman" w:hAnsi="Times New Roman"/>
          <w:sz w:val="24"/>
          <w:szCs w:val="24"/>
        </w:rPr>
        <w:t>. So, is this species congeneric with M. populi? Probably not. Most likely, Drepanopeziza is not a synonym of Marssonina, thus no problem.</w:t>
      </w:r>
    </w:p>
    <w:p w:rsidR="00D85A01" w:rsidRPr="00544BA2" w:rsidRDefault="009C34EB" w:rsidP="00544BA2">
      <w:pPr>
        <w:pStyle w:val="NormalWeb"/>
        <w:spacing w:before="0" w:beforeAutospacing="0" w:after="0" w:afterAutospacing="0"/>
        <w:rPr>
          <w:rFonts w:ascii="Times New Roman" w:hAnsi="Times New Roman"/>
          <w:sz w:val="24"/>
          <w:szCs w:val="24"/>
        </w:rPr>
      </w:pPr>
      <w:hyperlink r:id="rId436" w:history="1">
        <w:r w:rsidR="00D85A01" w:rsidRPr="00544BA2">
          <w:rPr>
            <w:rStyle w:val="Hyperlink"/>
            <w:rFonts w:ascii="Times New Roman" w:hAnsi="Times New Roman"/>
            <w:bCs/>
            <w:color w:val="auto"/>
            <w:sz w:val="24"/>
            <w:szCs w:val="24"/>
            <w:u w:val="none"/>
          </w:rPr>
          <w:t>Gloeosporidiella</w:t>
        </w:r>
      </w:hyperlink>
      <w:r w:rsidR="00D85A01" w:rsidRPr="00544BA2">
        <w:rPr>
          <w:rFonts w:ascii="Times New Roman" w:hAnsi="Times New Roman"/>
          <w:sz w:val="24"/>
          <w:szCs w:val="24"/>
        </w:rPr>
        <w:t xml:space="preserve"> </w:t>
      </w:r>
      <w:r w:rsidR="00D85A01" w:rsidRPr="00544BA2">
        <w:rPr>
          <w:rFonts w:ascii="Times New Roman" w:hAnsi="Times New Roman"/>
          <w:bCs/>
          <w:sz w:val="24"/>
          <w:szCs w:val="24"/>
        </w:rPr>
        <w:t>Petr.</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Hedwigia</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62</w:t>
      </w:r>
      <w:r w:rsidR="00D85A01" w:rsidRPr="00544BA2">
        <w:rPr>
          <w:rFonts w:ascii="Times New Roman" w:hAnsi="Times New Roman"/>
          <w:sz w:val="24"/>
          <w:szCs w:val="24"/>
        </w:rPr>
        <w:t>: 318 (1921)</w:t>
      </w:r>
    </w:p>
    <w:p w:rsidR="00D85A01" w:rsidRPr="00544BA2" w:rsidRDefault="009C34EB" w:rsidP="00544BA2">
      <w:pPr>
        <w:pStyle w:val="NormalWeb"/>
        <w:spacing w:before="0" w:beforeAutospacing="0" w:after="0" w:afterAutospacing="0"/>
        <w:rPr>
          <w:rFonts w:ascii="Times New Roman" w:hAnsi="Times New Roman"/>
          <w:sz w:val="24"/>
          <w:szCs w:val="24"/>
        </w:rPr>
      </w:pPr>
      <w:hyperlink r:id="rId437" w:history="1">
        <w:r w:rsidR="00D85A01" w:rsidRPr="00544BA2">
          <w:rPr>
            <w:rStyle w:val="Hyperlink"/>
            <w:rFonts w:ascii="Times New Roman" w:hAnsi="Times New Roman"/>
            <w:bCs/>
            <w:color w:val="auto"/>
            <w:sz w:val="24"/>
            <w:szCs w:val="24"/>
            <w:u w:val="none"/>
          </w:rPr>
          <w:t>Gloeosporidiella</w:t>
        </w:r>
      </w:hyperlink>
      <w:r w:rsidR="00D85A01" w:rsidRPr="00544BA2">
        <w:rPr>
          <w:rFonts w:ascii="Times New Roman" w:hAnsi="Times New Roman"/>
          <w:bCs/>
          <w:sz w:val="24"/>
          <w:szCs w:val="24"/>
        </w:rPr>
        <w:t xml:space="preserve"> ribis</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(Lib.) Petr.</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Hedwigia</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62</w:t>
      </w:r>
      <w:r w:rsidR="00D85A01" w:rsidRPr="00544BA2">
        <w:rPr>
          <w:rFonts w:ascii="Times New Roman" w:hAnsi="Times New Roman"/>
          <w:sz w:val="24"/>
          <w:szCs w:val="24"/>
        </w:rPr>
        <w:t>: 318 (1921)</w:t>
      </w:r>
    </w:p>
    <w:p w:rsidR="00D85A01" w:rsidRPr="00544BA2" w:rsidRDefault="009C34EB" w:rsidP="00544BA2">
      <w:pPr>
        <w:pStyle w:val="NormalWeb"/>
        <w:spacing w:before="0" w:beforeAutospacing="0" w:after="0" w:afterAutospacing="0"/>
        <w:rPr>
          <w:rFonts w:ascii="Times New Roman" w:hAnsi="Times New Roman"/>
          <w:sz w:val="24"/>
          <w:szCs w:val="24"/>
        </w:rPr>
      </w:pPr>
      <w:hyperlink r:id="rId438" w:history="1">
        <w:r w:rsidR="00D85A01" w:rsidRPr="00544BA2">
          <w:rPr>
            <w:rStyle w:val="Hyperlink"/>
            <w:rFonts w:ascii="Times New Roman" w:hAnsi="Times New Roman"/>
            <w:bCs/>
            <w:color w:val="auto"/>
            <w:sz w:val="24"/>
            <w:szCs w:val="24"/>
            <w:u w:val="none"/>
          </w:rPr>
          <w:t>Leptothyrium</w:t>
        </w:r>
      </w:hyperlink>
      <w:r w:rsidR="00D85A01" w:rsidRPr="00544BA2">
        <w:rPr>
          <w:rFonts w:ascii="Times New Roman" w:hAnsi="Times New Roman"/>
          <w:bCs/>
          <w:sz w:val="24"/>
          <w:szCs w:val="24"/>
        </w:rPr>
        <w:t xml:space="preserve"> ribis</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Lib.</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Pl. crypt. Arduenna</w:t>
      </w:r>
      <w:r w:rsidR="00D85A01" w:rsidRPr="00544BA2">
        <w:rPr>
          <w:rFonts w:ascii="Times New Roman" w:hAnsi="Times New Roman"/>
          <w:sz w:val="24"/>
          <w:szCs w:val="24"/>
        </w:rPr>
        <w:t xml:space="preserve">, fasc. (Liège) </w:t>
      </w:r>
      <w:r w:rsidR="00D85A01" w:rsidRPr="00544BA2">
        <w:rPr>
          <w:rFonts w:ascii="Times New Roman" w:hAnsi="Times New Roman"/>
          <w:bCs/>
          <w:sz w:val="24"/>
          <w:szCs w:val="24"/>
        </w:rPr>
        <w:t>3</w:t>
      </w:r>
      <w:r w:rsidR="00D85A01" w:rsidRPr="00544BA2">
        <w:rPr>
          <w:rFonts w:ascii="Times New Roman" w:hAnsi="Times New Roman"/>
          <w:sz w:val="24"/>
          <w:szCs w:val="24"/>
        </w:rPr>
        <w:t>: no. 258 (1834)</w:t>
      </w: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Gloeosporidiella ribis is accepted by Sutton (1980) and considered the asexual state of Drepanopeziza ribes (Kleb.) Hohn.  Is this species congeneric with D. populorum? Possibly so but Gloeosporidiella is a younger name than Drepanopeziza so no problem. </w:t>
      </w:r>
    </w:p>
    <w:p w:rsidR="00D85A01" w:rsidRPr="00544BA2" w:rsidRDefault="00D85A01" w:rsidP="00544BA2">
      <w:pPr>
        <w:pStyle w:val="NormalWeb"/>
        <w:spacing w:before="0" w:beforeAutospacing="0" w:after="0" w:afterAutospacing="0"/>
        <w:rPr>
          <w:rFonts w:ascii="Times New Roman" w:hAnsi="Times New Roman"/>
          <w:sz w:val="24"/>
          <w:szCs w:val="24"/>
        </w:rPr>
      </w:pPr>
    </w:p>
    <w:p w:rsidR="00D85A01" w:rsidRPr="00544BA2" w:rsidRDefault="00D85A01"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Antimanopsis [fide Sutton 1980]</w:t>
      </w: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Gloeosporium Desm. &amp; Mont. , Annls Sci. Nat. Bot., sér. 3 XX: 295 (1849) [Gloeosporium nom. rej., see Sutton 1980; “Gloeosporium castagnei, the type species of Gloeosporium, is now recognized in Marssonina as the anamorph of Drepanopeziza in the Helotiales (von Arx 1957, 1970)” Sogonov et al., Myc Res 111: 693-709, 2007] – presumably not congeneric with Marssonina</w:t>
      </w:r>
      <w:r w:rsidRPr="00544BA2">
        <w:rPr>
          <w:rFonts w:ascii="Times New Roman" w:hAnsi="Times New Roman"/>
          <w:i/>
          <w:sz w:val="24"/>
          <w:szCs w:val="24"/>
        </w:rPr>
        <w:t xml:space="preserve"> </w:t>
      </w:r>
      <w:r w:rsidRPr="00544BA2">
        <w:rPr>
          <w:rFonts w:ascii="Times New Roman" w:hAnsi="Times New Roman"/>
          <w:sz w:val="24"/>
          <w:szCs w:val="24"/>
        </w:rPr>
        <w:t>potentillae</w:t>
      </w:r>
      <w:r w:rsidRPr="00544BA2">
        <w:rPr>
          <w:rFonts w:ascii="Times New Roman" w:hAnsi="Times New Roman"/>
          <w:i/>
          <w:sz w:val="24"/>
          <w:szCs w:val="24"/>
        </w:rPr>
        <w:t xml:space="preserve">, </w:t>
      </w:r>
      <w:r w:rsidRPr="00544BA2">
        <w:rPr>
          <w:rFonts w:ascii="Times New Roman" w:hAnsi="Times New Roman"/>
          <w:sz w:val="24"/>
          <w:szCs w:val="24"/>
        </w:rPr>
        <w:t>see above]</w:t>
      </w:r>
    </w:p>
    <w:p w:rsidR="00D85A01" w:rsidRPr="00544BA2" w:rsidRDefault="00D85A01" w:rsidP="00544BA2">
      <w:pPr>
        <w:pStyle w:val="NormalWeb"/>
        <w:spacing w:before="0" w:beforeAutospacing="0" w:after="0" w:afterAutospacing="0"/>
        <w:rPr>
          <w:rFonts w:ascii="Times New Roman" w:hAnsi="Times New Roman"/>
          <w:sz w:val="24"/>
          <w:szCs w:val="24"/>
        </w:rPr>
      </w:pP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Encoeliopsis 1932 </w:t>
      </w:r>
      <w:r w:rsidR="009614BF" w:rsidRPr="00544BA2">
        <w:rPr>
          <w:rFonts w:ascii="Times New Roman" w:hAnsi="Times New Roman"/>
          <w:sz w:val="24"/>
          <w:szCs w:val="24"/>
        </w:rPr>
        <w:t xml:space="preserve">is </w:t>
      </w:r>
      <w:r w:rsidRPr="00544BA2">
        <w:rPr>
          <w:rFonts w:ascii="Times New Roman" w:hAnsi="Times New Roman"/>
          <w:sz w:val="24"/>
          <w:szCs w:val="24"/>
        </w:rPr>
        <w:t>not synonym</w:t>
      </w:r>
      <w:r w:rsidR="009614BF" w:rsidRPr="00544BA2">
        <w:rPr>
          <w:rFonts w:ascii="Times New Roman" w:hAnsi="Times New Roman"/>
          <w:sz w:val="24"/>
          <w:szCs w:val="24"/>
        </w:rPr>
        <w:t>ous with</w:t>
      </w:r>
      <w:r w:rsidRPr="00544BA2">
        <w:rPr>
          <w:rFonts w:ascii="Times New Roman" w:hAnsi="Times New Roman"/>
          <w:sz w:val="24"/>
          <w:szCs w:val="24"/>
        </w:rPr>
        <w:t xml:space="preserve"> Brunchorstia 1891 nor Diplodina 1857</w:t>
      </w:r>
    </w:p>
    <w:p w:rsidR="00D85A01" w:rsidRPr="00544BA2" w:rsidRDefault="009C34EB" w:rsidP="00544BA2">
      <w:pPr>
        <w:pStyle w:val="NormalWeb"/>
        <w:spacing w:before="0" w:beforeAutospacing="0" w:after="0" w:afterAutospacing="0"/>
        <w:rPr>
          <w:rFonts w:ascii="Times New Roman" w:hAnsi="Times New Roman"/>
          <w:sz w:val="24"/>
          <w:szCs w:val="24"/>
        </w:rPr>
      </w:pPr>
      <w:hyperlink r:id="rId439" w:history="1">
        <w:r w:rsidR="00D85A01" w:rsidRPr="00544BA2">
          <w:rPr>
            <w:rStyle w:val="Hyperlink"/>
            <w:rFonts w:ascii="Times New Roman" w:hAnsi="Times New Roman"/>
            <w:bCs/>
            <w:color w:val="auto"/>
            <w:sz w:val="24"/>
            <w:szCs w:val="24"/>
            <w:u w:val="none"/>
          </w:rPr>
          <w:t>Encoeliopsis</w:t>
        </w:r>
      </w:hyperlink>
      <w:r w:rsidR="00D85A01" w:rsidRPr="00544BA2">
        <w:rPr>
          <w:rFonts w:ascii="Times New Roman" w:hAnsi="Times New Roman"/>
          <w:sz w:val="24"/>
          <w:szCs w:val="24"/>
        </w:rPr>
        <w:t xml:space="preserve"> </w:t>
      </w:r>
      <w:r w:rsidR="00D85A01" w:rsidRPr="00544BA2">
        <w:rPr>
          <w:rFonts w:ascii="Times New Roman" w:hAnsi="Times New Roman"/>
          <w:bCs/>
          <w:sz w:val="24"/>
          <w:szCs w:val="24"/>
        </w:rPr>
        <w:t>Nannf.</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Nova Acta R. Soc. Scient. upsal.</w:t>
      </w:r>
      <w:r w:rsidR="00D85A01" w:rsidRPr="00544BA2">
        <w:rPr>
          <w:rFonts w:ascii="Times New Roman" w:hAnsi="Times New Roman"/>
          <w:sz w:val="24"/>
          <w:szCs w:val="24"/>
        </w:rPr>
        <w:t xml:space="preserve">, Ser. 4 </w:t>
      </w:r>
      <w:r w:rsidR="00D85A01" w:rsidRPr="00544BA2">
        <w:rPr>
          <w:rFonts w:ascii="Times New Roman" w:hAnsi="Times New Roman"/>
          <w:bCs/>
          <w:sz w:val="24"/>
          <w:szCs w:val="24"/>
        </w:rPr>
        <w:t>8</w:t>
      </w:r>
      <w:r w:rsidR="00D85A01" w:rsidRPr="00544BA2">
        <w:rPr>
          <w:rFonts w:ascii="Times New Roman" w:hAnsi="Times New Roman"/>
          <w:sz w:val="24"/>
          <w:szCs w:val="24"/>
        </w:rPr>
        <w:t>(no. 2): 306 (1932), 4 spp. in DoF</w:t>
      </w:r>
    </w:p>
    <w:p w:rsidR="00D85A01" w:rsidRPr="00544BA2" w:rsidRDefault="009C34EB" w:rsidP="00544BA2">
      <w:pPr>
        <w:pStyle w:val="NormalWeb"/>
        <w:spacing w:before="0" w:beforeAutospacing="0" w:after="0" w:afterAutospacing="0"/>
        <w:rPr>
          <w:rFonts w:ascii="Times New Roman" w:hAnsi="Times New Roman"/>
          <w:sz w:val="24"/>
          <w:szCs w:val="24"/>
        </w:rPr>
      </w:pPr>
      <w:hyperlink r:id="rId440" w:history="1">
        <w:r w:rsidR="00D85A01" w:rsidRPr="00544BA2">
          <w:rPr>
            <w:rStyle w:val="Hyperlink"/>
            <w:rFonts w:ascii="Times New Roman" w:hAnsi="Times New Roman"/>
            <w:bCs/>
            <w:color w:val="auto"/>
            <w:sz w:val="24"/>
            <w:szCs w:val="24"/>
            <w:u w:val="none"/>
          </w:rPr>
          <w:t>Encoeliopsis</w:t>
        </w:r>
      </w:hyperlink>
      <w:r w:rsidR="00D85A01" w:rsidRPr="00544BA2">
        <w:rPr>
          <w:rFonts w:ascii="Times New Roman" w:hAnsi="Times New Roman"/>
          <w:bCs/>
          <w:sz w:val="24"/>
          <w:szCs w:val="24"/>
        </w:rPr>
        <w:t xml:space="preserve"> rhododendri</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(Ces. ex Rabenh.) Nannf.</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Nova Acta R. Soc. Scient. upsal.</w:t>
      </w:r>
      <w:r w:rsidR="00D85A01" w:rsidRPr="00544BA2">
        <w:rPr>
          <w:rFonts w:ascii="Times New Roman" w:hAnsi="Times New Roman"/>
          <w:sz w:val="24"/>
          <w:szCs w:val="24"/>
        </w:rPr>
        <w:t xml:space="preserve">, Ser. 4 </w:t>
      </w:r>
      <w:r w:rsidR="00D85A01" w:rsidRPr="00544BA2">
        <w:rPr>
          <w:rFonts w:ascii="Times New Roman" w:hAnsi="Times New Roman"/>
          <w:bCs/>
          <w:sz w:val="24"/>
          <w:szCs w:val="24"/>
        </w:rPr>
        <w:t>8</w:t>
      </w:r>
      <w:r w:rsidR="00D85A01" w:rsidRPr="00544BA2">
        <w:rPr>
          <w:rFonts w:ascii="Times New Roman" w:hAnsi="Times New Roman"/>
          <w:sz w:val="24"/>
          <w:szCs w:val="24"/>
        </w:rPr>
        <w:t>(no. 2): 306 (1932)</w:t>
      </w:r>
    </w:p>
    <w:p w:rsidR="00D85A01" w:rsidRPr="00544BA2" w:rsidRDefault="009C34EB" w:rsidP="00544BA2">
      <w:pPr>
        <w:pStyle w:val="NormalWeb"/>
        <w:spacing w:before="0" w:beforeAutospacing="0" w:after="0" w:afterAutospacing="0"/>
        <w:rPr>
          <w:rFonts w:ascii="Times New Roman" w:hAnsi="Times New Roman"/>
          <w:sz w:val="24"/>
          <w:szCs w:val="24"/>
        </w:rPr>
      </w:pPr>
      <w:hyperlink r:id="rId441" w:history="1">
        <w:r w:rsidR="00D85A01" w:rsidRPr="00544BA2">
          <w:rPr>
            <w:rStyle w:val="Hyperlink"/>
            <w:rFonts w:ascii="Times New Roman" w:hAnsi="Times New Roman"/>
            <w:bCs/>
            <w:color w:val="auto"/>
            <w:sz w:val="24"/>
            <w:szCs w:val="24"/>
            <w:u w:val="none"/>
          </w:rPr>
          <w:t>Peziza</w:t>
        </w:r>
      </w:hyperlink>
      <w:r w:rsidR="00D85A01" w:rsidRPr="00544BA2">
        <w:rPr>
          <w:rFonts w:ascii="Times New Roman" w:hAnsi="Times New Roman"/>
          <w:bCs/>
          <w:sz w:val="24"/>
          <w:szCs w:val="24"/>
        </w:rPr>
        <w:t xml:space="preserve"> rhododendri</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Ces.</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Bot. Ztg.</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12</w:t>
      </w:r>
      <w:r w:rsidR="00D85A01" w:rsidRPr="00544BA2">
        <w:rPr>
          <w:rFonts w:ascii="Times New Roman" w:hAnsi="Times New Roman"/>
          <w:sz w:val="24"/>
          <w:szCs w:val="24"/>
        </w:rPr>
        <w:t>: 186 (1854)</w:t>
      </w: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Zhuang, Mycotaxon 32:97. 1988.</w:t>
      </w:r>
    </w:p>
    <w:p w:rsidR="00D85A01" w:rsidRPr="00544BA2" w:rsidRDefault="009C34EB" w:rsidP="00544BA2">
      <w:pPr>
        <w:pStyle w:val="NormalWeb"/>
        <w:spacing w:before="0" w:beforeAutospacing="0" w:after="0" w:afterAutospacing="0"/>
        <w:rPr>
          <w:rFonts w:ascii="Times New Roman" w:hAnsi="Times New Roman"/>
          <w:sz w:val="24"/>
          <w:szCs w:val="24"/>
        </w:rPr>
      </w:pPr>
      <w:hyperlink r:id="rId442" w:history="1">
        <w:r w:rsidR="00D85A01" w:rsidRPr="00544BA2">
          <w:rPr>
            <w:rStyle w:val="Hyperlink"/>
            <w:rFonts w:ascii="Times New Roman" w:hAnsi="Times New Roman"/>
            <w:bCs/>
            <w:color w:val="auto"/>
            <w:sz w:val="24"/>
            <w:szCs w:val="24"/>
            <w:u w:val="none"/>
          </w:rPr>
          <w:t>Brunchorstia</w:t>
        </w:r>
      </w:hyperlink>
      <w:r w:rsidR="00D85A01" w:rsidRPr="00544BA2">
        <w:rPr>
          <w:rFonts w:ascii="Times New Roman" w:hAnsi="Times New Roman"/>
          <w:sz w:val="24"/>
          <w:szCs w:val="24"/>
        </w:rPr>
        <w:t xml:space="preserve"> </w:t>
      </w:r>
      <w:r w:rsidR="00D85A01" w:rsidRPr="00544BA2">
        <w:rPr>
          <w:rFonts w:ascii="Times New Roman" w:hAnsi="Times New Roman"/>
          <w:bCs/>
          <w:sz w:val="24"/>
          <w:szCs w:val="24"/>
        </w:rPr>
        <w:t>Erikss.</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Bot. Zbl.</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46</w:t>
      </w:r>
      <w:r w:rsidR="00D85A01" w:rsidRPr="00544BA2">
        <w:rPr>
          <w:rFonts w:ascii="Times New Roman" w:hAnsi="Times New Roman"/>
          <w:sz w:val="24"/>
          <w:szCs w:val="24"/>
        </w:rPr>
        <w:t>: 298 (1891)</w:t>
      </w:r>
    </w:p>
    <w:p w:rsidR="00D85A01" w:rsidRPr="00544BA2" w:rsidRDefault="009C34EB" w:rsidP="00544BA2">
      <w:pPr>
        <w:pStyle w:val="NormalWeb"/>
        <w:spacing w:before="0" w:beforeAutospacing="0" w:after="0" w:afterAutospacing="0"/>
        <w:rPr>
          <w:rFonts w:ascii="Times New Roman" w:hAnsi="Times New Roman"/>
          <w:sz w:val="24"/>
          <w:szCs w:val="24"/>
        </w:rPr>
      </w:pPr>
      <w:hyperlink r:id="rId443" w:history="1">
        <w:r w:rsidR="00D85A01" w:rsidRPr="00544BA2">
          <w:rPr>
            <w:rStyle w:val="Hyperlink"/>
            <w:rFonts w:ascii="Times New Roman" w:hAnsi="Times New Roman"/>
            <w:bCs/>
            <w:color w:val="auto"/>
            <w:sz w:val="24"/>
            <w:szCs w:val="24"/>
            <w:u w:val="none"/>
          </w:rPr>
          <w:t>Brunchorstia</w:t>
        </w:r>
      </w:hyperlink>
      <w:r w:rsidR="00D85A01" w:rsidRPr="00544BA2">
        <w:rPr>
          <w:rFonts w:ascii="Times New Roman" w:hAnsi="Times New Roman"/>
          <w:bCs/>
          <w:sz w:val="24"/>
          <w:szCs w:val="24"/>
        </w:rPr>
        <w:t xml:space="preserve"> destruens</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Erikss.</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Bot. Zbl.</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46</w:t>
      </w:r>
      <w:r w:rsidR="00D85A01" w:rsidRPr="00544BA2">
        <w:rPr>
          <w:rFonts w:ascii="Times New Roman" w:hAnsi="Times New Roman"/>
          <w:sz w:val="24"/>
          <w:szCs w:val="24"/>
        </w:rPr>
        <w:t>: 298 (1891)</w:t>
      </w:r>
    </w:p>
    <w:p w:rsidR="00D85A01" w:rsidRPr="00544BA2" w:rsidRDefault="009C34EB" w:rsidP="00544BA2">
      <w:pPr>
        <w:pStyle w:val="NormalWeb"/>
        <w:spacing w:before="0" w:beforeAutospacing="0" w:after="0" w:afterAutospacing="0"/>
        <w:rPr>
          <w:rFonts w:ascii="Times New Roman" w:hAnsi="Times New Roman"/>
          <w:sz w:val="24"/>
          <w:szCs w:val="24"/>
        </w:rPr>
      </w:pPr>
      <w:hyperlink r:id="rId444" w:history="1">
        <w:r w:rsidR="00D85A01" w:rsidRPr="00544BA2">
          <w:rPr>
            <w:rStyle w:val="Hyperlink"/>
            <w:rFonts w:ascii="Times New Roman" w:hAnsi="Times New Roman"/>
            <w:bCs/>
            <w:color w:val="auto"/>
            <w:sz w:val="24"/>
            <w:szCs w:val="24"/>
            <w:u w:val="none"/>
          </w:rPr>
          <w:t>Gremmeniella abietina</w:t>
        </w:r>
        <w:r w:rsidR="00D85A01" w:rsidRPr="00544BA2">
          <w:rPr>
            <w:rStyle w:val="Hyperlink"/>
            <w:rFonts w:ascii="Times New Roman" w:hAnsi="Times New Roman"/>
            <w:color w:val="auto"/>
            <w:sz w:val="24"/>
            <w:szCs w:val="24"/>
            <w:u w:val="none"/>
          </w:rPr>
          <w:t xml:space="preserve"> </w:t>
        </w:r>
        <w:r w:rsidR="00D85A01" w:rsidRPr="00544BA2">
          <w:rPr>
            <w:rStyle w:val="Hyperlink"/>
            <w:rFonts w:ascii="Times New Roman" w:hAnsi="Times New Roman"/>
            <w:bCs/>
            <w:color w:val="auto"/>
            <w:sz w:val="24"/>
            <w:szCs w:val="24"/>
            <w:u w:val="none"/>
          </w:rPr>
          <w:t>(Lagerb.) M. Morelet</w:t>
        </w:r>
        <w:r w:rsidR="00D85A01" w:rsidRPr="00544BA2">
          <w:rPr>
            <w:rStyle w:val="Hyperlink"/>
            <w:rFonts w:ascii="Times New Roman" w:hAnsi="Times New Roman"/>
            <w:color w:val="auto"/>
            <w:sz w:val="24"/>
            <w:szCs w:val="24"/>
            <w:u w:val="none"/>
          </w:rPr>
          <w:t xml:space="preserve"> 1969</w:t>
        </w:r>
      </w:hyperlink>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Not a synonym of Encoeliopsis.</w:t>
      </w:r>
    </w:p>
    <w:p w:rsidR="00D85A01" w:rsidRPr="00544BA2" w:rsidRDefault="009C34EB" w:rsidP="00544BA2">
      <w:pPr>
        <w:pStyle w:val="NormalWeb"/>
        <w:spacing w:before="0" w:beforeAutospacing="0" w:after="0" w:afterAutospacing="0"/>
        <w:rPr>
          <w:rFonts w:ascii="Times New Roman" w:hAnsi="Times New Roman"/>
          <w:sz w:val="24"/>
          <w:szCs w:val="24"/>
        </w:rPr>
      </w:pPr>
      <w:hyperlink r:id="rId445" w:history="1">
        <w:r w:rsidR="00D85A01" w:rsidRPr="00544BA2">
          <w:rPr>
            <w:rStyle w:val="Hyperlink"/>
            <w:rFonts w:ascii="Times New Roman" w:hAnsi="Times New Roman"/>
            <w:bCs/>
            <w:color w:val="auto"/>
            <w:sz w:val="24"/>
            <w:szCs w:val="24"/>
            <w:u w:val="none"/>
          </w:rPr>
          <w:t>Diplodina</w:t>
        </w:r>
      </w:hyperlink>
      <w:r w:rsidR="00D85A01" w:rsidRPr="00544BA2">
        <w:rPr>
          <w:rFonts w:ascii="Times New Roman" w:hAnsi="Times New Roman"/>
          <w:sz w:val="24"/>
          <w:szCs w:val="24"/>
        </w:rPr>
        <w:t xml:space="preserve"> </w:t>
      </w:r>
      <w:r w:rsidR="00D85A01" w:rsidRPr="00544BA2">
        <w:rPr>
          <w:rFonts w:ascii="Times New Roman" w:hAnsi="Times New Roman"/>
          <w:bCs/>
          <w:sz w:val="24"/>
          <w:szCs w:val="24"/>
        </w:rPr>
        <w:t>Westend.</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Bull. Acad. R. Sci. Belg.</w:t>
      </w:r>
      <w:r w:rsidR="00D85A01" w:rsidRPr="00544BA2">
        <w:rPr>
          <w:rFonts w:ascii="Times New Roman" w:hAnsi="Times New Roman"/>
          <w:sz w:val="24"/>
          <w:szCs w:val="24"/>
        </w:rPr>
        <w:t xml:space="preserve">, Cl. Sci., sér. 2 </w:t>
      </w:r>
      <w:r w:rsidR="00D85A01" w:rsidRPr="00544BA2">
        <w:rPr>
          <w:rFonts w:ascii="Times New Roman" w:hAnsi="Times New Roman"/>
          <w:bCs/>
          <w:sz w:val="24"/>
          <w:szCs w:val="24"/>
        </w:rPr>
        <w:t>12</w:t>
      </w:r>
      <w:r w:rsidR="00D85A01" w:rsidRPr="00544BA2">
        <w:rPr>
          <w:rFonts w:ascii="Times New Roman" w:hAnsi="Times New Roman"/>
          <w:sz w:val="24"/>
          <w:szCs w:val="24"/>
        </w:rPr>
        <w:t>(2): 562 (1857)</w:t>
      </w:r>
    </w:p>
    <w:p w:rsidR="00D85A01" w:rsidRPr="00544BA2" w:rsidRDefault="009C34EB" w:rsidP="00544BA2">
      <w:pPr>
        <w:pStyle w:val="NormalWeb"/>
        <w:spacing w:before="0" w:beforeAutospacing="0" w:after="0" w:afterAutospacing="0"/>
        <w:rPr>
          <w:rFonts w:ascii="Times New Roman" w:hAnsi="Times New Roman"/>
          <w:sz w:val="24"/>
          <w:szCs w:val="24"/>
        </w:rPr>
      </w:pPr>
      <w:hyperlink r:id="rId446" w:history="1">
        <w:r w:rsidR="00D85A01" w:rsidRPr="00544BA2">
          <w:rPr>
            <w:rStyle w:val="Hyperlink"/>
            <w:rFonts w:ascii="Times New Roman" w:hAnsi="Times New Roman"/>
            <w:bCs/>
            <w:color w:val="auto"/>
            <w:sz w:val="24"/>
            <w:szCs w:val="24"/>
            <w:u w:val="none"/>
          </w:rPr>
          <w:t>Diplodina</w:t>
        </w:r>
      </w:hyperlink>
      <w:r w:rsidR="00D85A01" w:rsidRPr="00544BA2">
        <w:rPr>
          <w:rFonts w:ascii="Times New Roman" w:hAnsi="Times New Roman"/>
          <w:sz w:val="24"/>
          <w:szCs w:val="24"/>
        </w:rPr>
        <w:t xml:space="preserve"> </w:t>
      </w:r>
      <w:r w:rsidR="00D85A01" w:rsidRPr="00544BA2">
        <w:rPr>
          <w:rFonts w:ascii="Times New Roman" w:hAnsi="Times New Roman"/>
          <w:bCs/>
          <w:sz w:val="24"/>
          <w:szCs w:val="24"/>
        </w:rPr>
        <w:t>Westend.</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Bull. Acad. R. Sci. Belg.</w:t>
      </w:r>
      <w:r w:rsidR="00D85A01" w:rsidRPr="00544BA2">
        <w:rPr>
          <w:rFonts w:ascii="Times New Roman" w:hAnsi="Times New Roman"/>
          <w:sz w:val="24"/>
          <w:szCs w:val="24"/>
        </w:rPr>
        <w:t xml:space="preserve">, Cl. Sci., sér. 2 </w:t>
      </w:r>
      <w:r w:rsidR="00D85A01" w:rsidRPr="00544BA2">
        <w:rPr>
          <w:rFonts w:ascii="Times New Roman" w:hAnsi="Times New Roman"/>
          <w:bCs/>
          <w:sz w:val="24"/>
          <w:szCs w:val="24"/>
        </w:rPr>
        <w:t>12</w:t>
      </w:r>
      <w:r w:rsidR="00D85A01" w:rsidRPr="00544BA2">
        <w:rPr>
          <w:rFonts w:ascii="Times New Roman" w:hAnsi="Times New Roman"/>
          <w:sz w:val="24"/>
          <w:szCs w:val="24"/>
        </w:rPr>
        <w:t>(2): 562 (1857), Synonym D. microsperma fide Sutton, 1980</w:t>
      </w: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Sexual state: Cryptodiaporthe salicella, now Plagiostoma salicellum (Diaporthales)</w:t>
      </w:r>
    </w:p>
    <w:p w:rsidR="00D85A01" w:rsidRPr="00544BA2" w:rsidRDefault="00D85A01" w:rsidP="00544BA2">
      <w:pPr>
        <w:pStyle w:val="NormalWeb"/>
        <w:spacing w:before="0" w:beforeAutospacing="0" w:after="0" w:afterAutospacing="0"/>
        <w:rPr>
          <w:rFonts w:ascii="Times New Roman" w:hAnsi="Times New Roman"/>
          <w:sz w:val="24"/>
          <w:szCs w:val="24"/>
        </w:rPr>
      </w:pPr>
    </w:p>
    <w:p w:rsidR="00B85F92" w:rsidRPr="004F4EE9" w:rsidRDefault="00B85F92" w:rsidP="00544BA2">
      <w:pPr>
        <w:pStyle w:val="BodyText"/>
        <w:spacing w:before="0" w:after="0"/>
        <w:rPr>
          <w:rFonts w:ascii="Times New Roman" w:hAnsi="Times New Roman" w:cs="Times New Roman"/>
          <w:b/>
          <w:sz w:val="24"/>
          <w:szCs w:val="24"/>
        </w:rPr>
      </w:pPr>
      <w:r w:rsidRPr="004F4EE9">
        <w:rPr>
          <w:rFonts w:ascii="Times New Roman" w:hAnsi="Times New Roman" w:cs="Times New Roman"/>
          <w:b/>
          <w:sz w:val="24"/>
          <w:szCs w:val="24"/>
        </w:rPr>
        <w:t>Endomelanconium 1940 is most likely not a synonym of Austrocenangium 1997</w:t>
      </w:r>
    </w:p>
    <w:p w:rsidR="004F4EE9" w:rsidRDefault="004F4EE9" w:rsidP="00544BA2">
      <w:pPr>
        <w:pStyle w:val="BodyText"/>
        <w:spacing w:before="0" w:after="0"/>
        <w:rPr>
          <w:rFonts w:ascii="Times New Roman" w:hAnsi="Times New Roman" w:cs="Times New Roman"/>
          <w:sz w:val="24"/>
          <w:szCs w:val="24"/>
        </w:rPr>
      </w:pPr>
    </w:p>
    <w:p w:rsidR="00B85F92" w:rsidRPr="00544BA2" w:rsidRDefault="00B85F92"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The type species of Endomelanconium, E. pini, has not been connected to a sexual state (Petrak, 1940), however, Gamundi (1997) considered the asexual state of two species of Austrocenangium to be congeneric with E. pini. However, not much is known about the type of Endomelanconium. The dark brown conidia as illustrated in Sutton (1980) appear to have germ slits, thus are not likely to be in the Leotiomycetes! Verkley’s species, E. microsporum, definitely has conidia with germ slits.</w:t>
      </w:r>
    </w:p>
    <w:p w:rsidR="00B85F92" w:rsidRPr="00544BA2" w:rsidRDefault="00B85F92" w:rsidP="00544BA2">
      <w:pPr>
        <w:pStyle w:val="BodyText"/>
        <w:spacing w:before="0" w:after="0"/>
        <w:rPr>
          <w:rFonts w:ascii="Times New Roman" w:hAnsi="Times New Roman" w:cs="Times New Roman"/>
          <w:i/>
          <w:sz w:val="24"/>
          <w:szCs w:val="24"/>
        </w:rPr>
      </w:pPr>
    </w:p>
    <w:p w:rsidR="00B85F92" w:rsidRPr="00544BA2" w:rsidRDefault="00B85F92" w:rsidP="00544BA2">
      <w:pPr>
        <w:pStyle w:val="BodyText"/>
        <w:spacing w:before="0" w:after="0"/>
        <w:rPr>
          <w:rFonts w:ascii="Times New Roman" w:hAnsi="Times New Roman" w:cs="Times New Roman"/>
          <w:sz w:val="24"/>
          <w:szCs w:val="24"/>
        </w:rPr>
      </w:pPr>
      <w:r w:rsidRPr="00544BA2">
        <w:rPr>
          <w:rFonts w:ascii="Times New Roman" w:hAnsi="Times New Roman" w:cs="Times New Roman"/>
          <w:i/>
          <w:sz w:val="24"/>
          <w:szCs w:val="24"/>
        </w:rPr>
        <w:t>Endomelanconium</w:t>
      </w:r>
      <w:r w:rsidRPr="00544BA2">
        <w:rPr>
          <w:rFonts w:ascii="Times New Roman" w:hAnsi="Times New Roman" w:cs="Times New Roman"/>
          <w:sz w:val="24"/>
          <w:szCs w:val="24"/>
        </w:rPr>
        <w:t xml:space="preserve"> Petr., Annls mycol. 38: 206 (1940); type species </w:t>
      </w:r>
      <w:r w:rsidRPr="00544BA2">
        <w:rPr>
          <w:rFonts w:ascii="Times New Roman" w:hAnsi="Times New Roman" w:cs="Times New Roman"/>
          <w:i/>
          <w:sz w:val="24"/>
          <w:szCs w:val="24"/>
        </w:rPr>
        <w:t>E. pini</w:t>
      </w:r>
      <w:r w:rsidRPr="00544BA2">
        <w:rPr>
          <w:rFonts w:ascii="Times New Roman" w:hAnsi="Times New Roman" w:cs="Times New Roman"/>
          <w:sz w:val="24"/>
          <w:szCs w:val="24"/>
        </w:rPr>
        <w:t xml:space="preserve"> (Corda) Petr. 1940, basionym </w:t>
      </w:r>
      <w:r w:rsidRPr="00544BA2">
        <w:rPr>
          <w:rFonts w:ascii="Times New Roman" w:hAnsi="Times New Roman" w:cs="Times New Roman"/>
          <w:i/>
          <w:sz w:val="24"/>
          <w:szCs w:val="24"/>
        </w:rPr>
        <w:t>Melanconium pini</w:t>
      </w:r>
      <w:r w:rsidRPr="00544BA2">
        <w:rPr>
          <w:rFonts w:ascii="Times New Roman" w:hAnsi="Times New Roman" w:cs="Times New Roman"/>
          <w:sz w:val="24"/>
          <w:szCs w:val="24"/>
        </w:rPr>
        <w:t xml:space="preserve"> Corda 1837. 4 names</w:t>
      </w:r>
    </w:p>
    <w:p w:rsidR="00B85F92" w:rsidRPr="00544BA2" w:rsidRDefault="00B85F92" w:rsidP="00544BA2">
      <w:pPr>
        <w:pStyle w:val="hangingnoindent"/>
        <w:spacing w:after="0"/>
        <w:ind w:left="0" w:right="0" w:firstLine="0"/>
        <w:rPr>
          <w:sz w:val="24"/>
          <w:szCs w:val="24"/>
        </w:rPr>
      </w:pPr>
      <w:r w:rsidRPr="00544BA2">
        <w:rPr>
          <w:sz w:val="24"/>
          <w:szCs w:val="24"/>
        </w:rPr>
        <w:t>[only morphological evidence that M. pini and C. australe are congeneric; Gamundi  1997; retain both genera?]</w:t>
      </w:r>
    </w:p>
    <w:p w:rsidR="00B85F92" w:rsidRPr="00544BA2" w:rsidRDefault="00B85F92" w:rsidP="00544BA2">
      <w:pPr>
        <w:pStyle w:val="hangingnoindent"/>
        <w:spacing w:after="0"/>
        <w:ind w:left="0" w:right="0" w:firstLine="0"/>
        <w:rPr>
          <w:sz w:val="24"/>
          <w:szCs w:val="24"/>
        </w:rPr>
      </w:pPr>
    </w:p>
    <w:p w:rsidR="00B85F92" w:rsidRPr="00544BA2" w:rsidRDefault="00B85F92" w:rsidP="00544BA2">
      <w:pPr>
        <w:pStyle w:val="hangingnoindent"/>
        <w:spacing w:after="0"/>
        <w:ind w:left="0" w:right="0" w:firstLine="0"/>
        <w:rPr>
          <w:sz w:val="24"/>
          <w:szCs w:val="24"/>
        </w:rPr>
      </w:pPr>
      <w:r w:rsidRPr="00544BA2">
        <w:rPr>
          <w:i/>
          <w:sz w:val="24"/>
          <w:szCs w:val="24"/>
        </w:rPr>
        <w:t>Austrocenangium</w:t>
      </w:r>
      <w:r w:rsidRPr="00544BA2">
        <w:rPr>
          <w:sz w:val="24"/>
          <w:szCs w:val="24"/>
        </w:rPr>
        <w:t xml:space="preserve"> Gamundí, Mycotaxon 63: 262 (1997); type species </w:t>
      </w:r>
      <w:r w:rsidRPr="00544BA2">
        <w:rPr>
          <w:i/>
          <w:sz w:val="24"/>
          <w:szCs w:val="24"/>
        </w:rPr>
        <w:t>A. australe</w:t>
      </w:r>
      <w:r w:rsidRPr="00544BA2">
        <w:rPr>
          <w:sz w:val="24"/>
          <w:szCs w:val="24"/>
        </w:rPr>
        <w:t xml:space="preserve"> (Speg.) Gamundí 1997, basionym </w:t>
      </w:r>
      <w:r w:rsidRPr="00544BA2">
        <w:rPr>
          <w:i/>
          <w:sz w:val="24"/>
          <w:szCs w:val="24"/>
        </w:rPr>
        <w:t>Cenangium australe</w:t>
      </w:r>
      <w:r w:rsidRPr="00544BA2">
        <w:rPr>
          <w:sz w:val="24"/>
          <w:szCs w:val="24"/>
        </w:rPr>
        <w:t xml:space="preserve"> Speg., 1888. 2 names</w:t>
      </w:r>
    </w:p>
    <w:p w:rsidR="00B85F92" w:rsidRPr="00544BA2" w:rsidRDefault="00B85F92" w:rsidP="00544BA2">
      <w:pPr>
        <w:pStyle w:val="hangingnoindent"/>
        <w:spacing w:after="0"/>
        <w:ind w:left="0" w:right="0" w:firstLine="0"/>
        <w:rPr>
          <w:sz w:val="24"/>
          <w:szCs w:val="24"/>
        </w:rPr>
      </w:pPr>
    </w:p>
    <w:p w:rsidR="00B85F92" w:rsidRPr="00544BA2" w:rsidRDefault="00B85F92" w:rsidP="00544BA2">
      <w:pPr>
        <w:pStyle w:val="hangingnoindent"/>
        <w:spacing w:after="0"/>
        <w:ind w:left="0" w:right="0" w:firstLine="0"/>
        <w:rPr>
          <w:sz w:val="24"/>
          <w:szCs w:val="24"/>
        </w:rPr>
      </w:pPr>
      <w:r w:rsidRPr="00544BA2">
        <w:rPr>
          <w:sz w:val="24"/>
          <w:szCs w:val="24"/>
        </w:rPr>
        <w:t>Two of the four species described in Endomelanconium are connected to species of Austrocenangium. It seems unlikely that the two species described from tropical Asia from soil and palm (Phoenix) are congeneric with the two species from temperate Europe and South America from conifers and hardwood.</w:t>
      </w:r>
    </w:p>
    <w:p w:rsidR="00B85F92" w:rsidRPr="00544BA2" w:rsidRDefault="00B85F92" w:rsidP="00544BA2">
      <w:pPr>
        <w:pStyle w:val="hangingnoindent"/>
        <w:spacing w:after="0"/>
        <w:ind w:left="0" w:right="0" w:firstLine="0"/>
        <w:rPr>
          <w:sz w:val="24"/>
          <w:szCs w:val="24"/>
        </w:rPr>
      </w:pPr>
    </w:p>
    <w:p w:rsidR="00B85F92" w:rsidRPr="00544BA2" w:rsidRDefault="00B85F92" w:rsidP="00544BA2">
      <w:pPr>
        <w:pStyle w:val="hangingnoindent"/>
        <w:spacing w:after="0"/>
        <w:ind w:left="0" w:right="0" w:firstLine="0"/>
        <w:rPr>
          <w:sz w:val="24"/>
          <w:szCs w:val="24"/>
        </w:rPr>
      </w:pPr>
      <w:r w:rsidRPr="00544BA2">
        <w:rPr>
          <w:sz w:val="24"/>
          <w:szCs w:val="24"/>
        </w:rPr>
        <w:t xml:space="preserve">Suarez, V., Carmaran, C.C., and Sutton, B.C. 2000. </w:t>
      </w:r>
      <w:r w:rsidRPr="00544BA2">
        <w:rPr>
          <w:i/>
          <w:iCs/>
          <w:sz w:val="24"/>
          <w:szCs w:val="24"/>
        </w:rPr>
        <w:t>Melanconiopsis microspora</w:t>
      </w:r>
      <w:r w:rsidRPr="00544BA2">
        <w:rPr>
          <w:sz w:val="24"/>
          <w:szCs w:val="24"/>
        </w:rPr>
        <w:t xml:space="preserve"> sp. nov. from bamboo in Argentina. Mycol. Res. 104: 1530-1534. Accepts four species in Endomelanconium.</w:t>
      </w:r>
    </w:p>
    <w:p w:rsidR="00B85F92" w:rsidRPr="00544BA2" w:rsidRDefault="00B85F92" w:rsidP="00544BA2">
      <w:pPr>
        <w:pStyle w:val="hangingnoindent"/>
        <w:spacing w:after="0"/>
        <w:ind w:left="0" w:right="0" w:firstLine="0"/>
        <w:rPr>
          <w:sz w:val="24"/>
          <w:szCs w:val="24"/>
        </w:rPr>
      </w:pPr>
      <w:r w:rsidRPr="00544BA2">
        <w:rPr>
          <w:sz w:val="24"/>
          <w:szCs w:val="24"/>
        </w:rPr>
        <w:t xml:space="preserve">Rojas, E.I., Herre, E.A., Mejia, L.C. , Arnold, A.E., Chaverri, P., and Samuels, G.J. 2008. </w:t>
      </w:r>
      <w:r w:rsidRPr="00544BA2">
        <w:rPr>
          <w:i/>
          <w:iCs/>
          <w:sz w:val="24"/>
          <w:szCs w:val="24"/>
        </w:rPr>
        <w:t>Endomelanconiopsis</w:t>
      </w:r>
      <w:r w:rsidRPr="00544BA2">
        <w:rPr>
          <w:sz w:val="24"/>
          <w:szCs w:val="24"/>
        </w:rPr>
        <w:t>, a new anamorph genus in the Botryosphaeriaceae. Mycologia 100: 760-775.</w:t>
      </w:r>
    </w:p>
    <w:p w:rsidR="00B85F92" w:rsidRPr="00544BA2" w:rsidRDefault="00B85F92" w:rsidP="00544BA2">
      <w:pPr>
        <w:pStyle w:val="hangingnoindent"/>
        <w:spacing w:after="0"/>
        <w:ind w:left="0" w:right="0" w:firstLine="0"/>
        <w:rPr>
          <w:sz w:val="24"/>
          <w:szCs w:val="24"/>
        </w:rPr>
      </w:pPr>
      <w:r w:rsidRPr="00544BA2">
        <w:rPr>
          <w:sz w:val="24"/>
          <w:szCs w:val="24"/>
        </w:rPr>
        <w:t>Sutton, 1980</w:t>
      </w:r>
    </w:p>
    <w:p w:rsidR="00B85F92" w:rsidRPr="00544BA2" w:rsidRDefault="009C34EB" w:rsidP="00544BA2">
      <w:pPr>
        <w:pStyle w:val="NormalWeb"/>
        <w:spacing w:before="0" w:beforeAutospacing="0" w:after="0" w:afterAutospacing="0"/>
        <w:rPr>
          <w:rFonts w:ascii="Times New Roman" w:hAnsi="Times New Roman"/>
          <w:sz w:val="24"/>
          <w:szCs w:val="24"/>
        </w:rPr>
      </w:pPr>
      <w:hyperlink r:id="rId447" w:history="1">
        <w:r w:rsidR="00B85F92" w:rsidRPr="00544BA2">
          <w:rPr>
            <w:rStyle w:val="Hyperlink"/>
            <w:rFonts w:ascii="Times New Roman" w:hAnsi="Times New Roman"/>
            <w:bCs/>
            <w:color w:val="auto"/>
            <w:sz w:val="24"/>
            <w:szCs w:val="24"/>
            <w:u w:val="none"/>
          </w:rPr>
          <w:t>Endomelanconium</w:t>
        </w:r>
      </w:hyperlink>
      <w:r w:rsidR="00B85F92" w:rsidRPr="00544BA2">
        <w:rPr>
          <w:rFonts w:ascii="Times New Roman" w:hAnsi="Times New Roman"/>
          <w:bCs/>
          <w:sz w:val="24"/>
          <w:szCs w:val="24"/>
        </w:rPr>
        <w:t xml:space="preserve"> microsporum</w:t>
      </w:r>
      <w:r w:rsidR="00B85F92" w:rsidRPr="00544BA2">
        <w:rPr>
          <w:rFonts w:ascii="Times New Roman" w:hAnsi="Times New Roman"/>
          <w:sz w:val="24"/>
          <w:szCs w:val="24"/>
        </w:rPr>
        <w:t xml:space="preserve"> </w:t>
      </w:r>
      <w:r w:rsidR="00B85F92" w:rsidRPr="00544BA2">
        <w:rPr>
          <w:rFonts w:ascii="Times New Roman" w:hAnsi="Times New Roman"/>
          <w:bCs/>
          <w:sz w:val="24"/>
          <w:szCs w:val="24"/>
        </w:rPr>
        <w:t>Verkley &amp; Aa</w:t>
      </w:r>
      <w:r w:rsidR="00B85F92" w:rsidRPr="00544BA2">
        <w:rPr>
          <w:rFonts w:ascii="Times New Roman" w:hAnsi="Times New Roman"/>
          <w:sz w:val="24"/>
          <w:szCs w:val="24"/>
        </w:rPr>
        <w:t xml:space="preserve">, </w:t>
      </w:r>
      <w:r w:rsidR="00B85F92" w:rsidRPr="00544BA2">
        <w:rPr>
          <w:rFonts w:ascii="Times New Roman" w:hAnsi="Times New Roman"/>
          <w:i/>
          <w:iCs/>
          <w:sz w:val="24"/>
          <w:szCs w:val="24"/>
        </w:rPr>
        <w:t>Mycologia</w:t>
      </w:r>
      <w:r w:rsidR="00B85F92" w:rsidRPr="00544BA2">
        <w:rPr>
          <w:rFonts w:ascii="Times New Roman" w:hAnsi="Times New Roman"/>
          <w:sz w:val="24"/>
          <w:szCs w:val="24"/>
        </w:rPr>
        <w:t xml:space="preserve"> </w:t>
      </w:r>
      <w:r w:rsidR="00B85F92" w:rsidRPr="00544BA2">
        <w:rPr>
          <w:rFonts w:ascii="Times New Roman" w:hAnsi="Times New Roman"/>
          <w:bCs/>
          <w:sz w:val="24"/>
          <w:szCs w:val="24"/>
        </w:rPr>
        <w:t>89</w:t>
      </w:r>
      <w:r w:rsidR="00B85F92" w:rsidRPr="00544BA2">
        <w:rPr>
          <w:rFonts w:ascii="Times New Roman" w:hAnsi="Times New Roman"/>
          <w:sz w:val="24"/>
          <w:szCs w:val="24"/>
        </w:rPr>
        <w:t>(6): 967 (1997)</w:t>
      </w:r>
    </w:p>
    <w:p w:rsidR="00B85F92" w:rsidRPr="00544BA2" w:rsidRDefault="009C34EB" w:rsidP="00544BA2">
      <w:pPr>
        <w:pStyle w:val="NormalWeb"/>
        <w:spacing w:before="0" w:beforeAutospacing="0" w:after="0" w:afterAutospacing="0"/>
        <w:rPr>
          <w:rFonts w:ascii="Times New Roman" w:hAnsi="Times New Roman"/>
          <w:sz w:val="24"/>
          <w:szCs w:val="24"/>
        </w:rPr>
      </w:pPr>
      <w:hyperlink r:id="rId448" w:history="1">
        <w:r w:rsidR="00B85F92" w:rsidRPr="00544BA2">
          <w:rPr>
            <w:rStyle w:val="Hyperlink"/>
            <w:rFonts w:ascii="Times New Roman" w:hAnsi="Times New Roman"/>
            <w:bCs/>
            <w:color w:val="auto"/>
            <w:sz w:val="24"/>
            <w:szCs w:val="24"/>
            <w:u w:val="none"/>
          </w:rPr>
          <w:t>Endomelanconium</w:t>
        </w:r>
      </w:hyperlink>
      <w:r w:rsidR="00B85F92" w:rsidRPr="00544BA2">
        <w:rPr>
          <w:rFonts w:ascii="Times New Roman" w:hAnsi="Times New Roman"/>
          <w:bCs/>
          <w:sz w:val="24"/>
          <w:szCs w:val="24"/>
        </w:rPr>
        <w:t xml:space="preserve"> phoenicicola</w:t>
      </w:r>
      <w:r w:rsidR="00B85F92" w:rsidRPr="00544BA2">
        <w:rPr>
          <w:rFonts w:ascii="Times New Roman" w:hAnsi="Times New Roman"/>
          <w:sz w:val="24"/>
          <w:szCs w:val="24"/>
        </w:rPr>
        <w:t xml:space="preserve"> </w:t>
      </w:r>
      <w:r w:rsidR="00B85F92" w:rsidRPr="00544BA2">
        <w:rPr>
          <w:rFonts w:ascii="Times New Roman" w:hAnsi="Times New Roman"/>
          <w:bCs/>
          <w:sz w:val="24"/>
          <w:szCs w:val="24"/>
        </w:rPr>
        <w:t>Yanna, K.D. Hyde &amp; Goh</w:t>
      </w:r>
      <w:r w:rsidR="00B85F92" w:rsidRPr="00544BA2">
        <w:rPr>
          <w:rFonts w:ascii="Times New Roman" w:hAnsi="Times New Roman"/>
          <w:sz w:val="24"/>
          <w:szCs w:val="24"/>
        </w:rPr>
        <w:t xml:space="preserve">, </w:t>
      </w:r>
      <w:r w:rsidR="00B85F92" w:rsidRPr="00544BA2">
        <w:rPr>
          <w:rFonts w:ascii="Times New Roman" w:hAnsi="Times New Roman"/>
          <w:i/>
          <w:iCs/>
          <w:sz w:val="24"/>
          <w:szCs w:val="24"/>
        </w:rPr>
        <w:t>Fungal Diversity</w:t>
      </w:r>
      <w:r w:rsidR="00B85F92" w:rsidRPr="00544BA2">
        <w:rPr>
          <w:rFonts w:ascii="Times New Roman" w:hAnsi="Times New Roman"/>
          <w:sz w:val="24"/>
          <w:szCs w:val="24"/>
        </w:rPr>
        <w:t xml:space="preserve"> </w:t>
      </w:r>
      <w:r w:rsidR="00B85F92" w:rsidRPr="00544BA2">
        <w:rPr>
          <w:rFonts w:ascii="Times New Roman" w:hAnsi="Times New Roman"/>
          <w:bCs/>
          <w:sz w:val="24"/>
          <w:szCs w:val="24"/>
        </w:rPr>
        <w:t>2</w:t>
      </w:r>
      <w:r w:rsidR="00B85F92" w:rsidRPr="00544BA2">
        <w:rPr>
          <w:rFonts w:ascii="Times New Roman" w:hAnsi="Times New Roman"/>
          <w:sz w:val="24"/>
          <w:szCs w:val="24"/>
        </w:rPr>
        <w:t>: 200 (1999)</w:t>
      </w:r>
    </w:p>
    <w:p w:rsidR="00B85F92" w:rsidRPr="00544BA2" w:rsidRDefault="00B85F92" w:rsidP="00544BA2">
      <w:pPr>
        <w:pStyle w:val="NormalWeb"/>
        <w:spacing w:before="0" w:beforeAutospacing="0" w:after="0" w:afterAutospacing="0"/>
        <w:rPr>
          <w:rFonts w:ascii="Times New Roman" w:hAnsi="Times New Roman"/>
          <w:sz w:val="24"/>
          <w:szCs w:val="24"/>
        </w:rPr>
      </w:pPr>
    </w:p>
    <w:p w:rsidR="0074361E" w:rsidRPr="00544BA2" w:rsidRDefault="0074361E" w:rsidP="00544BA2">
      <w:pPr>
        <w:pStyle w:val="hangingnoindent"/>
        <w:spacing w:after="0"/>
        <w:ind w:left="0" w:right="0" w:firstLine="0"/>
        <w:rPr>
          <w:sz w:val="24"/>
          <w:szCs w:val="24"/>
        </w:rPr>
      </w:pPr>
      <w:r w:rsidRPr="00544BA2">
        <w:rPr>
          <w:sz w:val="24"/>
          <w:szCs w:val="24"/>
        </w:rPr>
        <w:t xml:space="preserve">Hymenoscyphus 1821 </w:t>
      </w:r>
      <w:r w:rsidR="00E8037E" w:rsidRPr="00544BA2">
        <w:rPr>
          <w:sz w:val="24"/>
          <w:szCs w:val="24"/>
        </w:rPr>
        <w:t xml:space="preserve">is not a synonym of </w:t>
      </w:r>
      <w:r w:rsidRPr="00544BA2">
        <w:rPr>
          <w:sz w:val="24"/>
          <w:szCs w:val="24"/>
        </w:rPr>
        <w:t>Chalara</w:t>
      </w:r>
      <w:r w:rsidR="00B106FB" w:rsidRPr="00544BA2">
        <w:rPr>
          <w:sz w:val="24"/>
          <w:szCs w:val="24"/>
        </w:rPr>
        <w:t xml:space="preserve"> 1844</w:t>
      </w:r>
    </w:p>
    <w:p w:rsidR="0074361E" w:rsidRPr="00544BA2" w:rsidRDefault="009C34EB" w:rsidP="00544BA2">
      <w:pPr>
        <w:pStyle w:val="hangingnoindent"/>
        <w:spacing w:after="0"/>
        <w:ind w:left="0" w:right="0" w:firstLine="0"/>
        <w:rPr>
          <w:sz w:val="24"/>
          <w:szCs w:val="24"/>
        </w:rPr>
      </w:pPr>
      <w:hyperlink r:id="rId449" w:history="1">
        <w:r w:rsidR="0074361E" w:rsidRPr="00544BA2">
          <w:rPr>
            <w:rStyle w:val="Hyperlink"/>
            <w:rFonts w:ascii="Times New Roman" w:hAnsi="Times New Roman"/>
            <w:bCs/>
            <w:color w:val="auto"/>
            <w:sz w:val="24"/>
            <w:szCs w:val="24"/>
            <w:u w:val="none"/>
          </w:rPr>
          <w:t>Hymenoscyphus</w:t>
        </w:r>
      </w:hyperlink>
      <w:r w:rsidR="0074361E" w:rsidRPr="00544BA2">
        <w:rPr>
          <w:sz w:val="24"/>
          <w:szCs w:val="24"/>
        </w:rPr>
        <w:t xml:space="preserve"> </w:t>
      </w:r>
      <w:r w:rsidR="0074361E" w:rsidRPr="00544BA2">
        <w:rPr>
          <w:bCs/>
          <w:sz w:val="24"/>
          <w:szCs w:val="24"/>
        </w:rPr>
        <w:t>Gray</w:t>
      </w:r>
      <w:r w:rsidR="0074361E" w:rsidRPr="00544BA2">
        <w:rPr>
          <w:sz w:val="24"/>
          <w:szCs w:val="24"/>
        </w:rPr>
        <w:t xml:space="preserve">, </w:t>
      </w:r>
      <w:r w:rsidR="0074361E" w:rsidRPr="00544BA2">
        <w:rPr>
          <w:i/>
          <w:iCs/>
          <w:sz w:val="24"/>
          <w:szCs w:val="24"/>
        </w:rPr>
        <w:t>Nat. Arr. Brit. Pl.</w:t>
      </w:r>
      <w:r w:rsidR="0074361E" w:rsidRPr="00544BA2">
        <w:rPr>
          <w:sz w:val="24"/>
          <w:szCs w:val="24"/>
        </w:rPr>
        <w:t xml:space="preserve"> (London) </w:t>
      </w:r>
      <w:r w:rsidR="0074361E" w:rsidRPr="00544BA2">
        <w:rPr>
          <w:bCs/>
          <w:sz w:val="24"/>
          <w:szCs w:val="24"/>
        </w:rPr>
        <w:t>1</w:t>
      </w:r>
      <w:r w:rsidR="0074361E" w:rsidRPr="00544BA2">
        <w:rPr>
          <w:sz w:val="24"/>
          <w:szCs w:val="24"/>
        </w:rPr>
        <w:t>: 673 (1821)</w:t>
      </w:r>
    </w:p>
    <w:p w:rsidR="0074361E" w:rsidRPr="00544BA2" w:rsidRDefault="0074361E" w:rsidP="00544BA2">
      <w:pPr>
        <w:pStyle w:val="hangingnoindent"/>
        <w:spacing w:after="0"/>
        <w:ind w:left="0" w:right="0" w:firstLine="0"/>
        <w:rPr>
          <w:bCs/>
          <w:sz w:val="24"/>
          <w:szCs w:val="24"/>
        </w:rPr>
      </w:pPr>
      <w:r w:rsidRPr="00544BA2">
        <w:rPr>
          <w:sz w:val="24"/>
          <w:szCs w:val="24"/>
        </w:rPr>
        <w:t xml:space="preserve">Type species: </w:t>
      </w:r>
      <w:hyperlink r:id="rId450" w:history="1">
        <w:r w:rsidRPr="00544BA2">
          <w:rPr>
            <w:rStyle w:val="Hyperlink"/>
            <w:rFonts w:ascii="Times New Roman" w:hAnsi="Times New Roman"/>
            <w:bCs/>
            <w:color w:val="auto"/>
            <w:sz w:val="24"/>
            <w:szCs w:val="24"/>
            <w:u w:val="none"/>
          </w:rPr>
          <w:t>Hymenoscyphus fructigenus (Bull.) Gray 1821</w:t>
        </w:r>
      </w:hyperlink>
    </w:p>
    <w:p w:rsidR="0074361E" w:rsidRPr="00544BA2" w:rsidRDefault="0074361E" w:rsidP="00544BA2">
      <w:pPr>
        <w:pStyle w:val="hangingnoindent"/>
        <w:spacing w:after="0"/>
        <w:ind w:left="0" w:right="0" w:firstLine="0"/>
        <w:rPr>
          <w:sz w:val="24"/>
          <w:szCs w:val="24"/>
        </w:rPr>
      </w:pPr>
      <w:r w:rsidRPr="00544BA2">
        <w:rPr>
          <w:bCs/>
          <w:sz w:val="24"/>
          <w:szCs w:val="24"/>
        </w:rPr>
        <w:t xml:space="preserve">Basionym:  </w:t>
      </w:r>
      <w:hyperlink r:id="rId451" w:history="1">
        <w:r w:rsidRPr="00544BA2">
          <w:rPr>
            <w:rStyle w:val="Hyperlink"/>
            <w:rFonts w:ascii="Times New Roman" w:hAnsi="Times New Roman"/>
            <w:bCs/>
            <w:color w:val="auto"/>
            <w:sz w:val="24"/>
            <w:szCs w:val="24"/>
            <w:u w:val="none"/>
          </w:rPr>
          <w:t>Peziza fructigena</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Bull.</w:t>
        </w:r>
        <w:r w:rsidRPr="00544BA2">
          <w:rPr>
            <w:rStyle w:val="Hyperlink"/>
            <w:rFonts w:ascii="Times New Roman" w:hAnsi="Times New Roman"/>
            <w:color w:val="auto"/>
            <w:sz w:val="24"/>
            <w:szCs w:val="24"/>
            <w:u w:val="none"/>
          </w:rPr>
          <w:t xml:space="preserve"> 1785</w:t>
        </w:r>
      </w:hyperlink>
    </w:p>
    <w:p w:rsidR="0074361E" w:rsidRPr="00544BA2" w:rsidRDefault="0074361E" w:rsidP="00544BA2">
      <w:pPr>
        <w:pStyle w:val="hangingnoindent"/>
        <w:spacing w:after="0"/>
        <w:ind w:left="0" w:right="0" w:firstLine="0"/>
        <w:rPr>
          <w:sz w:val="24"/>
          <w:szCs w:val="24"/>
        </w:rPr>
      </w:pPr>
    </w:p>
    <w:p w:rsidR="0074361E" w:rsidRPr="00544BA2" w:rsidRDefault="009C34EB" w:rsidP="00544BA2">
      <w:pPr>
        <w:pStyle w:val="NormalWeb"/>
        <w:spacing w:before="0" w:beforeAutospacing="0" w:after="0" w:afterAutospacing="0"/>
        <w:rPr>
          <w:rFonts w:ascii="Times New Roman" w:hAnsi="Times New Roman"/>
          <w:sz w:val="24"/>
          <w:szCs w:val="24"/>
        </w:rPr>
      </w:pPr>
      <w:hyperlink r:id="rId452" w:history="1">
        <w:r w:rsidR="0074361E" w:rsidRPr="00544BA2">
          <w:rPr>
            <w:rStyle w:val="Hyperlink"/>
            <w:rFonts w:ascii="Times New Roman" w:hAnsi="Times New Roman"/>
            <w:bCs/>
            <w:color w:val="auto"/>
            <w:sz w:val="24"/>
            <w:szCs w:val="24"/>
            <w:u w:val="none"/>
          </w:rPr>
          <w:t>Chalara</w:t>
        </w:r>
      </w:hyperlink>
      <w:r w:rsidR="0074361E" w:rsidRPr="00544BA2">
        <w:rPr>
          <w:rFonts w:ascii="Times New Roman" w:hAnsi="Times New Roman"/>
          <w:sz w:val="24"/>
          <w:szCs w:val="24"/>
        </w:rPr>
        <w:t xml:space="preserve"> </w:t>
      </w:r>
      <w:r w:rsidR="0074361E" w:rsidRPr="00544BA2">
        <w:rPr>
          <w:rFonts w:ascii="Times New Roman" w:hAnsi="Times New Roman"/>
          <w:bCs/>
          <w:sz w:val="24"/>
          <w:szCs w:val="24"/>
        </w:rPr>
        <w:t>(Corda) Rabenh.</w:t>
      </w:r>
      <w:r w:rsidR="0074361E" w:rsidRPr="00544BA2">
        <w:rPr>
          <w:rFonts w:ascii="Times New Roman" w:hAnsi="Times New Roman"/>
          <w:sz w:val="24"/>
          <w:szCs w:val="24"/>
        </w:rPr>
        <w:t xml:space="preserve">, </w:t>
      </w:r>
      <w:r w:rsidR="0074361E" w:rsidRPr="00544BA2">
        <w:rPr>
          <w:rFonts w:ascii="Times New Roman" w:hAnsi="Times New Roman"/>
          <w:i/>
          <w:iCs/>
          <w:sz w:val="24"/>
          <w:szCs w:val="24"/>
        </w:rPr>
        <w:t>Deutschl. Krypt.-Fl.</w:t>
      </w:r>
      <w:r w:rsidR="0074361E" w:rsidRPr="00544BA2">
        <w:rPr>
          <w:rFonts w:ascii="Times New Roman" w:hAnsi="Times New Roman"/>
          <w:sz w:val="24"/>
          <w:szCs w:val="24"/>
        </w:rPr>
        <w:t xml:space="preserve"> (Leipzig) </w:t>
      </w:r>
      <w:r w:rsidR="0074361E" w:rsidRPr="00544BA2">
        <w:rPr>
          <w:rFonts w:ascii="Times New Roman" w:hAnsi="Times New Roman"/>
          <w:bCs/>
          <w:sz w:val="24"/>
          <w:szCs w:val="24"/>
        </w:rPr>
        <w:t>1</w:t>
      </w:r>
      <w:r w:rsidR="0074361E" w:rsidRPr="00544BA2">
        <w:rPr>
          <w:rFonts w:ascii="Times New Roman" w:hAnsi="Times New Roman"/>
          <w:sz w:val="24"/>
          <w:szCs w:val="24"/>
        </w:rPr>
        <w:t>: 38 (1844)</w:t>
      </w:r>
    </w:p>
    <w:p w:rsidR="0074361E" w:rsidRPr="00544BA2" w:rsidRDefault="0074361E" w:rsidP="00544BA2">
      <w:pPr>
        <w:pStyle w:val="hangingnoindent"/>
        <w:spacing w:after="0"/>
        <w:ind w:left="0" w:right="0" w:firstLine="0"/>
        <w:rPr>
          <w:bCs/>
          <w:sz w:val="24"/>
          <w:szCs w:val="24"/>
        </w:rPr>
      </w:pPr>
      <w:r w:rsidRPr="00544BA2">
        <w:rPr>
          <w:sz w:val="24"/>
          <w:szCs w:val="24"/>
        </w:rPr>
        <w:t xml:space="preserve">Type species: </w:t>
      </w:r>
      <w:hyperlink r:id="rId453" w:history="1">
        <w:r w:rsidRPr="00544BA2">
          <w:rPr>
            <w:rStyle w:val="Hyperlink"/>
            <w:rFonts w:ascii="Times New Roman" w:hAnsi="Times New Roman"/>
            <w:bCs/>
            <w:color w:val="auto"/>
            <w:sz w:val="24"/>
            <w:szCs w:val="24"/>
            <w:u w:val="none"/>
          </w:rPr>
          <w:t>Chalara fusidioides (Corda) Rabenh. 1844</w:t>
        </w:r>
      </w:hyperlink>
    </w:p>
    <w:p w:rsidR="0074361E" w:rsidRPr="00544BA2" w:rsidRDefault="0074361E" w:rsidP="00544BA2">
      <w:pPr>
        <w:pStyle w:val="hangingnoindent"/>
        <w:spacing w:after="0"/>
        <w:ind w:left="0" w:right="0" w:firstLine="0"/>
        <w:rPr>
          <w:sz w:val="24"/>
          <w:szCs w:val="24"/>
        </w:rPr>
      </w:pPr>
      <w:r w:rsidRPr="00544BA2">
        <w:rPr>
          <w:bCs/>
          <w:sz w:val="24"/>
          <w:szCs w:val="24"/>
        </w:rPr>
        <w:t xml:space="preserve">Basionym: </w:t>
      </w:r>
      <w:hyperlink r:id="rId454" w:history="1">
        <w:r w:rsidRPr="00544BA2">
          <w:rPr>
            <w:rStyle w:val="Hyperlink"/>
            <w:rFonts w:ascii="Times New Roman" w:hAnsi="Times New Roman"/>
            <w:bCs/>
            <w:color w:val="auto"/>
            <w:sz w:val="24"/>
            <w:szCs w:val="24"/>
            <w:u w:val="none"/>
          </w:rPr>
          <w:t>Torula fusidioides</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Corda</w:t>
        </w:r>
        <w:r w:rsidRPr="00544BA2">
          <w:rPr>
            <w:rStyle w:val="Hyperlink"/>
            <w:rFonts w:ascii="Times New Roman" w:hAnsi="Times New Roman"/>
            <w:color w:val="auto"/>
            <w:sz w:val="24"/>
            <w:szCs w:val="24"/>
            <w:u w:val="none"/>
          </w:rPr>
          <w:t xml:space="preserve"> 1838</w:t>
        </w:r>
      </w:hyperlink>
    </w:p>
    <w:p w:rsidR="00E8037E" w:rsidRPr="00544BA2" w:rsidRDefault="00E8037E" w:rsidP="00544BA2">
      <w:pPr>
        <w:pStyle w:val="hangingnoindent"/>
        <w:spacing w:after="0"/>
        <w:ind w:left="0" w:right="0" w:firstLine="0"/>
        <w:rPr>
          <w:sz w:val="24"/>
          <w:szCs w:val="24"/>
        </w:rPr>
      </w:pPr>
    </w:p>
    <w:p w:rsidR="00E8037E" w:rsidRPr="00544BA2" w:rsidRDefault="00E8037E" w:rsidP="00544BA2">
      <w:pPr>
        <w:pStyle w:val="hangingnoindent"/>
        <w:spacing w:after="0"/>
        <w:ind w:left="0" w:right="0" w:firstLine="0"/>
        <w:rPr>
          <w:sz w:val="24"/>
          <w:szCs w:val="24"/>
        </w:rPr>
      </w:pPr>
      <w:r w:rsidRPr="00544BA2">
        <w:rPr>
          <w:sz w:val="24"/>
          <w:szCs w:val="24"/>
        </w:rPr>
        <w:t xml:space="preserve">The genus Hymenoscyphus based on H. </w:t>
      </w:r>
      <w:hyperlink r:id="rId455" w:history="1">
        <w:r w:rsidRPr="00544BA2">
          <w:rPr>
            <w:rStyle w:val="Hyperlink"/>
            <w:rFonts w:ascii="Times New Roman" w:hAnsi="Times New Roman"/>
            <w:bCs/>
            <w:color w:val="auto"/>
            <w:sz w:val="24"/>
            <w:szCs w:val="24"/>
            <w:u w:val="none"/>
          </w:rPr>
          <w:t xml:space="preserve">fructigenus, includes over 500 names of commonly observed species, often as small white apothecia on rotting woody substrates, that are difficult to identify. This genus has not been monographed; however, the type species has been included in molecular phylogenetic studies of the class where it does not appear to be monogeneric with the type species of Chalara, C. </w:t>
        </w:r>
      </w:hyperlink>
      <w:hyperlink r:id="rId456" w:history="1">
        <w:r w:rsidRPr="00544BA2">
          <w:rPr>
            <w:sz w:val="24"/>
            <w:szCs w:val="24"/>
          </w:rPr>
          <w:t>f</w:t>
        </w:r>
        <w:r w:rsidRPr="00544BA2">
          <w:rPr>
            <w:rStyle w:val="Hyperlink"/>
            <w:rFonts w:ascii="Times New Roman" w:hAnsi="Times New Roman"/>
            <w:bCs/>
            <w:color w:val="auto"/>
            <w:sz w:val="24"/>
            <w:szCs w:val="24"/>
            <w:u w:val="none"/>
          </w:rPr>
          <w:t>usidioides.</w:t>
        </w:r>
      </w:hyperlink>
      <w:r w:rsidRPr="00544BA2">
        <w:rPr>
          <w:sz w:val="24"/>
          <w:szCs w:val="24"/>
        </w:rPr>
        <w:t xml:space="preserve"> (Fungal Diversity 46: 67. 2011).</w:t>
      </w:r>
    </w:p>
    <w:p w:rsidR="009614BF" w:rsidRPr="00544BA2" w:rsidRDefault="009614BF" w:rsidP="00544BA2">
      <w:pPr>
        <w:pStyle w:val="NormalWeb"/>
        <w:spacing w:before="0" w:beforeAutospacing="0" w:after="0" w:afterAutospacing="0"/>
        <w:rPr>
          <w:rFonts w:ascii="Times New Roman" w:hAnsi="Times New Roman"/>
          <w:sz w:val="24"/>
          <w:szCs w:val="24"/>
        </w:rPr>
      </w:pP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Type species of Chalara, C. fusidioides, occurs on herbaceous plants and Mycosphaerella. Chalara should definitely not be used for species outsides of the Leotiomycetes including those related to Ceratocystis. Gernandt et al. 2001 have an ITS tree in which C. fusidioides falls near Chloroscypha.</w:t>
      </w:r>
    </w:p>
    <w:p w:rsidR="009614BF" w:rsidRPr="00544BA2" w:rsidRDefault="009614BF" w:rsidP="00544BA2">
      <w:pPr>
        <w:pStyle w:val="NormalWeb"/>
        <w:spacing w:before="0" w:beforeAutospacing="0" w:after="0" w:afterAutospacing="0"/>
        <w:rPr>
          <w:rFonts w:ascii="Times New Roman" w:hAnsi="Times New Roman"/>
          <w:sz w:val="24"/>
          <w:szCs w:val="24"/>
        </w:rPr>
      </w:pPr>
    </w:p>
    <w:p w:rsidR="009614BF" w:rsidRPr="00544BA2" w:rsidRDefault="009614B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Type of Hymenoscypha, H, fructigenus. In Gernandt et al. 2001, this ITS sequence falls almost outside of the Leotiales, farther than Cyttaria, not at all close to that of C. fusidioides.Zhao et al. 2013 (Mycotaxon 122: 25) show that H. pseudoalbidus is c</w:t>
      </w:r>
      <w:r w:rsidR="008839B9" w:rsidRPr="00544BA2">
        <w:rPr>
          <w:rFonts w:ascii="Times New Roman" w:hAnsi="Times New Roman"/>
          <w:sz w:val="24"/>
          <w:szCs w:val="24"/>
        </w:rPr>
        <w:t>ongeneric with</w:t>
      </w:r>
      <w:r w:rsidRPr="00544BA2">
        <w:rPr>
          <w:rFonts w:ascii="Times New Roman" w:hAnsi="Times New Roman"/>
          <w:sz w:val="24"/>
          <w:szCs w:val="24"/>
        </w:rPr>
        <w:t xml:space="preserve"> H. fructigenus. </w:t>
      </w:r>
    </w:p>
    <w:p w:rsidR="009614BF" w:rsidRPr="00544BA2" w:rsidRDefault="009614BF" w:rsidP="00544BA2">
      <w:pPr>
        <w:pStyle w:val="NormalWeb"/>
        <w:spacing w:before="0" w:beforeAutospacing="0" w:after="0" w:afterAutospacing="0"/>
        <w:rPr>
          <w:rFonts w:ascii="Times New Roman" w:hAnsi="Times New Roman"/>
          <w:sz w:val="24"/>
          <w:szCs w:val="24"/>
        </w:rPr>
      </w:pPr>
    </w:p>
    <w:p w:rsidR="00E8037E" w:rsidRPr="00544BA2" w:rsidRDefault="00E8037E" w:rsidP="00544BA2">
      <w:pPr>
        <w:pStyle w:val="hangingnoindent"/>
        <w:spacing w:after="0"/>
        <w:ind w:left="0" w:right="0" w:firstLine="0"/>
        <w:rPr>
          <w:sz w:val="24"/>
          <w:szCs w:val="24"/>
        </w:rPr>
      </w:pPr>
    </w:p>
    <w:p w:rsidR="0074361E" w:rsidRPr="00544BA2" w:rsidRDefault="0074361E" w:rsidP="00544BA2">
      <w:pPr>
        <w:pStyle w:val="hangingnoindent"/>
        <w:spacing w:after="0"/>
        <w:ind w:left="0" w:right="0" w:firstLine="0"/>
        <w:rPr>
          <w:sz w:val="24"/>
          <w:szCs w:val="24"/>
        </w:rPr>
      </w:pPr>
      <w:r w:rsidRPr="00544BA2">
        <w:rPr>
          <w:i/>
          <w:sz w:val="24"/>
          <w:szCs w:val="24"/>
        </w:rPr>
        <w:t>Hymenoscyphus fraxinea</w:t>
      </w:r>
      <w:r w:rsidRPr="00544BA2">
        <w:rPr>
          <w:sz w:val="24"/>
          <w:szCs w:val="24"/>
        </w:rPr>
        <w:t xml:space="preserve"> </w:t>
      </w:r>
      <w:r w:rsidR="00893ADB" w:rsidRPr="00544BA2">
        <w:rPr>
          <w:sz w:val="24"/>
          <w:szCs w:val="24"/>
        </w:rPr>
        <w:t xml:space="preserve">(T. Kowalski) whomever choses to do this, </w:t>
      </w:r>
      <w:r w:rsidRPr="00544BA2">
        <w:rPr>
          <w:i/>
          <w:sz w:val="24"/>
          <w:szCs w:val="24"/>
        </w:rPr>
        <w:t>comb. nov.</w:t>
      </w:r>
    </w:p>
    <w:p w:rsidR="00893ADB" w:rsidRPr="00544BA2" w:rsidRDefault="00893ADB"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Basionym: </w:t>
      </w:r>
      <w:hyperlink r:id="rId457" w:history="1">
        <w:r w:rsidRPr="00544BA2">
          <w:rPr>
            <w:rStyle w:val="Hyperlink"/>
            <w:rFonts w:ascii="Times New Roman" w:hAnsi="Times New Roman"/>
            <w:bCs/>
            <w:i/>
            <w:color w:val="auto"/>
            <w:sz w:val="24"/>
            <w:szCs w:val="24"/>
            <w:u w:val="none"/>
          </w:rPr>
          <w:t>Chalara</w:t>
        </w:r>
      </w:hyperlink>
      <w:r w:rsidRPr="00544BA2">
        <w:rPr>
          <w:rFonts w:ascii="Times New Roman" w:hAnsi="Times New Roman"/>
          <w:bCs/>
          <w:i/>
          <w:sz w:val="24"/>
          <w:szCs w:val="24"/>
        </w:rPr>
        <w:t xml:space="preserve"> fraxinea</w:t>
      </w:r>
      <w:r w:rsidRPr="00544BA2">
        <w:rPr>
          <w:rFonts w:ascii="Times New Roman" w:hAnsi="Times New Roman"/>
          <w:sz w:val="24"/>
          <w:szCs w:val="24"/>
        </w:rPr>
        <w:t xml:space="preserve"> </w:t>
      </w:r>
      <w:r w:rsidRPr="00544BA2">
        <w:rPr>
          <w:rFonts w:ascii="Times New Roman" w:hAnsi="Times New Roman"/>
          <w:bCs/>
          <w:sz w:val="24"/>
          <w:szCs w:val="24"/>
        </w:rPr>
        <w:t>T. Kowalski</w:t>
      </w:r>
      <w:r w:rsidRPr="00544BA2">
        <w:rPr>
          <w:rFonts w:ascii="Times New Roman" w:hAnsi="Times New Roman"/>
          <w:sz w:val="24"/>
          <w:szCs w:val="24"/>
        </w:rPr>
        <w:t xml:space="preserve">, </w:t>
      </w:r>
      <w:r w:rsidRPr="00544BA2">
        <w:rPr>
          <w:rFonts w:ascii="Times New Roman" w:hAnsi="Times New Roman"/>
          <w:i/>
          <w:iCs/>
          <w:sz w:val="24"/>
          <w:szCs w:val="24"/>
        </w:rPr>
        <w:t>For. Path.</w:t>
      </w:r>
      <w:r w:rsidRPr="00544BA2">
        <w:rPr>
          <w:rFonts w:ascii="Times New Roman" w:hAnsi="Times New Roman"/>
          <w:sz w:val="24"/>
          <w:szCs w:val="24"/>
        </w:rPr>
        <w:t xml:space="preserve"> </w:t>
      </w:r>
      <w:r w:rsidRPr="00544BA2">
        <w:rPr>
          <w:rFonts w:ascii="Times New Roman" w:hAnsi="Times New Roman"/>
          <w:bCs/>
          <w:sz w:val="24"/>
          <w:szCs w:val="24"/>
        </w:rPr>
        <w:t>36</w:t>
      </w:r>
      <w:r w:rsidRPr="00544BA2">
        <w:rPr>
          <w:rFonts w:ascii="Times New Roman" w:hAnsi="Times New Roman"/>
          <w:sz w:val="24"/>
          <w:szCs w:val="24"/>
        </w:rPr>
        <w:t>(4): 264 (2006)</w:t>
      </w:r>
    </w:p>
    <w:p w:rsidR="00893ADB" w:rsidRPr="00544BA2" w:rsidRDefault="00893ADB"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 </w:t>
      </w:r>
      <w:hyperlink r:id="rId458" w:history="1">
        <w:r w:rsidRPr="00544BA2">
          <w:rPr>
            <w:rStyle w:val="Hyperlink"/>
            <w:rFonts w:ascii="Times New Roman" w:hAnsi="Times New Roman"/>
            <w:bCs/>
            <w:i/>
            <w:color w:val="auto"/>
            <w:sz w:val="24"/>
            <w:szCs w:val="24"/>
            <w:u w:val="none"/>
          </w:rPr>
          <w:t>Hymenoscyphus</w:t>
        </w:r>
      </w:hyperlink>
      <w:r w:rsidRPr="00544BA2">
        <w:rPr>
          <w:rFonts w:ascii="Times New Roman" w:hAnsi="Times New Roman"/>
          <w:bCs/>
          <w:i/>
          <w:sz w:val="24"/>
          <w:szCs w:val="24"/>
        </w:rPr>
        <w:t xml:space="preserve"> pseudoalbidus</w:t>
      </w:r>
      <w:r w:rsidRPr="00544BA2">
        <w:rPr>
          <w:rFonts w:ascii="Times New Roman" w:hAnsi="Times New Roman"/>
          <w:sz w:val="24"/>
          <w:szCs w:val="24"/>
        </w:rPr>
        <w:t xml:space="preserve"> </w:t>
      </w:r>
      <w:r w:rsidRPr="00544BA2">
        <w:rPr>
          <w:rFonts w:ascii="Times New Roman" w:hAnsi="Times New Roman"/>
          <w:bCs/>
          <w:sz w:val="24"/>
          <w:szCs w:val="24"/>
        </w:rPr>
        <w:t>Queloz, Grünig, Berndt, T. Kowalski, T.N. Sieber &amp; Holdenr.</w:t>
      </w:r>
      <w:r w:rsidRPr="00544BA2">
        <w:rPr>
          <w:rFonts w:ascii="Times New Roman" w:hAnsi="Times New Roman"/>
          <w:sz w:val="24"/>
          <w:szCs w:val="24"/>
        </w:rPr>
        <w:t xml:space="preserve">, </w:t>
      </w:r>
      <w:r w:rsidRPr="00544BA2">
        <w:rPr>
          <w:rFonts w:ascii="Times New Roman" w:hAnsi="Times New Roman"/>
          <w:i/>
          <w:iCs/>
          <w:sz w:val="24"/>
          <w:szCs w:val="24"/>
        </w:rPr>
        <w:t>For. Path.</w:t>
      </w:r>
      <w:r w:rsidRPr="00544BA2">
        <w:rPr>
          <w:rFonts w:ascii="Times New Roman" w:hAnsi="Times New Roman"/>
          <w:sz w:val="24"/>
          <w:szCs w:val="24"/>
        </w:rPr>
        <w:t xml:space="preserve"> </w:t>
      </w:r>
      <w:r w:rsidRPr="00544BA2">
        <w:rPr>
          <w:rFonts w:ascii="Times New Roman" w:hAnsi="Times New Roman"/>
          <w:bCs/>
          <w:sz w:val="24"/>
          <w:szCs w:val="24"/>
        </w:rPr>
        <w:t>41</w:t>
      </w:r>
      <w:r w:rsidRPr="00544BA2">
        <w:rPr>
          <w:rFonts w:ascii="Times New Roman" w:hAnsi="Times New Roman"/>
          <w:sz w:val="24"/>
          <w:szCs w:val="24"/>
        </w:rPr>
        <w:t>(2): 140 (2011)</w:t>
      </w:r>
    </w:p>
    <w:p w:rsidR="0074361E" w:rsidRPr="00544BA2" w:rsidRDefault="0074361E" w:rsidP="00544BA2">
      <w:pPr>
        <w:pStyle w:val="hangingnoindent"/>
        <w:spacing w:after="0"/>
        <w:ind w:left="0" w:right="0" w:firstLine="0"/>
        <w:rPr>
          <w:sz w:val="24"/>
          <w:szCs w:val="24"/>
        </w:rPr>
      </w:pPr>
    </w:p>
    <w:p w:rsidR="00BE6C3A" w:rsidRPr="004F4EE9" w:rsidRDefault="00BE6C3A" w:rsidP="00544BA2">
      <w:pPr>
        <w:pStyle w:val="BodyText"/>
        <w:spacing w:before="0" w:after="0"/>
        <w:rPr>
          <w:rFonts w:ascii="Times New Roman" w:hAnsi="Times New Roman" w:cs="Times New Roman"/>
          <w:b/>
          <w:sz w:val="24"/>
          <w:szCs w:val="24"/>
        </w:rPr>
      </w:pPr>
      <w:r w:rsidRPr="004F4EE9">
        <w:rPr>
          <w:rFonts w:ascii="Times New Roman" w:hAnsi="Times New Roman" w:cs="Times New Roman"/>
          <w:b/>
          <w:sz w:val="24"/>
          <w:szCs w:val="24"/>
        </w:rPr>
        <w:t xml:space="preserve">Laetinaevia 1932 and Naeviopsis 1976 </w:t>
      </w:r>
      <w:r w:rsidR="00DE3106" w:rsidRPr="004F4EE9">
        <w:rPr>
          <w:rFonts w:ascii="Times New Roman" w:hAnsi="Times New Roman" w:cs="Times New Roman"/>
          <w:b/>
          <w:sz w:val="24"/>
          <w:szCs w:val="24"/>
        </w:rPr>
        <w:t xml:space="preserve">are not synonyms of the </w:t>
      </w:r>
      <w:r w:rsidRPr="004F4EE9">
        <w:rPr>
          <w:rFonts w:ascii="Times New Roman" w:hAnsi="Times New Roman" w:cs="Times New Roman"/>
          <w:b/>
          <w:sz w:val="24"/>
          <w:szCs w:val="24"/>
        </w:rPr>
        <w:t xml:space="preserve">anamorph Trichosporiella 1960 </w:t>
      </w:r>
    </w:p>
    <w:p w:rsidR="004F4EE9" w:rsidRDefault="004F4EE9" w:rsidP="00544BA2">
      <w:pPr>
        <w:pStyle w:val="BodyText"/>
        <w:spacing w:before="0" w:after="0"/>
        <w:rPr>
          <w:rFonts w:ascii="Times New Roman" w:hAnsi="Times New Roman" w:cs="Times New Roman"/>
          <w:sz w:val="24"/>
          <w:szCs w:val="24"/>
        </w:rPr>
      </w:pPr>
    </w:p>
    <w:p w:rsidR="00BE6C3A" w:rsidRPr="00544BA2" w:rsidRDefault="00BE6C3A"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Trichosporiella spp. are linked to many genera of very different fungi by Wijayawardene et al., including </w:t>
      </w:r>
      <w:r w:rsidRPr="00544BA2">
        <w:rPr>
          <w:rFonts w:ascii="Times New Roman" w:hAnsi="Times New Roman" w:cs="Times New Roman"/>
          <w:sz w:val="24"/>
          <w:szCs w:val="24"/>
          <w:shd w:val="clear" w:color="auto" w:fill="FFFFFF"/>
        </w:rPr>
        <w:t xml:space="preserve">Laetinaevia and Naeviopsis. These two disco’s </w:t>
      </w:r>
      <w:r w:rsidR="00DE3106" w:rsidRPr="00544BA2">
        <w:rPr>
          <w:rFonts w:ascii="Times New Roman" w:hAnsi="Times New Roman" w:cs="Times New Roman"/>
          <w:sz w:val="24"/>
          <w:szCs w:val="24"/>
          <w:shd w:val="clear" w:color="auto" w:fill="FFFFFF"/>
        </w:rPr>
        <w:t xml:space="preserve">are </w:t>
      </w:r>
      <w:r w:rsidRPr="00544BA2">
        <w:rPr>
          <w:rFonts w:ascii="Times New Roman" w:hAnsi="Times New Roman" w:cs="Times New Roman"/>
          <w:sz w:val="24"/>
          <w:szCs w:val="24"/>
          <w:shd w:val="clear" w:color="auto" w:fill="FFFFFF"/>
        </w:rPr>
        <w:t xml:space="preserve">not regarded as synonyms. There is no evidence that T. hyalina has a named teleomorph; there are no putative T. hyalina sequences in Genbank. Do not treat. </w:t>
      </w:r>
    </w:p>
    <w:p w:rsidR="00BE6C3A" w:rsidRPr="00544BA2" w:rsidRDefault="00BE6C3A"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Laetinaevia lapponica (Nannf.) Nannf.</w:t>
      </w:r>
    </w:p>
    <w:p w:rsidR="00BE6C3A" w:rsidRPr="00544BA2" w:rsidRDefault="00BE6C3A"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sym w:font="Symbol" w:char="F0BA"/>
      </w:r>
      <w:r w:rsidRPr="00544BA2">
        <w:rPr>
          <w:rFonts w:ascii="Times New Roman" w:hAnsi="Times New Roman" w:cs="Times New Roman"/>
          <w:sz w:val="24"/>
          <w:szCs w:val="24"/>
          <w:shd w:val="clear" w:color="auto" w:fill="FFFFFF"/>
        </w:rPr>
        <w:t xml:space="preserve"> Laevia lapponica Nannf. 1928</w:t>
      </w:r>
    </w:p>
    <w:p w:rsidR="00BE6C3A" w:rsidRPr="00544BA2" w:rsidRDefault="00BE6C3A"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Naeviopsis epilobii (P. Karst.) B. Hein</w:t>
      </w:r>
    </w:p>
    <w:p w:rsidR="00BE6C3A" w:rsidRPr="00544BA2" w:rsidRDefault="00BE6C3A"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sym w:font="Symbol" w:char="F0BA"/>
      </w:r>
      <w:r w:rsidRPr="00544BA2">
        <w:rPr>
          <w:rFonts w:ascii="Times New Roman" w:hAnsi="Times New Roman" w:cs="Times New Roman"/>
          <w:sz w:val="24"/>
          <w:szCs w:val="24"/>
          <w:shd w:val="clear" w:color="auto" w:fill="FFFFFF"/>
        </w:rPr>
        <w:t xml:space="preserve"> Phacidium epilobii P. Karst. 1869</w:t>
      </w:r>
    </w:p>
    <w:p w:rsidR="00BE6C3A" w:rsidRPr="00544BA2" w:rsidRDefault="00BE6C3A"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sym w:font="Symbol" w:char="F0BA"/>
      </w:r>
      <w:r w:rsidRPr="00544BA2">
        <w:rPr>
          <w:rFonts w:ascii="Times New Roman" w:hAnsi="Times New Roman" w:cs="Times New Roman"/>
          <w:sz w:val="24"/>
          <w:szCs w:val="24"/>
          <w:shd w:val="clear" w:color="auto" w:fill="FFFFFF"/>
        </w:rPr>
        <w:t xml:space="preserve"> Laetinaevia epilobii (P. Karst.) Nannf.</w:t>
      </w:r>
    </w:p>
    <w:p w:rsidR="00BE6C3A" w:rsidRPr="00544BA2" w:rsidRDefault="00BE6C3A" w:rsidP="00544BA2">
      <w:pPr>
        <w:pStyle w:val="BodyText"/>
        <w:spacing w:before="0" w:after="0"/>
        <w:rPr>
          <w:rFonts w:ascii="Times New Roman" w:hAnsi="Times New Roman" w:cs="Times New Roman"/>
          <w:sz w:val="24"/>
          <w:szCs w:val="24"/>
          <w:shd w:val="clear" w:color="auto" w:fill="FFFFFF"/>
        </w:rPr>
      </w:pPr>
      <w:r w:rsidRPr="00544BA2">
        <w:rPr>
          <w:rFonts w:ascii="Times New Roman" w:hAnsi="Times New Roman" w:cs="Times New Roman"/>
          <w:sz w:val="24"/>
          <w:szCs w:val="24"/>
          <w:shd w:val="clear" w:color="auto" w:fill="FFFFFF"/>
        </w:rPr>
        <w:t>Trichosporiella hyalina Kamyschko 1960</w:t>
      </w:r>
    </w:p>
    <w:p w:rsidR="00BE6C3A" w:rsidRPr="00544BA2" w:rsidRDefault="00BE6C3A"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shd w:val="clear" w:color="auto" w:fill="FFFFFF"/>
        </w:rPr>
        <w:t xml:space="preserve">= Trichosporiella cerebriformis </w:t>
      </w:r>
      <w:hyperlink r:id="rId459" w:history="1">
        <w:r w:rsidRPr="00544BA2">
          <w:rPr>
            <w:rFonts w:ascii="Times New Roman" w:hAnsi="Times New Roman" w:cs="Times New Roman"/>
            <w:sz w:val="24"/>
            <w:szCs w:val="24"/>
          </w:rPr>
          <w:t>(G.A. de Vries &amp; Kleine-Natrop) W. Gams, in Arx 1971</w:t>
        </w:r>
      </w:hyperlink>
      <w:r w:rsidRPr="00544BA2">
        <w:rPr>
          <w:rFonts w:ascii="Times New Roman" w:hAnsi="Times New Roman" w:cs="Times New Roman"/>
          <w:sz w:val="24"/>
          <w:szCs w:val="24"/>
          <w:shd w:val="clear" w:color="auto" w:fill="FFFFFF"/>
        </w:rPr>
        <w:t xml:space="preserve"> according to IF</w:t>
      </w:r>
    </w:p>
    <w:p w:rsidR="00B85F92" w:rsidRPr="00544BA2" w:rsidRDefault="00B85F92" w:rsidP="00544BA2">
      <w:pPr>
        <w:pStyle w:val="NormalWeb"/>
        <w:spacing w:before="0" w:beforeAutospacing="0" w:after="0" w:afterAutospacing="0"/>
        <w:rPr>
          <w:rFonts w:ascii="Times New Roman" w:hAnsi="Times New Roman"/>
          <w:sz w:val="24"/>
          <w:szCs w:val="24"/>
        </w:rPr>
      </w:pPr>
    </w:p>
    <w:p w:rsidR="005356C8" w:rsidRPr="004F4EE9" w:rsidRDefault="00D85A01" w:rsidP="00544BA2">
      <w:pPr>
        <w:spacing w:line="240" w:lineRule="auto"/>
        <w:rPr>
          <w:rFonts w:ascii="Times New Roman" w:hAnsi="Times New Roman" w:cs="Times New Roman"/>
          <w:b/>
          <w:sz w:val="24"/>
          <w:szCs w:val="24"/>
        </w:rPr>
      </w:pPr>
      <w:r w:rsidRPr="004F4EE9">
        <w:rPr>
          <w:rFonts w:ascii="Times New Roman" w:hAnsi="Times New Roman" w:cs="Times New Roman"/>
          <w:b/>
          <w:sz w:val="24"/>
          <w:szCs w:val="24"/>
        </w:rPr>
        <w:t xml:space="preserve">Myriosclerotinia </w:t>
      </w:r>
      <w:r w:rsidR="00DC7BE8" w:rsidRPr="004F4EE9">
        <w:rPr>
          <w:rFonts w:ascii="Times New Roman" w:hAnsi="Times New Roman" w:cs="Times New Roman"/>
          <w:b/>
          <w:sz w:val="24"/>
          <w:szCs w:val="24"/>
        </w:rPr>
        <w:t xml:space="preserve">is </w:t>
      </w:r>
      <w:r w:rsidRPr="004F4EE9">
        <w:rPr>
          <w:rFonts w:ascii="Times New Roman" w:hAnsi="Times New Roman" w:cs="Times New Roman"/>
          <w:b/>
          <w:sz w:val="24"/>
          <w:szCs w:val="24"/>
        </w:rPr>
        <w:t xml:space="preserve">not </w:t>
      </w:r>
      <w:r w:rsidR="00DC7BE8" w:rsidRPr="004F4EE9">
        <w:rPr>
          <w:rFonts w:ascii="Times New Roman" w:hAnsi="Times New Roman" w:cs="Times New Roman"/>
          <w:b/>
          <w:sz w:val="24"/>
          <w:szCs w:val="24"/>
        </w:rPr>
        <w:t xml:space="preserve">a </w:t>
      </w:r>
      <w:r w:rsidRPr="004F4EE9">
        <w:rPr>
          <w:rFonts w:ascii="Times New Roman" w:hAnsi="Times New Roman" w:cs="Times New Roman"/>
          <w:b/>
          <w:sz w:val="24"/>
          <w:szCs w:val="24"/>
        </w:rPr>
        <w:t xml:space="preserve">synonym </w:t>
      </w:r>
      <w:r w:rsidR="00DC7BE8" w:rsidRPr="004F4EE9">
        <w:rPr>
          <w:rFonts w:ascii="Times New Roman" w:hAnsi="Times New Roman" w:cs="Times New Roman"/>
          <w:b/>
          <w:sz w:val="24"/>
          <w:szCs w:val="24"/>
        </w:rPr>
        <w:t xml:space="preserve">of </w:t>
      </w:r>
      <w:r w:rsidRPr="004F4EE9">
        <w:rPr>
          <w:rFonts w:ascii="Times New Roman" w:hAnsi="Times New Roman" w:cs="Times New Roman"/>
          <w:b/>
          <w:sz w:val="24"/>
          <w:szCs w:val="24"/>
        </w:rPr>
        <w:t>Sclerotium</w:t>
      </w:r>
      <w:r w:rsidR="005356C8" w:rsidRPr="004F4EE9">
        <w:rPr>
          <w:rFonts w:ascii="Times New Roman" w:hAnsi="Times New Roman" w:cs="Times New Roman"/>
          <w:b/>
          <w:sz w:val="24"/>
          <w:szCs w:val="24"/>
        </w:rPr>
        <w:t>, the later homonym Myrioconium 1912 non Fr. 1823</w:t>
      </w:r>
    </w:p>
    <w:p w:rsidR="00D85A01" w:rsidRPr="00544BA2" w:rsidRDefault="00D85A01" w:rsidP="00544BA2">
      <w:pPr>
        <w:pStyle w:val="NormalWeb"/>
        <w:spacing w:before="0" w:beforeAutospacing="0" w:after="0" w:afterAutospacing="0"/>
        <w:rPr>
          <w:rFonts w:ascii="Times New Roman" w:hAnsi="Times New Roman"/>
          <w:sz w:val="24"/>
          <w:szCs w:val="24"/>
        </w:rPr>
      </w:pPr>
    </w:p>
    <w:p w:rsidR="00D85A01" w:rsidRPr="00544BA2" w:rsidRDefault="009C34EB" w:rsidP="00544BA2">
      <w:pPr>
        <w:pStyle w:val="NormalWeb"/>
        <w:spacing w:before="0" w:beforeAutospacing="0" w:after="0" w:afterAutospacing="0"/>
        <w:rPr>
          <w:rFonts w:ascii="Times New Roman" w:hAnsi="Times New Roman"/>
          <w:sz w:val="24"/>
          <w:szCs w:val="24"/>
        </w:rPr>
      </w:pPr>
      <w:hyperlink r:id="rId460" w:history="1">
        <w:r w:rsidR="00D85A01" w:rsidRPr="00544BA2">
          <w:rPr>
            <w:rStyle w:val="Hyperlink"/>
            <w:rFonts w:ascii="Times New Roman" w:hAnsi="Times New Roman"/>
            <w:bCs/>
            <w:color w:val="auto"/>
            <w:sz w:val="24"/>
            <w:szCs w:val="24"/>
            <w:u w:val="none"/>
          </w:rPr>
          <w:t>Sclerotium</w:t>
        </w:r>
      </w:hyperlink>
      <w:r w:rsidR="00D85A01" w:rsidRPr="00544BA2">
        <w:rPr>
          <w:rFonts w:ascii="Times New Roman" w:hAnsi="Times New Roman"/>
          <w:sz w:val="24"/>
          <w:szCs w:val="24"/>
        </w:rPr>
        <w:t xml:space="preserve"> </w:t>
      </w:r>
      <w:r w:rsidR="00D85A01" w:rsidRPr="00544BA2">
        <w:rPr>
          <w:rFonts w:ascii="Times New Roman" w:hAnsi="Times New Roman"/>
          <w:bCs/>
          <w:sz w:val="24"/>
          <w:szCs w:val="24"/>
        </w:rPr>
        <w:t>Tode</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Fung. mecklenb. sel.</w:t>
      </w:r>
      <w:r w:rsidR="00D85A01" w:rsidRPr="00544BA2">
        <w:rPr>
          <w:rFonts w:ascii="Times New Roman" w:hAnsi="Times New Roman"/>
          <w:sz w:val="24"/>
          <w:szCs w:val="24"/>
        </w:rPr>
        <w:t xml:space="preserve"> (Lüneburg) </w:t>
      </w:r>
      <w:r w:rsidR="00D85A01" w:rsidRPr="00544BA2">
        <w:rPr>
          <w:rFonts w:ascii="Times New Roman" w:hAnsi="Times New Roman"/>
          <w:bCs/>
          <w:sz w:val="24"/>
          <w:szCs w:val="24"/>
        </w:rPr>
        <w:t>1</w:t>
      </w:r>
      <w:r w:rsidR="00D85A01" w:rsidRPr="00544BA2">
        <w:rPr>
          <w:rFonts w:ascii="Times New Roman" w:hAnsi="Times New Roman"/>
          <w:sz w:val="24"/>
          <w:szCs w:val="24"/>
        </w:rPr>
        <w:t>: 2 (1790)</w:t>
      </w:r>
    </w:p>
    <w:p w:rsidR="00D85A01" w:rsidRPr="00544BA2" w:rsidRDefault="009C34EB" w:rsidP="00544BA2">
      <w:pPr>
        <w:pStyle w:val="NormalWeb"/>
        <w:spacing w:before="0" w:beforeAutospacing="0" w:after="0" w:afterAutospacing="0"/>
        <w:rPr>
          <w:rFonts w:ascii="Times New Roman" w:hAnsi="Times New Roman"/>
          <w:sz w:val="24"/>
          <w:szCs w:val="24"/>
        </w:rPr>
      </w:pPr>
      <w:hyperlink r:id="rId461" w:history="1">
        <w:r w:rsidR="00D85A01" w:rsidRPr="00544BA2">
          <w:rPr>
            <w:rStyle w:val="Hyperlink"/>
            <w:rFonts w:ascii="Times New Roman" w:hAnsi="Times New Roman"/>
            <w:bCs/>
            <w:color w:val="auto"/>
            <w:sz w:val="24"/>
            <w:szCs w:val="24"/>
            <w:u w:val="none"/>
          </w:rPr>
          <w:t>Sclerotium</w:t>
        </w:r>
      </w:hyperlink>
      <w:r w:rsidR="00D85A01" w:rsidRPr="00544BA2">
        <w:rPr>
          <w:rFonts w:ascii="Times New Roman" w:hAnsi="Times New Roman"/>
          <w:bCs/>
          <w:sz w:val="24"/>
          <w:szCs w:val="24"/>
        </w:rPr>
        <w:t xml:space="preserve"> complanatum</w:t>
      </w:r>
      <w:r w:rsidR="00D85A01" w:rsidRPr="00544BA2">
        <w:rPr>
          <w:rFonts w:ascii="Times New Roman" w:hAnsi="Times New Roman"/>
          <w:sz w:val="24"/>
          <w:szCs w:val="24"/>
        </w:rPr>
        <w:t xml:space="preserve"> </w:t>
      </w:r>
      <w:r w:rsidR="00D85A01" w:rsidRPr="00544BA2">
        <w:rPr>
          <w:rFonts w:ascii="Times New Roman" w:hAnsi="Times New Roman"/>
          <w:bCs/>
          <w:sz w:val="24"/>
          <w:szCs w:val="24"/>
        </w:rPr>
        <w:t>Tode</w:t>
      </w:r>
      <w:r w:rsidR="00D85A01" w:rsidRPr="00544BA2">
        <w:rPr>
          <w:rFonts w:ascii="Times New Roman" w:hAnsi="Times New Roman"/>
          <w:sz w:val="24"/>
          <w:szCs w:val="24"/>
        </w:rPr>
        <w:t xml:space="preserve">, </w:t>
      </w:r>
      <w:r w:rsidR="00D85A01" w:rsidRPr="00544BA2">
        <w:rPr>
          <w:rFonts w:ascii="Times New Roman" w:hAnsi="Times New Roman"/>
          <w:i/>
          <w:iCs/>
          <w:sz w:val="24"/>
          <w:szCs w:val="24"/>
        </w:rPr>
        <w:t>Fung. mecklenb. sel.</w:t>
      </w:r>
      <w:r w:rsidR="00D85A01" w:rsidRPr="00544BA2">
        <w:rPr>
          <w:rFonts w:ascii="Times New Roman" w:hAnsi="Times New Roman"/>
          <w:sz w:val="24"/>
          <w:szCs w:val="24"/>
        </w:rPr>
        <w:t xml:space="preserve"> (Lüneburg) </w:t>
      </w:r>
      <w:r w:rsidR="00D85A01" w:rsidRPr="00544BA2">
        <w:rPr>
          <w:rFonts w:ascii="Times New Roman" w:hAnsi="Times New Roman"/>
          <w:bCs/>
          <w:sz w:val="24"/>
          <w:szCs w:val="24"/>
        </w:rPr>
        <w:t>1</w:t>
      </w:r>
      <w:r w:rsidR="00D85A01" w:rsidRPr="00544BA2">
        <w:rPr>
          <w:rFonts w:ascii="Times New Roman" w:hAnsi="Times New Roman"/>
          <w:sz w:val="24"/>
          <w:szCs w:val="24"/>
        </w:rPr>
        <w:t>: 5 (1790)</w:t>
      </w:r>
    </w:p>
    <w:p w:rsidR="00D85A01" w:rsidRPr="00544BA2" w:rsidRDefault="00D85A01"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Xu et al. 2011 suggests that the type species of Sclerotium, S. complanatum, is the asexual state of Typhula phacorrhiza (Remsberg 1940), thus the name does not compete with Myriosclerotinia. Entered into Mycodat.</w:t>
      </w:r>
    </w:p>
    <w:p w:rsidR="0073789E" w:rsidRPr="00544BA2" w:rsidRDefault="0073789E" w:rsidP="0054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5356C8" w:rsidRPr="00544BA2" w:rsidRDefault="005356C8"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Use Myriosclerotinia 1947, a synonym of the later homonym Myrioconium 1912 non Fr. 1823</w:t>
      </w:r>
    </w:p>
    <w:p w:rsidR="005356C8" w:rsidRPr="00544BA2" w:rsidRDefault="005356C8" w:rsidP="00544BA2">
      <w:pPr>
        <w:spacing w:line="240" w:lineRule="auto"/>
        <w:rPr>
          <w:rFonts w:ascii="Times New Roman" w:hAnsi="Times New Roman" w:cs="Times New Roman"/>
          <w:sz w:val="24"/>
          <w:szCs w:val="24"/>
        </w:rPr>
      </w:pPr>
    </w:p>
    <w:p w:rsidR="005356C8" w:rsidRPr="00544BA2" w:rsidRDefault="009C34EB" w:rsidP="00544BA2">
      <w:pPr>
        <w:spacing w:line="240" w:lineRule="auto"/>
        <w:rPr>
          <w:rFonts w:ascii="Times New Roman" w:hAnsi="Times New Roman" w:cs="Times New Roman"/>
          <w:sz w:val="24"/>
          <w:szCs w:val="24"/>
        </w:rPr>
      </w:pPr>
      <w:hyperlink r:id="rId462" w:history="1">
        <w:r w:rsidR="005356C8" w:rsidRPr="00544BA2">
          <w:rPr>
            <w:rStyle w:val="Hyperlink"/>
            <w:rFonts w:ascii="Times New Roman" w:hAnsi="Times New Roman" w:cs="Times New Roman"/>
            <w:bCs/>
            <w:color w:val="auto"/>
            <w:sz w:val="24"/>
            <w:szCs w:val="24"/>
            <w:u w:val="none"/>
          </w:rPr>
          <w:t>Myrioconium</w:t>
        </w:r>
      </w:hyperlink>
      <w:r w:rsidR="005356C8" w:rsidRPr="00544BA2">
        <w:rPr>
          <w:rFonts w:ascii="Times New Roman" w:hAnsi="Times New Roman" w:cs="Times New Roman"/>
          <w:sz w:val="24"/>
          <w:szCs w:val="24"/>
        </w:rPr>
        <w:t xml:space="preserve"> </w:t>
      </w:r>
      <w:r w:rsidR="005356C8" w:rsidRPr="00544BA2">
        <w:rPr>
          <w:rFonts w:ascii="Times New Roman" w:hAnsi="Times New Roman" w:cs="Times New Roman"/>
          <w:bCs/>
          <w:sz w:val="24"/>
          <w:szCs w:val="24"/>
        </w:rPr>
        <w:t>Syd. &amp; P. Syd.</w:t>
      </w:r>
      <w:r w:rsidR="005356C8" w:rsidRPr="00544BA2">
        <w:rPr>
          <w:rFonts w:ascii="Times New Roman" w:hAnsi="Times New Roman" w:cs="Times New Roman"/>
          <w:sz w:val="24"/>
          <w:szCs w:val="24"/>
        </w:rPr>
        <w:t xml:space="preserve">, </w:t>
      </w:r>
      <w:r w:rsidR="005356C8" w:rsidRPr="00544BA2">
        <w:rPr>
          <w:rFonts w:ascii="Times New Roman" w:hAnsi="Times New Roman" w:cs="Times New Roman"/>
          <w:i/>
          <w:iCs/>
          <w:sz w:val="24"/>
          <w:szCs w:val="24"/>
        </w:rPr>
        <w:t>Annls mycol.</w:t>
      </w:r>
      <w:r w:rsidR="005356C8" w:rsidRPr="00544BA2">
        <w:rPr>
          <w:rFonts w:ascii="Times New Roman" w:hAnsi="Times New Roman" w:cs="Times New Roman"/>
          <w:sz w:val="24"/>
          <w:szCs w:val="24"/>
        </w:rPr>
        <w:t xml:space="preserve"> </w:t>
      </w:r>
      <w:r w:rsidR="005356C8" w:rsidRPr="00544BA2">
        <w:rPr>
          <w:rFonts w:ascii="Times New Roman" w:hAnsi="Times New Roman" w:cs="Times New Roman"/>
          <w:bCs/>
          <w:sz w:val="24"/>
          <w:szCs w:val="24"/>
        </w:rPr>
        <w:t>10</w:t>
      </w:r>
      <w:r w:rsidR="005356C8" w:rsidRPr="00544BA2">
        <w:rPr>
          <w:rFonts w:ascii="Times New Roman" w:hAnsi="Times New Roman" w:cs="Times New Roman"/>
          <w:sz w:val="24"/>
          <w:szCs w:val="24"/>
        </w:rPr>
        <w:t xml:space="preserve">(5): 448 (1912), type </w:t>
      </w:r>
      <w:hyperlink r:id="rId463" w:history="1">
        <w:r w:rsidR="005356C8" w:rsidRPr="00544BA2">
          <w:rPr>
            <w:rStyle w:val="Hyperlink"/>
            <w:rFonts w:ascii="Times New Roman" w:hAnsi="Times New Roman" w:cs="Times New Roman"/>
            <w:bCs/>
            <w:color w:val="auto"/>
            <w:sz w:val="24"/>
            <w:szCs w:val="24"/>
            <w:u w:val="none"/>
          </w:rPr>
          <w:t>M.</w:t>
        </w:r>
      </w:hyperlink>
      <w:r w:rsidR="005356C8" w:rsidRPr="00544BA2">
        <w:rPr>
          <w:rFonts w:ascii="Times New Roman" w:hAnsi="Times New Roman" w:cs="Times New Roman"/>
          <w:sz w:val="24"/>
          <w:szCs w:val="24"/>
        </w:rPr>
        <w:t xml:space="preserve"> </w:t>
      </w:r>
      <w:r w:rsidR="005356C8" w:rsidRPr="00544BA2">
        <w:rPr>
          <w:rFonts w:ascii="Times New Roman" w:hAnsi="Times New Roman" w:cs="Times New Roman"/>
          <w:bCs/>
          <w:sz w:val="24"/>
          <w:szCs w:val="24"/>
        </w:rPr>
        <w:t>scirpi</w:t>
      </w:r>
      <w:r w:rsidR="005356C8" w:rsidRPr="00544BA2">
        <w:rPr>
          <w:rFonts w:ascii="Times New Roman" w:hAnsi="Times New Roman" w:cs="Times New Roman"/>
          <w:sz w:val="24"/>
          <w:szCs w:val="24"/>
        </w:rPr>
        <w:t xml:space="preserve"> </w:t>
      </w:r>
      <w:r w:rsidR="005356C8" w:rsidRPr="00544BA2">
        <w:rPr>
          <w:rFonts w:ascii="Times New Roman" w:hAnsi="Times New Roman" w:cs="Times New Roman"/>
          <w:bCs/>
          <w:sz w:val="24"/>
          <w:szCs w:val="24"/>
        </w:rPr>
        <w:t>Syd. &amp; P. Syd.</w:t>
      </w:r>
      <w:r w:rsidR="005356C8" w:rsidRPr="00544BA2">
        <w:rPr>
          <w:rFonts w:ascii="Times New Roman" w:hAnsi="Times New Roman" w:cs="Times New Roman"/>
          <w:sz w:val="24"/>
          <w:szCs w:val="24"/>
        </w:rPr>
        <w:t>, (1912) but this Myrioconium is a later homonym of Myrioconium Fr. 1823.. 12 species described in Myrioconium.</w:t>
      </w:r>
    </w:p>
    <w:p w:rsidR="005356C8" w:rsidRPr="00544BA2" w:rsidRDefault="005356C8" w:rsidP="00544BA2">
      <w:pPr>
        <w:pStyle w:val="NormalWeb"/>
        <w:spacing w:before="0" w:beforeAutospacing="0" w:after="0" w:afterAutospacing="0"/>
        <w:rPr>
          <w:rFonts w:ascii="Times New Roman" w:hAnsi="Times New Roman"/>
          <w:sz w:val="24"/>
          <w:szCs w:val="24"/>
        </w:rPr>
      </w:pPr>
    </w:p>
    <w:p w:rsidR="005356C8" w:rsidRPr="00544BA2" w:rsidRDefault="009C34EB" w:rsidP="00544BA2">
      <w:pPr>
        <w:pStyle w:val="NormalWeb"/>
        <w:rPr>
          <w:rFonts w:ascii="Times New Roman" w:hAnsi="Times New Roman"/>
          <w:sz w:val="24"/>
          <w:szCs w:val="24"/>
        </w:rPr>
      </w:pPr>
      <w:hyperlink r:id="rId464" w:history="1">
        <w:r w:rsidR="005356C8" w:rsidRPr="00544BA2">
          <w:rPr>
            <w:rStyle w:val="Hyperlink"/>
            <w:rFonts w:ascii="Times New Roman" w:hAnsi="Times New Roman"/>
            <w:bCs/>
            <w:color w:val="auto"/>
            <w:sz w:val="24"/>
            <w:szCs w:val="24"/>
            <w:u w:val="none"/>
          </w:rPr>
          <w:t>Myriosclerotinia</w:t>
        </w:r>
      </w:hyperlink>
      <w:r w:rsidR="005356C8" w:rsidRPr="00544BA2">
        <w:rPr>
          <w:rFonts w:ascii="Times New Roman" w:hAnsi="Times New Roman"/>
          <w:sz w:val="24"/>
          <w:szCs w:val="24"/>
        </w:rPr>
        <w:t xml:space="preserve"> </w:t>
      </w:r>
      <w:r w:rsidR="005356C8" w:rsidRPr="00544BA2">
        <w:rPr>
          <w:rFonts w:ascii="Times New Roman" w:hAnsi="Times New Roman"/>
          <w:bCs/>
          <w:sz w:val="24"/>
          <w:szCs w:val="24"/>
        </w:rPr>
        <w:t>N.F. Buchw.</w:t>
      </w:r>
      <w:r w:rsidR="005356C8" w:rsidRPr="00544BA2">
        <w:rPr>
          <w:rFonts w:ascii="Times New Roman" w:hAnsi="Times New Roman"/>
          <w:sz w:val="24"/>
          <w:szCs w:val="24"/>
        </w:rPr>
        <w:t xml:space="preserve">, </w:t>
      </w:r>
      <w:r w:rsidR="005356C8" w:rsidRPr="00544BA2">
        <w:rPr>
          <w:rFonts w:ascii="Times New Roman" w:hAnsi="Times New Roman"/>
          <w:i/>
          <w:iCs/>
          <w:sz w:val="24"/>
          <w:szCs w:val="24"/>
        </w:rPr>
        <w:t>Friesia</w:t>
      </w:r>
      <w:r w:rsidR="005356C8" w:rsidRPr="00544BA2">
        <w:rPr>
          <w:rFonts w:ascii="Times New Roman" w:hAnsi="Times New Roman"/>
          <w:sz w:val="24"/>
          <w:szCs w:val="24"/>
        </w:rPr>
        <w:t xml:space="preserve"> </w:t>
      </w:r>
      <w:r w:rsidR="005356C8" w:rsidRPr="00544BA2">
        <w:rPr>
          <w:rFonts w:ascii="Times New Roman" w:hAnsi="Times New Roman"/>
          <w:bCs/>
          <w:sz w:val="24"/>
          <w:szCs w:val="24"/>
        </w:rPr>
        <w:t>3</w:t>
      </w:r>
      <w:r w:rsidR="005356C8" w:rsidRPr="00544BA2">
        <w:rPr>
          <w:rFonts w:ascii="Times New Roman" w:hAnsi="Times New Roman"/>
          <w:sz w:val="24"/>
          <w:szCs w:val="24"/>
        </w:rPr>
        <w:t xml:space="preserve">(4): 289 (1947); type species M. </w:t>
      </w:r>
      <w:hyperlink r:id="rId465" w:history="1">
        <w:r w:rsidR="005356C8" w:rsidRPr="00544BA2">
          <w:rPr>
            <w:rStyle w:val="Hyperlink"/>
            <w:rFonts w:ascii="Times New Roman" w:hAnsi="Times New Roman"/>
            <w:bCs/>
            <w:color w:val="auto"/>
            <w:sz w:val="24"/>
            <w:szCs w:val="24"/>
            <w:u w:val="none"/>
          </w:rPr>
          <w:t xml:space="preserve"> scirpicola (Rehm) N.F. Buchw. 1947</w:t>
        </w:r>
      </w:hyperlink>
      <w:r w:rsidR="005356C8" w:rsidRPr="00544BA2">
        <w:rPr>
          <w:rFonts w:ascii="Times New Roman" w:hAnsi="Times New Roman"/>
          <w:sz w:val="24"/>
          <w:szCs w:val="24"/>
        </w:rPr>
        <w:t xml:space="preserve"> </w:t>
      </w:r>
    </w:p>
    <w:p w:rsidR="005356C8" w:rsidRPr="00544BA2" w:rsidRDefault="005356C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Myriosclerotinia N.F. Buchw. 1947 15 names</w:t>
      </w:r>
    </w:p>
    <w:p w:rsidR="005356C8" w:rsidRPr="00544BA2" w:rsidRDefault="005356C8" w:rsidP="00544BA2">
      <w:pPr>
        <w:pStyle w:val="NormalWeb"/>
        <w:spacing w:before="0" w:beforeAutospacing="0" w:after="0" w:afterAutospacing="0"/>
        <w:rPr>
          <w:rFonts w:ascii="Times New Roman" w:hAnsi="Times New Roman"/>
          <w:sz w:val="24"/>
          <w:szCs w:val="24"/>
        </w:rPr>
      </w:pPr>
    </w:p>
    <w:p w:rsidR="005356C8" w:rsidRPr="00544BA2" w:rsidRDefault="005356C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Myriosclerotinia scirpicola, type species of the genus Myriosclerotinia, and Myrioconirum scirpicola, type of Myrioconium, represent the same species (Schumacher &amp; Kohn 1985), thus these genera are synonyms.</w:t>
      </w:r>
    </w:p>
    <w:p w:rsidR="0007532F" w:rsidRPr="00544BA2" w:rsidRDefault="0007532F" w:rsidP="00544BA2">
      <w:pPr>
        <w:pStyle w:val="NormalWeb"/>
        <w:spacing w:before="0" w:beforeAutospacing="0" w:after="0" w:afterAutospacing="0"/>
        <w:rPr>
          <w:rFonts w:ascii="Times New Roman" w:hAnsi="Times New Roman"/>
          <w:sz w:val="24"/>
          <w:szCs w:val="24"/>
        </w:rPr>
      </w:pPr>
    </w:p>
    <w:p w:rsidR="006F3742" w:rsidRPr="004F4EE9" w:rsidRDefault="006F3742"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rPr>
        <w:t xml:space="preserve">Pseudopeziza </w:t>
      </w:r>
      <w:r w:rsidR="00A87C87" w:rsidRPr="004F4EE9">
        <w:rPr>
          <w:rFonts w:ascii="Times New Roman" w:hAnsi="Times New Roman"/>
          <w:b/>
          <w:sz w:val="24"/>
          <w:szCs w:val="24"/>
        </w:rPr>
        <w:t xml:space="preserve">is not a synonym of </w:t>
      </w:r>
      <w:r w:rsidRPr="004F4EE9">
        <w:rPr>
          <w:rFonts w:ascii="Times New Roman" w:hAnsi="Times New Roman"/>
          <w:b/>
          <w:sz w:val="24"/>
          <w:szCs w:val="24"/>
        </w:rPr>
        <w:t>Gloeosporidiella</w:t>
      </w:r>
    </w:p>
    <w:p w:rsidR="006F3742" w:rsidRPr="00544BA2" w:rsidRDefault="006F3742" w:rsidP="00544BA2">
      <w:pPr>
        <w:pStyle w:val="NormalWeb"/>
        <w:spacing w:before="0" w:beforeAutospacing="0" w:after="0" w:afterAutospacing="0"/>
        <w:rPr>
          <w:rFonts w:ascii="Times New Roman" w:hAnsi="Times New Roman"/>
          <w:sz w:val="24"/>
          <w:szCs w:val="24"/>
        </w:rPr>
      </w:pPr>
    </w:p>
    <w:p w:rsidR="006F3742" w:rsidRPr="00544BA2" w:rsidRDefault="006F3742"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The type species of Pseudopeziza is P. trifolii. </w:t>
      </w:r>
      <w:r w:rsidR="00A87C87" w:rsidRPr="00544BA2">
        <w:rPr>
          <w:rFonts w:ascii="Times New Roman" w:hAnsi="Times New Roman"/>
          <w:sz w:val="24"/>
          <w:szCs w:val="24"/>
        </w:rPr>
        <w:t xml:space="preserve"> The type species of G. is G. ribis, synonym of Drepanopeziza ribis.</w:t>
      </w:r>
    </w:p>
    <w:p w:rsidR="00A87C87" w:rsidRPr="00544BA2" w:rsidRDefault="00A87C87" w:rsidP="00544BA2">
      <w:pPr>
        <w:pStyle w:val="NormalWeb"/>
        <w:spacing w:before="0" w:beforeAutospacing="0" w:after="0" w:afterAutospacing="0"/>
        <w:rPr>
          <w:rFonts w:ascii="Times New Roman" w:hAnsi="Times New Roman"/>
          <w:sz w:val="24"/>
          <w:szCs w:val="24"/>
        </w:rPr>
      </w:pPr>
    </w:p>
    <w:p w:rsidR="00A87C87" w:rsidRPr="00544BA2" w:rsidRDefault="009C34EB" w:rsidP="00544BA2">
      <w:pPr>
        <w:pStyle w:val="NormalWeb"/>
        <w:rPr>
          <w:rFonts w:ascii="Times New Roman" w:hAnsi="Times New Roman"/>
          <w:sz w:val="24"/>
          <w:szCs w:val="24"/>
        </w:rPr>
      </w:pPr>
      <w:hyperlink r:id="rId466" w:history="1">
        <w:r w:rsidR="00A87C87" w:rsidRPr="00544BA2">
          <w:rPr>
            <w:rStyle w:val="Hyperlink"/>
            <w:rFonts w:ascii="Times New Roman" w:hAnsi="Times New Roman"/>
            <w:bCs/>
            <w:color w:val="auto"/>
            <w:sz w:val="24"/>
            <w:szCs w:val="24"/>
            <w:u w:val="none"/>
          </w:rPr>
          <w:t>Gloeosporidiella</w:t>
        </w:r>
      </w:hyperlink>
      <w:r w:rsidR="00A87C87" w:rsidRPr="00544BA2">
        <w:rPr>
          <w:rFonts w:ascii="Times New Roman" w:hAnsi="Times New Roman"/>
          <w:sz w:val="24"/>
          <w:szCs w:val="24"/>
        </w:rPr>
        <w:t xml:space="preserve"> </w:t>
      </w:r>
      <w:r w:rsidR="00A87C87" w:rsidRPr="00544BA2">
        <w:rPr>
          <w:rFonts w:ascii="Times New Roman" w:hAnsi="Times New Roman"/>
          <w:bCs/>
          <w:sz w:val="24"/>
          <w:szCs w:val="24"/>
        </w:rPr>
        <w:t>Petr.</w:t>
      </w:r>
      <w:r w:rsidR="00A87C87" w:rsidRPr="00544BA2">
        <w:rPr>
          <w:rFonts w:ascii="Times New Roman" w:hAnsi="Times New Roman"/>
          <w:sz w:val="24"/>
          <w:szCs w:val="24"/>
        </w:rPr>
        <w:t xml:space="preserve">, </w:t>
      </w:r>
      <w:r w:rsidR="00A87C87" w:rsidRPr="00544BA2">
        <w:rPr>
          <w:rFonts w:ascii="Times New Roman" w:hAnsi="Times New Roman"/>
          <w:i/>
          <w:iCs/>
          <w:sz w:val="24"/>
          <w:szCs w:val="24"/>
        </w:rPr>
        <w:t>Hedwigia</w:t>
      </w:r>
      <w:r w:rsidR="00A87C87" w:rsidRPr="00544BA2">
        <w:rPr>
          <w:rFonts w:ascii="Times New Roman" w:hAnsi="Times New Roman"/>
          <w:sz w:val="24"/>
          <w:szCs w:val="24"/>
        </w:rPr>
        <w:t xml:space="preserve"> </w:t>
      </w:r>
      <w:r w:rsidR="00A87C87" w:rsidRPr="00544BA2">
        <w:rPr>
          <w:rFonts w:ascii="Times New Roman" w:hAnsi="Times New Roman"/>
          <w:bCs/>
          <w:sz w:val="24"/>
          <w:szCs w:val="24"/>
        </w:rPr>
        <w:t>62</w:t>
      </w:r>
      <w:r w:rsidR="00A87C87" w:rsidRPr="00544BA2">
        <w:rPr>
          <w:rFonts w:ascii="Times New Roman" w:hAnsi="Times New Roman"/>
          <w:sz w:val="24"/>
          <w:szCs w:val="24"/>
        </w:rPr>
        <w:t>: 318 (1921)</w:t>
      </w:r>
      <w:r w:rsidR="00A87C87" w:rsidRPr="00544BA2">
        <w:rPr>
          <w:rFonts w:ascii="Times New Roman" w:hAnsi="Times New Roman"/>
          <w:bCs/>
          <w:sz w:val="24"/>
          <w:szCs w:val="24"/>
        </w:rPr>
        <w:t xml:space="preserve">; type species </w:t>
      </w:r>
      <w:hyperlink r:id="rId467" w:history="1">
        <w:r w:rsidR="00A87C87" w:rsidRPr="00544BA2">
          <w:rPr>
            <w:rStyle w:val="Hyperlink"/>
            <w:rFonts w:ascii="Times New Roman" w:hAnsi="Times New Roman"/>
            <w:bCs/>
            <w:color w:val="auto"/>
            <w:sz w:val="24"/>
            <w:szCs w:val="24"/>
            <w:u w:val="none"/>
          </w:rPr>
          <w:t>Gloeosporidiella ribis (Lib.) Petr. 1921</w:t>
        </w:r>
      </w:hyperlink>
    </w:p>
    <w:p w:rsidR="00760A08" w:rsidRPr="004F4EE9" w:rsidRDefault="00760A08"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rPr>
        <w:t>Pseudopezicula not a synonym of Philalophora</w:t>
      </w:r>
    </w:p>
    <w:p w:rsidR="004F4EE9" w:rsidRDefault="004F4EE9" w:rsidP="00544BA2">
      <w:pPr>
        <w:pStyle w:val="NormalWeb"/>
        <w:spacing w:before="0" w:beforeAutospacing="0" w:after="0" w:afterAutospacing="0"/>
        <w:rPr>
          <w:rFonts w:ascii="Times New Roman" w:hAnsi="Times New Roman"/>
          <w:sz w:val="24"/>
          <w:szCs w:val="24"/>
        </w:rPr>
      </w:pP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See Verkley 1999</w:t>
      </w:r>
    </w:p>
    <w:p w:rsidR="00760A08" w:rsidRPr="00544BA2" w:rsidRDefault="009C34EB" w:rsidP="00544BA2">
      <w:pPr>
        <w:pStyle w:val="NormalWeb"/>
        <w:spacing w:before="0" w:beforeAutospacing="0" w:after="0" w:afterAutospacing="0"/>
        <w:rPr>
          <w:rFonts w:ascii="Times New Roman" w:hAnsi="Times New Roman"/>
          <w:sz w:val="24"/>
          <w:szCs w:val="24"/>
        </w:rPr>
      </w:pPr>
      <w:hyperlink r:id="rId468" w:history="1">
        <w:r w:rsidR="00760A08" w:rsidRPr="00544BA2">
          <w:rPr>
            <w:rStyle w:val="Hyperlink"/>
            <w:rFonts w:ascii="Times New Roman" w:hAnsi="Times New Roman"/>
            <w:bCs/>
            <w:color w:val="auto"/>
            <w:sz w:val="24"/>
            <w:szCs w:val="24"/>
            <w:u w:val="none"/>
          </w:rPr>
          <w:t>Phialophora</w:t>
        </w:r>
      </w:hyperlink>
      <w:r w:rsidR="00760A08" w:rsidRPr="00544BA2">
        <w:rPr>
          <w:rFonts w:ascii="Times New Roman" w:hAnsi="Times New Roman"/>
          <w:sz w:val="24"/>
          <w:szCs w:val="24"/>
        </w:rPr>
        <w:t xml:space="preserve"> </w:t>
      </w:r>
      <w:r w:rsidR="00760A08" w:rsidRPr="00544BA2">
        <w:rPr>
          <w:rFonts w:ascii="Times New Roman" w:hAnsi="Times New Roman"/>
          <w:bCs/>
          <w:sz w:val="24"/>
          <w:szCs w:val="24"/>
        </w:rPr>
        <w:t>Medlar</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Mycologia</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7</w:t>
      </w:r>
      <w:r w:rsidR="00760A08" w:rsidRPr="00544BA2">
        <w:rPr>
          <w:rFonts w:ascii="Times New Roman" w:hAnsi="Times New Roman"/>
          <w:sz w:val="24"/>
          <w:szCs w:val="24"/>
        </w:rPr>
        <w:t>(4): 202 (1915)</w:t>
      </w:r>
    </w:p>
    <w:p w:rsidR="00760A08" w:rsidRPr="00544BA2" w:rsidRDefault="009C34EB" w:rsidP="00544BA2">
      <w:pPr>
        <w:pStyle w:val="NormalWeb"/>
        <w:spacing w:before="0" w:beforeAutospacing="0" w:after="0" w:afterAutospacing="0"/>
        <w:rPr>
          <w:rFonts w:ascii="Times New Roman" w:hAnsi="Times New Roman"/>
          <w:sz w:val="24"/>
          <w:szCs w:val="24"/>
        </w:rPr>
      </w:pPr>
      <w:hyperlink r:id="rId469" w:history="1">
        <w:r w:rsidR="00760A08" w:rsidRPr="00544BA2">
          <w:rPr>
            <w:rStyle w:val="Hyperlink"/>
            <w:rFonts w:ascii="Times New Roman" w:hAnsi="Times New Roman"/>
            <w:bCs/>
            <w:color w:val="auto"/>
            <w:sz w:val="24"/>
            <w:szCs w:val="24"/>
            <w:u w:val="none"/>
          </w:rPr>
          <w:t>Phialophora</w:t>
        </w:r>
      </w:hyperlink>
      <w:r w:rsidR="00760A08" w:rsidRPr="00544BA2">
        <w:rPr>
          <w:rFonts w:ascii="Times New Roman" w:hAnsi="Times New Roman"/>
          <w:bCs/>
          <w:sz w:val="24"/>
          <w:szCs w:val="24"/>
        </w:rPr>
        <w:t xml:space="preserve"> verrucosa</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Medlar</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Mycologia</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7</w:t>
      </w:r>
      <w:r w:rsidR="00760A08" w:rsidRPr="00544BA2">
        <w:rPr>
          <w:rFonts w:ascii="Times New Roman" w:hAnsi="Times New Roman"/>
          <w:sz w:val="24"/>
          <w:szCs w:val="24"/>
        </w:rPr>
        <w:t>(4): 203 (1915), type in the Chaetothyriales.</w:t>
      </w:r>
    </w:p>
    <w:p w:rsidR="00D85A01" w:rsidRPr="00544BA2" w:rsidRDefault="00D85A01" w:rsidP="0054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p>
    <w:p w:rsidR="00975FFD" w:rsidRPr="004F4EE9" w:rsidRDefault="00975FFD"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rPr>
        <w:t>Sarcotrochila 1917 is not a synonym of Rhabdogloeopsis 1925</w:t>
      </w:r>
    </w:p>
    <w:p w:rsidR="004F4EE9" w:rsidRDefault="004F4EE9" w:rsidP="00544BA2">
      <w:pPr>
        <w:pStyle w:val="NormalWeb"/>
        <w:spacing w:before="0" w:beforeAutospacing="0" w:after="0" w:afterAutospacing="0"/>
        <w:rPr>
          <w:rFonts w:ascii="Times New Roman" w:hAnsi="Times New Roman"/>
          <w:sz w:val="24"/>
          <w:szCs w:val="24"/>
        </w:rPr>
      </w:pPr>
    </w:p>
    <w:p w:rsidR="00975FFD" w:rsidRPr="00544BA2" w:rsidRDefault="009C34EB" w:rsidP="00544BA2">
      <w:pPr>
        <w:pStyle w:val="NormalWeb"/>
        <w:spacing w:before="0" w:beforeAutospacing="0" w:after="0" w:afterAutospacing="0"/>
        <w:rPr>
          <w:rFonts w:ascii="Times New Roman" w:hAnsi="Times New Roman"/>
          <w:sz w:val="24"/>
          <w:szCs w:val="24"/>
        </w:rPr>
      </w:pPr>
      <w:hyperlink r:id="rId470" w:history="1">
        <w:r w:rsidR="00975FFD" w:rsidRPr="00544BA2">
          <w:rPr>
            <w:rStyle w:val="Hyperlink"/>
            <w:rFonts w:ascii="Times New Roman" w:hAnsi="Times New Roman"/>
            <w:bCs/>
            <w:color w:val="auto"/>
            <w:sz w:val="24"/>
            <w:szCs w:val="24"/>
            <w:u w:val="none"/>
          </w:rPr>
          <w:t>Sarcotrochila</w:t>
        </w:r>
      </w:hyperlink>
      <w:r w:rsidR="00975FFD" w:rsidRPr="00544BA2">
        <w:rPr>
          <w:rFonts w:ascii="Times New Roman" w:hAnsi="Times New Roman"/>
          <w:sz w:val="24"/>
          <w:szCs w:val="24"/>
        </w:rPr>
        <w:t xml:space="preserve"> </w:t>
      </w:r>
      <w:r w:rsidR="00975FFD" w:rsidRPr="00544BA2">
        <w:rPr>
          <w:rFonts w:ascii="Times New Roman" w:hAnsi="Times New Roman"/>
          <w:bCs/>
          <w:sz w:val="24"/>
          <w:szCs w:val="24"/>
        </w:rPr>
        <w:t>Höhn.</w:t>
      </w:r>
      <w:r w:rsidR="00975FFD" w:rsidRPr="00544BA2">
        <w:rPr>
          <w:rFonts w:ascii="Times New Roman" w:hAnsi="Times New Roman"/>
          <w:sz w:val="24"/>
          <w:szCs w:val="24"/>
        </w:rPr>
        <w:t xml:space="preserve">, </w:t>
      </w:r>
      <w:r w:rsidR="00975FFD" w:rsidRPr="00544BA2">
        <w:rPr>
          <w:rFonts w:ascii="Times New Roman" w:hAnsi="Times New Roman"/>
          <w:i/>
          <w:iCs/>
          <w:sz w:val="24"/>
          <w:szCs w:val="24"/>
        </w:rPr>
        <w:t>Sber. Akad. Wiss. Wien</w:t>
      </w:r>
      <w:r w:rsidR="00975FFD" w:rsidRPr="00544BA2">
        <w:rPr>
          <w:rFonts w:ascii="Times New Roman" w:hAnsi="Times New Roman"/>
          <w:sz w:val="24"/>
          <w:szCs w:val="24"/>
        </w:rPr>
        <w:t xml:space="preserve">, Math.-naturw. Kl., Abt. 1 </w:t>
      </w:r>
      <w:r w:rsidR="00975FFD" w:rsidRPr="00544BA2">
        <w:rPr>
          <w:rFonts w:ascii="Times New Roman" w:hAnsi="Times New Roman"/>
          <w:bCs/>
          <w:sz w:val="24"/>
          <w:szCs w:val="24"/>
        </w:rPr>
        <w:t>126</w:t>
      </w:r>
      <w:r w:rsidR="00975FFD" w:rsidRPr="00544BA2">
        <w:rPr>
          <w:rFonts w:ascii="Times New Roman" w:hAnsi="Times New Roman"/>
          <w:sz w:val="24"/>
          <w:szCs w:val="24"/>
        </w:rPr>
        <w:t>(4-5): 309 (1917)</w:t>
      </w:r>
    </w:p>
    <w:p w:rsidR="00975FFD" w:rsidRPr="00544BA2" w:rsidRDefault="009C34EB" w:rsidP="00544BA2">
      <w:pPr>
        <w:pStyle w:val="NormalWeb"/>
        <w:spacing w:before="0" w:beforeAutospacing="0" w:after="0" w:afterAutospacing="0"/>
        <w:rPr>
          <w:rFonts w:ascii="Times New Roman" w:hAnsi="Times New Roman"/>
          <w:sz w:val="24"/>
          <w:szCs w:val="24"/>
        </w:rPr>
      </w:pPr>
      <w:hyperlink r:id="rId471" w:history="1">
        <w:r w:rsidR="00975FFD" w:rsidRPr="00544BA2">
          <w:rPr>
            <w:rStyle w:val="Hyperlink"/>
            <w:rFonts w:ascii="Times New Roman" w:hAnsi="Times New Roman"/>
            <w:bCs/>
            <w:color w:val="auto"/>
            <w:sz w:val="24"/>
            <w:szCs w:val="24"/>
            <w:u w:val="none"/>
          </w:rPr>
          <w:t>Sarcotrochila</w:t>
        </w:r>
      </w:hyperlink>
      <w:r w:rsidR="00975FFD" w:rsidRPr="00544BA2">
        <w:rPr>
          <w:rFonts w:ascii="Times New Roman" w:hAnsi="Times New Roman"/>
          <w:bCs/>
          <w:sz w:val="24"/>
          <w:szCs w:val="24"/>
        </w:rPr>
        <w:t xml:space="preserve"> alpina</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(Fuckel) Höhn.</w:t>
      </w:r>
      <w:r w:rsidR="00975FFD" w:rsidRPr="00544BA2">
        <w:rPr>
          <w:rFonts w:ascii="Times New Roman" w:hAnsi="Times New Roman"/>
          <w:sz w:val="24"/>
          <w:szCs w:val="24"/>
        </w:rPr>
        <w:t xml:space="preserve">, </w:t>
      </w:r>
      <w:r w:rsidR="00975FFD" w:rsidRPr="00544BA2">
        <w:rPr>
          <w:rFonts w:ascii="Times New Roman" w:hAnsi="Times New Roman"/>
          <w:i/>
          <w:iCs/>
          <w:sz w:val="24"/>
          <w:szCs w:val="24"/>
        </w:rPr>
        <w:t>Sber. Akad. Wiss. Wien</w:t>
      </w:r>
      <w:r w:rsidR="00975FFD" w:rsidRPr="00544BA2">
        <w:rPr>
          <w:rFonts w:ascii="Times New Roman" w:hAnsi="Times New Roman"/>
          <w:sz w:val="24"/>
          <w:szCs w:val="24"/>
        </w:rPr>
        <w:t xml:space="preserve">, Math.-naturw. Kl., Abt. 1 </w:t>
      </w:r>
      <w:r w:rsidR="00975FFD" w:rsidRPr="00544BA2">
        <w:rPr>
          <w:rFonts w:ascii="Times New Roman" w:hAnsi="Times New Roman"/>
          <w:bCs/>
          <w:sz w:val="24"/>
          <w:szCs w:val="24"/>
        </w:rPr>
        <w:t>126</w:t>
      </w:r>
      <w:r w:rsidR="00975FFD" w:rsidRPr="00544BA2">
        <w:rPr>
          <w:rFonts w:ascii="Times New Roman" w:hAnsi="Times New Roman"/>
          <w:sz w:val="24"/>
          <w:szCs w:val="24"/>
        </w:rPr>
        <w:t>(4-5): 310 (1917)</w:t>
      </w:r>
    </w:p>
    <w:p w:rsidR="00975FFD" w:rsidRPr="00544BA2" w:rsidRDefault="009C34EB" w:rsidP="00544BA2">
      <w:pPr>
        <w:pStyle w:val="NormalWeb"/>
        <w:spacing w:before="0" w:beforeAutospacing="0" w:after="0" w:afterAutospacing="0"/>
        <w:rPr>
          <w:rFonts w:ascii="Times New Roman" w:hAnsi="Times New Roman"/>
          <w:sz w:val="24"/>
          <w:szCs w:val="24"/>
        </w:rPr>
      </w:pPr>
      <w:hyperlink r:id="rId472" w:history="1">
        <w:r w:rsidR="00975FFD" w:rsidRPr="00544BA2">
          <w:rPr>
            <w:rStyle w:val="Hyperlink"/>
            <w:rFonts w:ascii="Times New Roman" w:hAnsi="Times New Roman"/>
            <w:bCs/>
            <w:color w:val="auto"/>
            <w:sz w:val="24"/>
            <w:szCs w:val="24"/>
            <w:u w:val="none"/>
          </w:rPr>
          <w:t>Naemacyclus</w:t>
        </w:r>
      </w:hyperlink>
      <w:r w:rsidR="00975FFD" w:rsidRPr="00544BA2">
        <w:rPr>
          <w:rFonts w:ascii="Times New Roman" w:hAnsi="Times New Roman"/>
          <w:bCs/>
          <w:sz w:val="24"/>
          <w:szCs w:val="24"/>
        </w:rPr>
        <w:t xml:space="preserve"> alpinus</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Fuckel</w:t>
      </w:r>
      <w:r w:rsidR="00975FFD" w:rsidRPr="00544BA2">
        <w:rPr>
          <w:rFonts w:ascii="Times New Roman" w:hAnsi="Times New Roman"/>
          <w:sz w:val="24"/>
          <w:szCs w:val="24"/>
        </w:rPr>
        <w:t xml:space="preserve">, </w:t>
      </w:r>
      <w:r w:rsidR="00975FFD" w:rsidRPr="00544BA2">
        <w:rPr>
          <w:rFonts w:ascii="Times New Roman" w:hAnsi="Times New Roman"/>
          <w:i/>
          <w:iCs/>
          <w:sz w:val="24"/>
          <w:szCs w:val="24"/>
        </w:rPr>
        <w:t>Jb. nassau. Ver. Naturk.</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29-30</w:t>
      </w:r>
      <w:r w:rsidR="00975FFD" w:rsidRPr="00544BA2">
        <w:rPr>
          <w:rFonts w:ascii="Times New Roman" w:hAnsi="Times New Roman"/>
          <w:sz w:val="24"/>
          <w:szCs w:val="24"/>
        </w:rPr>
        <w:t>: 27 (1875) [1877]</w:t>
      </w:r>
    </w:p>
    <w:p w:rsidR="00975FFD" w:rsidRPr="00544BA2" w:rsidRDefault="00975FFD" w:rsidP="00544BA2">
      <w:pPr>
        <w:pStyle w:val="NormalWeb"/>
        <w:spacing w:before="0" w:beforeAutospacing="0" w:after="0" w:afterAutospacing="0"/>
        <w:rPr>
          <w:rFonts w:ascii="Times New Roman" w:hAnsi="Times New Roman"/>
          <w:sz w:val="24"/>
          <w:szCs w:val="24"/>
        </w:rPr>
      </w:pPr>
    </w:p>
    <w:p w:rsidR="00975FFD" w:rsidRPr="00544BA2" w:rsidRDefault="009C34EB" w:rsidP="00544BA2">
      <w:pPr>
        <w:pStyle w:val="NormalWeb"/>
        <w:spacing w:before="0" w:beforeAutospacing="0" w:after="0" w:afterAutospacing="0"/>
        <w:rPr>
          <w:rFonts w:ascii="Times New Roman" w:hAnsi="Times New Roman"/>
          <w:sz w:val="24"/>
          <w:szCs w:val="24"/>
        </w:rPr>
      </w:pPr>
      <w:hyperlink r:id="rId473" w:history="1">
        <w:r w:rsidR="00975FFD" w:rsidRPr="00544BA2">
          <w:rPr>
            <w:rStyle w:val="Hyperlink"/>
            <w:rFonts w:ascii="Times New Roman" w:hAnsi="Times New Roman"/>
            <w:bCs/>
            <w:color w:val="auto"/>
            <w:sz w:val="24"/>
            <w:szCs w:val="24"/>
            <w:u w:val="none"/>
          </w:rPr>
          <w:t>Rhabdogloeopsis</w:t>
        </w:r>
      </w:hyperlink>
      <w:r w:rsidR="00975FFD" w:rsidRPr="00544BA2">
        <w:rPr>
          <w:rFonts w:ascii="Times New Roman" w:hAnsi="Times New Roman"/>
          <w:sz w:val="24"/>
          <w:szCs w:val="24"/>
        </w:rPr>
        <w:t xml:space="preserve"> </w:t>
      </w:r>
      <w:r w:rsidR="00975FFD" w:rsidRPr="00544BA2">
        <w:rPr>
          <w:rFonts w:ascii="Times New Roman" w:hAnsi="Times New Roman"/>
          <w:bCs/>
          <w:sz w:val="24"/>
          <w:szCs w:val="24"/>
        </w:rPr>
        <w:t>Petr.</w:t>
      </w:r>
      <w:r w:rsidR="00975FFD" w:rsidRPr="00544BA2">
        <w:rPr>
          <w:rFonts w:ascii="Times New Roman" w:hAnsi="Times New Roman"/>
          <w:sz w:val="24"/>
          <w:szCs w:val="24"/>
        </w:rPr>
        <w:t xml:space="preserve">, </w:t>
      </w:r>
      <w:r w:rsidR="00975FFD" w:rsidRPr="00544BA2">
        <w:rPr>
          <w:rFonts w:ascii="Times New Roman" w:hAnsi="Times New Roman"/>
          <w:i/>
          <w:iCs/>
          <w:sz w:val="24"/>
          <w:szCs w:val="24"/>
        </w:rPr>
        <w:t>Annls mycol.</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23</w:t>
      </w:r>
      <w:r w:rsidR="00975FFD" w:rsidRPr="00544BA2">
        <w:rPr>
          <w:rFonts w:ascii="Times New Roman" w:hAnsi="Times New Roman"/>
          <w:sz w:val="24"/>
          <w:szCs w:val="24"/>
        </w:rPr>
        <w:t>(1/2): 52 (1925)</w:t>
      </w:r>
    </w:p>
    <w:p w:rsidR="00975FFD" w:rsidRPr="00544BA2" w:rsidRDefault="009C34EB" w:rsidP="00544BA2">
      <w:pPr>
        <w:pStyle w:val="NormalWeb"/>
        <w:spacing w:before="0" w:beforeAutospacing="0" w:after="0" w:afterAutospacing="0"/>
        <w:rPr>
          <w:rFonts w:ascii="Times New Roman" w:hAnsi="Times New Roman"/>
          <w:sz w:val="24"/>
          <w:szCs w:val="24"/>
        </w:rPr>
      </w:pPr>
      <w:hyperlink r:id="rId474" w:history="1">
        <w:r w:rsidR="00975FFD" w:rsidRPr="00544BA2">
          <w:rPr>
            <w:rStyle w:val="Hyperlink"/>
            <w:rFonts w:ascii="Times New Roman" w:hAnsi="Times New Roman"/>
            <w:bCs/>
            <w:color w:val="auto"/>
            <w:sz w:val="24"/>
            <w:szCs w:val="24"/>
            <w:u w:val="none"/>
          </w:rPr>
          <w:t>Rhabdogloeopsis</w:t>
        </w:r>
      </w:hyperlink>
      <w:r w:rsidR="00975FFD" w:rsidRPr="00544BA2">
        <w:rPr>
          <w:rFonts w:ascii="Times New Roman" w:hAnsi="Times New Roman"/>
          <w:bCs/>
          <w:sz w:val="24"/>
          <w:szCs w:val="24"/>
        </w:rPr>
        <w:t xml:space="preserve"> balsameae</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(Davis) Petr.</w:t>
      </w:r>
      <w:r w:rsidR="00975FFD" w:rsidRPr="00544BA2">
        <w:rPr>
          <w:rFonts w:ascii="Times New Roman" w:hAnsi="Times New Roman"/>
          <w:sz w:val="24"/>
          <w:szCs w:val="24"/>
        </w:rPr>
        <w:t xml:space="preserve"> [as '</w:t>
      </w:r>
      <w:r w:rsidR="00975FFD" w:rsidRPr="00544BA2">
        <w:rPr>
          <w:rFonts w:ascii="Times New Roman" w:hAnsi="Times New Roman"/>
          <w:i/>
          <w:iCs/>
          <w:sz w:val="24"/>
          <w:szCs w:val="24"/>
        </w:rPr>
        <w:t>balsamae</w:t>
      </w:r>
      <w:r w:rsidR="00975FFD" w:rsidRPr="00544BA2">
        <w:rPr>
          <w:rFonts w:ascii="Times New Roman" w:hAnsi="Times New Roman"/>
          <w:sz w:val="24"/>
          <w:szCs w:val="24"/>
        </w:rPr>
        <w:t xml:space="preserve">'], </w:t>
      </w:r>
      <w:r w:rsidR="00975FFD" w:rsidRPr="00544BA2">
        <w:rPr>
          <w:rFonts w:ascii="Times New Roman" w:hAnsi="Times New Roman"/>
          <w:i/>
          <w:iCs/>
          <w:sz w:val="24"/>
          <w:szCs w:val="24"/>
        </w:rPr>
        <w:t>Annls mycol.</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23</w:t>
      </w:r>
      <w:r w:rsidR="00975FFD" w:rsidRPr="00544BA2">
        <w:rPr>
          <w:rFonts w:ascii="Times New Roman" w:hAnsi="Times New Roman"/>
          <w:sz w:val="24"/>
          <w:szCs w:val="24"/>
        </w:rPr>
        <w:t>(1/2): 52 (1925)</w:t>
      </w:r>
    </w:p>
    <w:p w:rsidR="00975FFD" w:rsidRPr="00544BA2" w:rsidRDefault="009C34EB" w:rsidP="00544BA2">
      <w:pPr>
        <w:pStyle w:val="NormalWeb"/>
        <w:spacing w:before="0" w:beforeAutospacing="0" w:after="0" w:afterAutospacing="0"/>
        <w:rPr>
          <w:rFonts w:ascii="Times New Roman" w:hAnsi="Times New Roman"/>
          <w:sz w:val="24"/>
          <w:szCs w:val="24"/>
        </w:rPr>
      </w:pPr>
      <w:hyperlink r:id="rId475" w:history="1">
        <w:r w:rsidR="00975FFD" w:rsidRPr="00544BA2">
          <w:rPr>
            <w:rStyle w:val="Hyperlink"/>
            <w:rFonts w:ascii="Times New Roman" w:hAnsi="Times New Roman"/>
            <w:bCs/>
            <w:color w:val="auto"/>
            <w:sz w:val="24"/>
            <w:szCs w:val="24"/>
            <w:u w:val="none"/>
          </w:rPr>
          <w:t>Gloeosporium</w:t>
        </w:r>
      </w:hyperlink>
      <w:r w:rsidR="00975FFD" w:rsidRPr="00544BA2">
        <w:rPr>
          <w:rFonts w:ascii="Times New Roman" w:hAnsi="Times New Roman"/>
          <w:bCs/>
          <w:sz w:val="24"/>
          <w:szCs w:val="24"/>
        </w:rPr>
        <w:t xml:space="preserve"> balsameae</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Davis</w:t>
      </w:r>
      <w:r w:rsidR="00975FFD" w:rsidRPr="00544BA2">
        <w:rPr>
          <w:rFonts w:ascii="Times New Roman" w:hAnsi="Times New Roman"/>
          <w:sz w:val="24"/>
          <w:szCs w:val="24"/>
        </w:rPr>
        <w:t xml:space="preserve">, </w:t>
      </w:r>
      <w:r w:rsidR="00975FFD" w:rsidRPr="00544BA2">
        <w:rPr>
          <w:rFonts w:ascii="Times New Roman" w:hAnsi="Times New Roman"/>
          <w:i/>
          <w:iCs/>
          <w:sz w:val="24"/>
          <w:szCs w:val="24"/>
        </w:rPr>
        <w:t>Trans. Wis. Acad. Sci. Arts Lett.</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20</w:t>
      </w:r>
      <w:r w:rsidR="00975FFD" w:rsidRPr="00544BA2">
        <w:rPr>
          <w:rFonts w:ascii="Times New Roman" w:hAnsi="Times New Roman"/>
          <w:sz w:val="24"/>
          <w:szCs w:val="24"/>
        </w:rPr>
        <w:t>: 409 (1922)</w:t>
      </w:r>
    </w:p>
    <w:p w:rsidR="00975FFD" w:rsidRPr="00544BA2" w:rsidRDefault="00975FFD" w:rsidP="00544BA2">
      <w:pPr>
        <w:pStyle w:val="NormalWeb"/>
        <w:spacing w:before="0" w:beforeAutospacing="0" w:after="0" w:afterAutospacing="0"/>
        <w:rPr>
          <w:rFonts w:ascii="Times New Roman" w:hAnsi="Times New Roman"/>
          <w:bCs/>
          <w:sz w:val="24"/>
          <w:szCs w:val="24"/>
        </w:rPr>
      </w:pPr>
      <w:r w:rsidRPr="00544BA2">
        <w:rPr>
          <w:rFonts w:ascii="Times New Roman" w:hAnsi="Times New Roman"/>
          <w:bCs/>
          <w:sz w:val="24"/>
          <w:szCs w:val="24"/>
        </w:rPr>
        <w:t>Kabatiella balsameae</w:t>
      </w:r>
      <w:r w:rsidRPr="00544BA2">
        <w:rPr>
          <w:rFonts w:ascii="Times New Roman" w:hAnsi="Times New Roman"/>
          <w:sz w:val="24"/>
          <w:szCs w:val="24"/>
        </w:rPr>
        <w:t xml:space="preserve"> </w:t>
      </w:r>
      <w:r w:rsidRPr="00544BA2">
        <w:rPr>
          <w:rFonts w:ascii="Times New Roman" w:hAnsi="Times New Roman"/>
          <w:bCs/>
          <w:sz w:val="24"/>
          <w:szCs w:val="24"/>
        </w:rPr>
        <w:t>(Davis) Arx</w:t>
      </w:r>
      <w:r w:rsidRPr="00544BA2">
        <w:rPr>
          <w:rFonts w:ascii="Times New Roman" w:hAnsi="Times New Roman"/>
          <w:sz w:val="24"/>
          <w:szCs w:val="24"/>
        </w:rPr>
        <w:t xml:space="preserve">, </w:t>
      </w:r>
      <w:r w:rsidRPr="00544BA2">
        <w:rPr>
          <w:rFonts w:ascii="Times New Roman" w:hAnsi="Times New Roman"/>
          <w:i/>
          <w:iCs/>
          <w:sz w:val="24"/>
          <w:szCs w:val="24"/>
        </w:rPr>
        <w:t>Verh. K. ned. Akad. Wet.</w:t>
      </w:r>
      <w:r w:rsidRPr="00544BA2">
        <w:rPr>
          <w:rFonts w:ascii="Times New Roman" w:hAnsi="Times New Roman"/>
          <w:sz w:val="24"/>
          <w:szCs w:val="24"/>
        </w:rPr>
        <w:t xml:space="preserve">, tweede sect. </w:t>
      </w:r>
      <w:r w:rsidRPr="00544BA2">
        <w:rPr>
          <w:rFonts w:ascii="Times New Roman" w:hAnsi="Times New Roman"/>
          <w:bCs/>
          <w:sz w:val="24"/>
          <w:szCs w:val="24"/>
        </w:rPr>
        <w:t>51</w:t>
      </w:r>
      <w:r w:rsidRPr="00544BA2">
        <w:rPr>
          <w:rFonts w:ascii="Times New Roman" w:hAnsi="Times New Roman"/>
          <w:sz w:val="24"/>
          <w:szCs w:val="24"/>
        </w:rPr>
        <w:t>(3): 62 (1957)</w:t>
      </w:r>
      <w:r w:rsidRPr="00544BA2">
        <w:rPr>
          <w:rFonts w:ascii="Times New Roman" w:hAnsi="Times New Roman"/>
          <w:sz w:val="24"/>
          <w:szCs w:val="24"/>
        </w:rPr>
        <w:br/>
      </w:r>
      <w:r w:rsidRPr="00544BA2">
        <w:rPr>
          <w:rFonts w:ascii="Times New Roman" w:hAnsi="Times New Roman"/>
          <w:bCs/>
          <w:sz w:val="24"/>
          <w:szCs w:val="24"/>
        </w:rPr>
        <w:t>Rhabdogloeum abietinum Dearness, Mycologia 20:241. 1928.</w:t>
      </w:r>
    </w:p>
    <w:p w:rsidR="00975FFD" w:rsidRPr="00544BA2" w:rsidRDefault="00975FFD" w:rsidP="00544BA2">
      <w:pPr>
        <w:pStyle w:val="NormalWeb"/>
        <w:spacing w:before="0" w:beforeAutospacing="0" w:after="0" w:afterAutospacing="0"/>
        <w:rPr>
          <w:rFonts w:ascii="Times New Roman" w:hAnsi="Times New Roman"/>
          <w:bCs/>
          <w:sz w:val="24"/>
          <w:szCs w:val="24"/>
        </w:rPr>
      </w:pPr>
      <w:r w:rsidRPr="00544BA2">
        <w:rPr>
          <w:rFonts w:ascii="Times New Roman" w:hAnsi="Times New Roman"/>
          <w:bCs/>
          <w:sz w:val="24"/>
          <w:szCs w:val="24"/>
        </w:rPr>
        <w:t>Petrak (1925) suggests that this species is close to Cryptocline having a discomycete sexual state.</w:t>
      </w:r>
    </w:p>
    <w:p w:rsidR="00975FFD" w:rsidRPr="00544BA2" w:rsidRDefault="00975FFD" w:rsidP="00544BA2">
      <w:pPr>
        <w:pStyle w:val="NormalWeb"/>
        <w:spacing w:before="0" w:beforeAutospacing="0" w:after="0" w:afterAutospacing="0"/>
        <w:rPr>
          <w:rFonts w:ascii="Times New Roman" w:hAnsi="Times New Roman"/>
          <w:bCs/>
          <w:sz w:val="24"/>
          <w:szCs w:val="24"/>
        </w:rPr>
      </w:pPr>
    </w:p>
    <w:p w:rsidR="00975FFD" w:rsidRPr="00544BA2" w:rsidRDefault="00975FFD"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Sarcotrochila balsameae</w:t>
      </w:r>
      <w:r w:rsidRPr="00544BA2">
        <w:rPr>
          <w:rFonts w:ascii="Times New Roman" w:hAnsi="Times New Roman"/>
          <w:sz w:val="24"/>
          <w:szCs w:val="24"/>
        </w:rPr>
        <w:t xml:space="preserve"> </w:t>
      </w:r>
      <w:r w:rsidRPr="00544BA2">
        <w:rPr>
          <w:rFonts w:ascii="Times New Roman" w:hAnsi="Times New Roman"/>
          <w:bCs/>
          <w:sz w:val="24"/>
          <w:szCs w:val="24"/>
        </w:rPr>
        <w:t>(Davis) Korf</w:t>
      </w:r>
      <w:r w:rsidRPr="00544BA2">
        <w:rPr>
          <w:rFonts w:ascii="Times New Roman" w:hAnsi="Times New Roman"/>
          <w:sz w:val="24"/>
          <w:szCs w:val="24"/>
        </w:rPr>
        <w:t xml:space="preserve">, </w:t>
      </w:r>
      <w:r w:rsidRPr="00544BA2">
        <w:rPr>
          <w:rFonts w:ascii="Times New Roman" w:hAnsi="Times New Roman"/>
          <w:i/>
          <w:iCs/>
          <w:sz w:val="24"/>
          <w:szCs w:val="24"/>
        </w:rPr>
        <w:t>Mycologia</w:t>
      </w:r>
      <w:r w:rsidRPr="00544BA2">
        <w:rPr>
          <w:rFonts w:ascii="Times New Roman" w:hAnsi="Times New Roman"/>
          <w:sz w:val="24"/>
          <w:szCs w:val="24"/>
        </w:rPr>
        <w:t xml:space="preserve"> </w:t>
      </w:r>
      <w:r w:rsidRPr="00544BA2">
        <w:rPr>
          <w:rFonts w:ascii="Times New Roman" w:hAnsi="Times New Roman"/>
          <w:bCs/>
          <w:sz w:val="24"/>
          <w:szCs w:val="24"/>
        </w:rPr>
        <w:t>54</w:t>
      </w:r>
      <w:r w:rsidRPr="00544BA2">
        <w:rPr>
          <w:rFonts w:ascii="Times New Roman" w:hAnsi="Times New Roman"/>
          <w:sz w:val="24"/>
          <w:szCs w:val="24"/>
        </w:rPr>
        <w:t>(1): 29 (1962)</w:t>
      </w:r>
    </w:p>
    <w:p w:rsidR="00975FFD" w:rsidRPr="00544BA2" w:rsidRDefault="00975FFD"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 xml:space="preserve">Phacidium balsameae Davis, </w:t>
      </w:r>
      <w:r w:rsidRPr="00544BA2">
        <w:rPr>
          <w:rFonts w:ascii="Times New Roman" w:hAnsi="Times New Roman"/>
          <w:i/>
          <w:iCs/>
          <w:sz w:val="24"/>
          <w:szCs w:val="24"/>
        </w:rPr>
        <w:t>Trans. Wis. Acad. Sci. Arts Lett.</w:t>
      </w:r>
      <w:r w:rsidRPr="00544BA2">
        <w:rPr>
          <w:rFonts w:ascii="Times New Roman" w:hAnsi="Times New Roman"/>
          <w:sz w:val="24"/>
          <w:szCs w:val="24"/>
        </w:rPr>
        <w:t xml:space="preserve"> </w:t>
      </w:r>
      <w:r w:rsidRPr="00544BA2">
        <w:rPr>
          <w:rFonts w:ascii="Times New Roman" w:hAnsi="Times New Roman"/>
          <w:bCs/>
          <w:sz w:val="24"/>
          <w:szCs w:val="24"/>
        </w:rPr>
        <w:t>20</w:t>
      </w:r>
      <w:r w:rsidRPr="00544BA2">
        <w:rPr>
          <w:rFonts w:ascii="Times New Roman" w:hAnsi="Times New Roman"/>
          <w:sz w:val="24"/>
          <w:szCs w:val="24"/>
        </w:rPr>
        <w:t>: 424 (1922)</w:t>
      </w:r>
    </w:p>
    <w:p w:rsidR="00975FFD" w:rsidRPr="00544BA2" w:rsidRDefault="00975FFD"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Stegopezizella balsameae</w:t>
      </w:r>
      <w:r w:rsidRPr="00544BA2">
        <w:rPr>
          <w:rFonts w:ascii="Times New Roman" w:hAnsi="Times New Roman"/>
          <w:sz w:val="24"/>
          <w:szCs w:val="24"/>
        </w:rPr>
        <w:t xml:space="preserve"> </w:t>
      </w:r>
      <w:r w:rsidRPr="00544BA2">
        <w:rPr>
          <w:rFonts w:ascii="Times New Roman" w:hAnsi="Times New Roman"/>
          <w:bCs/>
          <w:sz w:val="24"/>
          <w:szCs w:val="24"/>
        </w:rPr>
        <w:t>(Davis) Syd.</w:t>
      </w:r>
      <w:r w:rsidRPr="00544BA2">
        <w:rPr>
          <w:rFonts w:ascii="Times New Roman" w:hAnsi="Times New Roman"/>
          <w:sz w:val="24"/>
          <w:szCs w:val="24"/>
        </w:rPr>
        <w:t xml:space="preserve">, in Sydow &amp; Petrak, </w:t>
      </w:r>
      <w:r w:rsidRPr="00544BA2">
        <w:rPr>
          <w:rFonts w:ascii="Times New Roman" w:hAnsi="Times New Roman"/>
          <w:i/>
          <w:iCs/>
          <w:sz w:val="24"/>
          <w:szCs w:val="24"/>
        </w:rPr>
        <w:t>Annls mycol.</w:t>
      </w:r>
      <w:r w:rsidRPr="00544BA2">
        <w:rPr>
          <w:rFonts w:ascii="Times New Roman" w:hAnsi="Times New Roman"/>
          <w:sz w:val="24"/>
          <w:szCs w:val="24"/>
        </w:rPr>
        <w:t xml:space="preserve"> </w:t>
      </w:r>
      <w:r w:rsidRPr="00544BA2">
        <w:rPr>
          <w:rFonts w:ascii="Times New Roman" w:hAnsi="Times New Roman"/>
          <w:bCs/>
          <w:sz w:val="24"/>
          <w:szCs w:val="24"/>
        </w:rPr>
        <w:t>22</w:t>
      </w:r>
      <w:r w:rsidRPr="00544BA2">
        <w:rPr>
          <w:rFonts w:ascii="Times New Roman" w:hAnsi="Times New Roman"/>
          <w:sz w:val="24"/>
          <w:szCs w:val="24"/>
        </w:rPr>
        <w:t>(3/6): 392 (1924)</w:t>
      </w:r>
    </w:p>
    <w:p w:rsidR="00975FFD" w:rsidRPr="00544BA2" w:rsidRDefault="00975FFD" w:rsidP="00544BA2">
      <w:pPr>
        <w:pStyle w:val="NormalWeb"/>
        <w:spacing w:before="0" w:beforeAutospacing="0" w:after="0" w:afterAutospacing="0"/>
        <w:rPr>
          <w:rFonts w:ascii="Times New Roman" w:hAnsi="Times New Roman"/>
          <w:sz w:val="24"/>
          <w:szCs w:val="24"/>
        </w:rPr>
      </w:pPr>
    </w:p>
    <w:p w:rsidR="00975FFD" w:rsidRPr="00544BA2" w:rsidRDefault="00975FF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Is Sarcotrochila alpina on Larix congeneric with S. balsameae on Abies? Yes, according to Stone &amp; Gernandt, Mycotaxon 91: 115. 2001.</w:t>
      </w:r>
    </w:p>
    <w:p w:rsidR="00975FFD" w:rsidRPr="00544BA2" w:rsidRDefault="00975FFD" w:rsidP="00544BA2">
      <w:pPr>
        <w:pStyle w:val="NormalWeb"/>
        <w:spacing w:before="0" w:beforeAutospacing="0" w:after="0" w:afterAutospacing="0"/>
        <w:rPr>
          <w:rFonts w:ascii="Times New Roman" w:hAnsi="Times New Roman"/>
          <w:sz w:val="24"/>
          <w:szCs w:val="24"/>
        </w:rPr>
      </w:pPr>
    </w:p>
    <w:p w:rsidR="00975FFD" w:rsidRPr="00544BA2" w:rsidRDefault="00975FFD" w:rsidP="00544BA2">
      <w:pPr>
        <w:pStyle w:val="plain"/>
        <w:spacing w:before="0" w:beforeAutospacing="0" w:after="0" w:afterAutospacing="0"/>
        <w:ind w:right="0"/>
        <w:rPr>
          <w:sz w:val="24"/>
          <w:szCs w:val="24"/>
        </w:rPr>
      </w:pPr>
      <w:r w:rsidRPr="00544BA2">
        <w:rPr>
          <w:sz w:val="24"/>
          <w:szCs w:val="24"/>
        </w:rPr>
        <w:t xml:space="preserve">Nag Raj &amp; Morgan-Jones. Canad. J. Bot. 51:565. 1973 showed that Rhabdogloeum abietinum is a synonym of Rhabdogloeopsis balsameae. </w:t>
      </w:r>
    </w:p>
    <w:p w:rsidR="00975FFD" w:rsidRPr="00544BA2" w:rsidRDefault="00975FFD" w:rsidP="00544BA2">
      <w:pPr>
        <w:pStyle w:val="NormalWeb"/>
        <w:spacing w:before="0" w:beforeAutospacing="0" w:after="0" w:afterAutospacing="0"/>
        <w:rPr>
          <w:rFonts w:ascii="Times New Roman" w:hAnsi="Times New Roman"/>
          <w:sz w:val="24"/>
          <w:szCs w:val="24"/>
        </w:rPr>
      </w:pPr>
    </w:p>
    <w:p w:rsidR="00975FFD" w:rsidRPr="00544BA2" w:rsidRDefault="00975FF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Gernandt et al., Mycol. 93: 915. 2001. Sarcotrochila macrospora on Pinus belongs in Hemiphacidiaceae.</w:t>
      </w:r>
      <w:r w:rsidR="004F4EE9">
        <w:rPr>
          <w:rFonts w:ascii="Times New Roman" w:hAnsi="Times New Roman"/>
          <w:sz w:val="24"/>
          <w:szCs w:val="24"/>
        </w:rPr>
        <w:t xml:space="preserve"> </w:t>
      </w:r>
      <w:r w:rsidRPr="00544BA2">
        <w:rPr>
          <w:rFonts w:ascii="Times New Roman" w:hAnsi="Times New Roman"/>
          <w:sz w:val="24"/>
          <w:szCs w:val="24"/>
        </w:rPr>
        <w:t>Gernandt 2001 Mycotaxon lists additional generic synonyms: Hemiphacidium, Stegopezizella.</w:t>
      </w:r>
    </w:p>
    <w:p w:rsidR="00975FFD" w:rsidRPr="00544BA2" w:rsidRDefault="00975FFD" w:rsidP="00544BA2">
      <w:pPr>
        <w:pStyle w:val="NormalWeb"/>
        <w:spacing w:before="0" w:beforeAutospacing="0" w:after="0" w:afterAutospacing="0"/>
        <w:rPr>
          <w:rFonts w:ascii="Times New Roman" w:hAnsi="Times New Roman"/>
          <w:sz w:val="24"/>
          <w:szCs w:val="24"/>
        </w:rPr>
      </w:pPr>
    </w:p>
    <w:p w:rsidR="00975FFD" w:rsidRPr="00544BA2" w:rsidRDefault="00975FF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I cannot find where anyone made the connection between Sarcotrochila balsameae (= Phacidium balsameae) with Rhabdobgloeopsis balsameae (Gloeosporium balsameae) or any other Sarcotrochila.  They were described as different species. </w:t>
      </w:r>
    </w:p>
    <w:p w:rsidR="00975FFD" w:rsidRPr="00544BA2" w:rsidRDefault="00975FFD" w:rsidP="00544BA2">
      <w:pPr>
        <w:pStyle w:val="NormalWeb"/>
        <w:spacing w:before="0" w:beforeAutospacing="0" w:after="0" w:afterAutospacing="0"/>
        <w:rPr>
          <w:rFonts w:ascii="Times New Roman" w:hAnsi="Times New Roman"/>
          <w:sz w:val="24"/>
          <w:szCs w:val="24"/>
        </w:rPr>
      </w:pPr>
    </w:p>
    <w:p w:rsidR="00975FFD" w:rsidRPr="00544BA2" w:rsidRDefault="00975FFD"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I’ve checked in Davis 1922 a,b, Sydow &amp; Petrak, 1924, Gernandt 2001 a,b, Sutton, 1980, Korf, 1962, Arx 1957, 1970, Nag Raj 1993; Nag Raj et al. 1973; Dearness 1928, Reid &amp; Cain, 1962. </w:t>
      </w:r>
    </w:p>
    <w:p w:rsidR="00975FFD" w:rsidRPr="00544BA2" w:rsidRDefault="00975FFD" w:rsidP="00544BA2">
      <w:pPr>
        <w:pStyle w:val="NormalWeb"/>
        <w:spacing w:before="0" w:beforeAutospacing="0" w:after="0" w:afterAutospacing="0"/>
        <w:rPr>
          <w:rFonts w:ascii="Times New Roman" w:hAnsi="Times New Roman"/>
          <w:sz w:val="24"/>
          <w:szCs w:val="24"/>
        </w:rPr>
      </w:pPr>
    </w:p>
    <w:tbl>
      <w:tblPr>
        <w:tblStyle w:val="TableGrid"/>
        <w:tblW w:w="0" w:type="auto"/>
        <w:tblInd w:w="720" w:type="dxa"/>
        <w:tblLook w:val="04A0"/>
      </w:tblPr>
      <w:tblGrid>
        <w:gridCol w:w="2840"/>
        <w:gridCol w:w="2841"/>
      </w:tblGrid>
      <w:tr w:rsidR="00975FFD" w:rsidRPr="00544BA2" w:rsidTr="00B53D0C">
        <w:tc>
          <w:tcPr>
            <w:tcW w:w="2840" w:type="dxa"/>
          </w:tcPr>
          <w:p w:rsidR="00975FFD" w:rsidRPr="00544BA2" w:rsidRDefault="00975FFD"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Sarcotrochila</w:t>
            </w:r>
            <w:r w:rsidRPr="00544BA2">
              <w:rPr>
                <w:rFonts w:ascii="Times New Roman" w:hAnsi="Times New Roman"/>
                <w:sz w:val="24"/>
                <w:szCs w:val="24"/>
              </w:rPr>
              <w:t xml:space="preserve"> </w:t>
            </w:r>
            <w:r w:rsidRPr="00544BA2">
              <w:rPr>
                <w:rFonts w:ascii="Times New Roman" w:hAnsi="Times New Roman"/>
                <w:bCs/>
                <w:sz w:val="24"/>
                <w:szCs w:val="24"/>
              </w:rPr>
              <w:t>Höhn.</w:t>
            </w:r>
            <w:r w:rsidRPr="00544BA2">
              <w:rPr>
                <w:rFonts w:ascii="Times New Roman" w:hAnsi="Times New Roman"/>
                <w:sz w:val="24"/>
                <w:szCs w:val="24"/>
              </w:rPr>
              <w:t xml:space="preserve">, </w:t>
            </w:r>
            <w:r w:rsidRPr="00544BA2">
              <w:rPr>
                <w:rFonts w:ascii="Times New Roman" w:hAnsi="Times New Roman"/>
                <w:i/>
                <w:iCs/>
                <w:sz w:val="24"/>
                <w:szCs w:val="24"/>
              </w:rPr>
              <w:t>Sber. Akad. Wiss. Wien</w:t>
            </w:r>
            <w:r w:rsidRPr="00544BA2">
              <w:rPr>
                <w:rFonts w:ascii="Times New Roman" w:hAnsi="Times New Roman"/>
                <w:sz w:val="24"/>
                <w:szCs w:val="24"/>
              </w:rPr>
              <w:t xml:space="preserve">, Math.-naturw. Kl., Abt. 1 </w:t>
            </w:r>
            <w:r w:rsidRPr="00544BA2">
              <w:rPr>
                <w:rFonts w:ascii="Times New Roman" w:hAnsi="Times New Roman"/>
                <w:bCs/>
                <w:sz w:val="24"/>
                <w:szCs w:val="24"/>
              </w:rPr>
              <w:t>126</w:t>
            </w:r>
            <w:r w:rsidRPr="00544BA2">
              <w:rPr>
                <w:rFonts w:ascii="Times New Roman" w:hAnsi="Times New Roman"/>
                <w:sz w:val="24"/>
                <w:szCs w:val="24"/>
              </w:rPr>
              <w:t xml:space="preserve">(4-5): 309 (1917); type species </w:t>
            </w:r>
            <w:r w:rsidRPr="00544BA2">
              <w:rPr>
                <w:rFonts w:ascii="Times New Roman" w:hAnsi="Times New Roman"/>
                <w:i/>
                <w:sz w:val="24"/>
                <w:szCs w:val="24"/>
              </w:rPr>
              <w:t>S.</w:t>
            </w:r>
            <w:r w:rsidRPr="00544BA2">
              <w:rPr>
                <w:rFonts w:ascii="Times New Roman" w:hAnsi="Times New Roman"/>
                <w:bCs/>
                <w:i/>
                <w:sz w:val="24"/>
                <w:szCs w:val="24"/>
              </w:rPr>
              <w:t xml:space="preserve"> alpina</w:t>
            </w:r>
            <w:r w:rsidRPr="00544BA2">
              <w:rPr>
                <w:rFonts w:ascii="Times New Roman" w:hAnsi="Times New Roman"/>
                <w:sz w:val="24"/>
                <w:szCs w:val="24"/>
              </w:rPr>
              <w:t xml:space="preserve"> </w:t>
            </w:r>
            <w:r w:rsidRPr="00544BA2">
              <w:rPr>
                <w:rFonts w:ascii="Times New Roman" w:hAnsi="Times New Roman"/>
                <w:bCs/>
                <w:sz w:val="24"/>
                <w:szCs w:val="24"/>
              </w:rPr>
              <w:t>(Fuckel) Höhn.</w:t>
            </w:r>
            <w:r w:rsidRPr="00544BA2">
              <w:rPr>
                <w:rFonts w:ascii="Times New Roman" w:hAnsi="Times New Roman"/>
                <w:sz w:val="24"/>
                <w:szCs w:val="24"/>
              </w:rPr>
              <w:t>, (1917), basionym</w:t>
            </w:r>
          </w:p>
          <w:p w:rsidR="00975FFD" w:rsidRPr="00544BA2" w:rsidRDefault="009C34EB" w:rsidP="00544BA2">
            <w:pPr>
              <w:pStyle w:val="NormalWeb"/>
              <w:spacing w:before="0" w:beforeAutospacing="0" w:after="0" w:afterAutospacing="0"/>
              <w:rPr>
                <w:rFonts w:ascii="Times New Roman" w:hAnsi="Times New Roman"/>
                <w:sz w:val="24"/>
                <w:szCs w:val="24"/>
              </w:rPr>
            </w:pPr>
            <w:hyperlink r:id="rId476" w:history="1">
              <w:r w:rsidR="00975FFD" w:rsidRPr="00544BA2">
                <w:rPr>
                  <w:rStyle w:val="Hyperlink"/>
                  <w:rFonts w:ascii="Times New Roman" w:hAnsi="Times New Roman"/>
                  <w:bCs/>
                  <w:i/>
                  <w:color w:val="auto"/>
                  <w:sz w:val="24"/>
                  <w:szCs w:val="24"/>
                  <w:u w:val="none"/>
                </w:rPr>
                <w:t>Naemacyclus</w:t>
              </w:r>
            </w:hyperlink>
            <w:r w:rsidR="00975FFD" w:rsidRPr="00544BA2">
              <w:rPr>
                <w:rFonts w:ascii="Times New Roman" w:hAnsi="Times New Roman"/>
                <w:bCs/>
                <w:i/>
                <w:sz w:val="24"/>
                <w:szCs w:val="24"/>
              </w:rPr>
              <w:t xml:space="preserve"> alpinus</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Fuckel</w:t>
            </w:r>
            <w:r w:rsidR="00975FFD" w:rsidRPr="00544BA2">
              <w:rPr>
                <w:rFonts w:ascii="Times New Roman" w:hAnsi="Times New Roman"/>
                <w:sz w:val="24"/>
                <w:szCs w:val="24"/>
              </w:rPr>
              <w:t>, (1875) [1877]</w:t>
            </w:r>
          </w:p>
          <w:p w:rsidR="00975FFD" w:rsidRPr="00544BA2" w:rsidRDefault="00975FFD" w:rsidP="00544BA2">
            <w:pPr>
              <w:pStyle w:val="NormalWeb"/>
              <w:spacing w:before="0" w:beforeAutospacing="0" w:after="0" w:afterAutospacing="0"/>
              <w:rPr>
                <w:rFonts w:ascii="Times New Roman" w:hAnsi="Times New Roman"/>
                <w:sz w:val="24"/>
                <w:szCs w:val="24"/>
                <w:lang w:val="en-US"/>
              </w:rPr>
            </w:pPr>
          </w:p>
        </w:tc>
        <w:tc>
          <w:tcPr>
            <w:tcW w:w="2841" w:type="dxa"/>
          </w:tcPr>
          <w:p w:rsidR="00975FFD" w:rsidRPr="00544BA2" w:rsidRDefault="009C34EB" w:rsidP="00544BA2">
            <w:pPr>
              <w:pStyle w:val="NormalWeb"/>
              <w:spacing w:before="0" w:beforeAutospacing="0" w:after="0" w:afterAutospacing="0"/>
              <w:rPr>
                <w:rFonts w:ascii="Times New Roman" w:hAnsi="Times New Roman"/>
                <w:sz w:val="24"/>
                <w:szCs w:val="24"/>
              </w:rPr>
            </w:pPr>
            <w:hyperlink r:id="rId477" w:history="1">
              <w:r w:rsidR="00975FFD" w:rsidRPr="00544BA2">
                <w:rPr>
                  <w:rStyle w:val="Hyperlink"/>
                  <w:rFonts w:ascii="Times New Roman" w:hAnsi="Times New Roman"/>
                  <w:bCs/>
                  <w:i/>
                  <w:color w:val="auto"/>
                  <w:sz w:val="24"/>
                  <w:szCs w:val="24"/>
                  <w:u w:val="none"/>
                </w:rPr>
                <w:t>Rhabdogloeopsis</w:t>
              </w:r>
            </w:hyperlink>
            <w:r w:rsidR="00975FFD" w:rsidRPr="00544BA2">
              <w:rPr>
                <w:rFonts w:ascii="Times New Roman" w:hAnsi="Times New Roman"/>
                <w:sz w:val="24"/>
                <w:szCs w:val="24"/>
              </w:rPr>
              <w:t xml:space="preserve"> </w:t>
            </w:r>
            <w:r w:rsidR="00975FFD" w:rsidRPr="00544BA2">
              <w:rPr>
                <w:rFonts w:ascii="Times New Roman" w:hAnsi="Times New Roman"/>
                <w:bCs/>
                <w:sz w:val="24"/>
                <w:szCs w:val="24"/>
              </w:rPr>
              <w:t>Petr.</w:t>
            </w:r>
            <w:r w:rsidR="00975FFD" w:rsidRPr="00544BA2">
              <w:rPr>
                <w:rFonts w:ascii="Times New Roman" w:hAnsi="Times New Roman"/>
                <w:sz w:val="24"/>
                <w:szCs w:val="24"/>
              </w:rPr>
              <w:t xml:space="preserve">, </w:t>
            </w:r>
            <w:r w:rsidR="00975FFD" w:rsidRPr="00544BA2">
              <w:rPr>
                <w:rFonts w:ascii="Times New Roman" w:hAnsi="Times New Roman"/>
                <w:i/>
                <w:iCs/>
                <w:sz w:val="24"/>
                <w:szCs w:val="24"/>
              </w:rPr>
              <w:t>Annls mycol.</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23</w:t>
            </w:r>
            <w:r w:rsidR="00975FFD" w:rsidRPr="00544BA2">
              <w:rPr>
                <w:rFonts w:ascii="Times New Roman" w:hAnsi="Times New Roman"/>
                <w:sz w:val="24"/>
                <w:szCs w:val="24"/>
              </w:rPr>
              <w:t xml:space="preserve">(1/2): 52 (1925); basionym </w:t>
            </w:r>
            <w:r w:rsidR="00975FFD" w:rsidRPr="00544BA2">
              <w:rPr>
                <w:rFonts w:ascii="Times New Roman" w:hAnsi="Times New Roman"/>
                <w:i/>
                <w:sz w:val="24"/>
                <w:szCs w:val="24"/>
              </w:rPr>
              <w:t xml:space="preserve">R. </w:t>
            </w:r>
            <w:r w:rsidR="00975FFD" w:rsidRPr="00544BA2">
              <w:rPr>
                <w:rFonts w:ascii="Times New Roman" w:hAnsi="Times New Roman"/>
                <w:bCs/>
                <w:i/>
                <w:sz w:val="24"/>
                <w:szCs w:val="24"/>
              </w:rPr>
              <w:t>balsameae</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(Davis) Petr.</w:t>
            </w:r>
            <w:r w:rsidR="00975FFD" w:rsidRPr="00544BA2">
              <w:rPr>
                <w:rFonts w:ascii="Times New Roman" w:hAnsi="Times New Roman"/>
                <w:sz w:val="24"/>
                <w:szCs w:val="24"/>
              </w:rPr>
              <w:t xml:space="preserve"> (1925), basionym </w:t>
            </w:r>
            <w:hyperlink r:id="rId478" w:history="1">
              <w:r w:rsidR="00975FFD" w:rsidRPr="00544BA2">
                <w:rPr>
                  <w:rStyle w:val="Hyperlink"/>
                  <w:rFonts w:ascii="Times New Roman" w:hAnsi="Times New Roman"/>
                  <w:bCs/>
                  <w:i/>
                  <w:color w:val="auto"/>
                  <w:sz w:val="24"/>
                  <w:szCs w:val="24"/>
                  <w:u w:val="none"/>
                </w:rPr>
                <w:t>Gloeosporium</w:t>
              </w:r>
            </w:hyperlink>
            <w:r w:rsidR="00975FFD" w:rsidRPr="00544BA2">
              <w:rPr>
                <w:rFonts w:ascii="Times New Roman" w:hAnsi="Times New Roman"/>
                <w:bCs/>
                <w:i/>
                <w:sz w:val="24"/>
                <w:szCs w:val="24"/>
              </w:rPr>
              <w:t xml:space="preserve"> balsameae</w:t>
            </w:r>
            <w:r w:rsidR="00975FFD" w:rsidRPr="00544BA2">
              <w:rPr>
                <w:rFonts w:ascii="Times New Roman" w:hAnsi="Times New Roman"/>
                <w:sz w:val="24"/>
                <w:szCs w:val="24"/>
              </w:rPr>
              <w:t xml:space="preserve"> </w:t>
            </w:r>
            <w:r w:rsidR="00975FFD" w:rsidRPr="00544BA2">
              <w:rPr>
                <w:rFonts w:ascii="Times New Roman" w:hAnsi="Times New Roman"/>
                <w:bCs/>
                <w:sz w:val="24"/>
                <w:szCs w:val="24"/>
              </w:rPr>
              <w:t>Davis</w:t>
            </w:r>
            <w:r w:rsidR="00975FFD" w:rsidRPr="00544BA2">
              <w:rPr>
                <w:rFonts w:ascii="Times New Roman" w:hAnsi="Times New Roman"/>
                <w:sz w:val="24"/>
                <w:szCs w:val="24"/>
              </w:rPr>
              <w:t>, (1922)</w:t>
            </w:r>
          </w:p>
          <w:p w:rsidR="00975FFD" w:rsidRPr="00544BA2" w:rsidRDefault="00975FFD" w:rsidP="00544BA2">
            <w:pPr>
              <w:pStyle w:val="NormalWeb"/>
              <w:spacing w:before="0" w:beforeAutospacing="0" w:after="0" w:afterAutospacing="0"/>
              <w:rPr>
                <w:rFonts w:ascii="Times New Roman" w:hAnsi="Times New Roman"/>
                <w:sz w:val="24"/>
                <w:szCs w:val="24"/>
              </w:rPr>
            </w:pPr>
          </w:p>
          <w:p w:rsidR="00975FFD" w:rsidRPr="00544BA2" w:rsidRDefault="00975FFD" w:rsidP="00544BA2">
            <w:pPr>
              <w:rPr>
                <w:rFonts w:ascii="Times New Roman" w:hAnsi="Times New Roman" w:cs="Times New Roman"/>
                <w:sz w:val="24"/>
                <w:szCs w:val="24"/>
                <w:lang w:val="en-US"/>
              </w:rPr>
            </w:pPr>
          </w:p>
        </w:tc>
      </w:tr>
    </w:tbl>
    <w:p w:rsidR="00975FFD" w:rsidRPr="00544BA2" w:rsidRDefault="00975FFD" w:rsidP="00544BA2">
      <w:pPr>
        <w:pStyle w:val="NormalWeb"/>
        <w:spacing w:before="0" w:beforeAutospacing="0" w:after="0" w:afterAutospacing="0"/>
        <w:rPr>
          <w:rFonts w:ascii="Times New Roman" w:hAnsi="Times New Roman"/>
          <w:sz w:val="24"/>
          <w:szCs w:val="24"/>
        </w:rPr>
      </w:pPr>
    </w:p>
    <w:p w:rsidR="00532F3A" w:rsidRPr="00544BA2" w:rsidRDefault="00532F3A"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Although the type species of the monotypic genus Rhabdogloeopsis, R. balsameae, is listed as the asexual state of Sarcotrochila balsamea in a number of fungal databases, there does not appear to be any literature that supports this connection. The two species were both described by Davis (1922a,b), however, they are based on different type specimens. I could not find any place where these two species were said to represent the sexual and asexual states of the same species. It’s amazing how a mistake in one database is proliferated into all the others.</w:t>
      </w:r>
    </w:p>
    <w:p w:rsidR="00532F3A" w:rsidRPr="00544BA2" w:rsidRDefault="00532F3A" w:rsidP="00544BA2">
      <w:pPr>
        <w:pStyle w:val="NormalWeb"/>
        <w:spacing w:before="0" w:beforeAutospacing="0" w:after="0" w:afterAutospacing="0"/>
        <w:rPr>
          <w:rFonts w:ascii="Times New Roman" w:hAnsi="Times New Roman"/>
          <w:sz w:val="24"/>
          <w:szCs w:val="24"/>
        </w:rPr>
      </w:pP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Scleromitrula not a synonym of Sclerotium</w:t>
      </w: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Sclerotinia not a synonym of Sclerotium</w:t>
      </w:r>
    </w:p>
    <w:p w:rsidR="00760A08" w:rsidRPr="00544BA2" w:rsidRDefault="00760A08" w:rsidP="00544BA2">
      <w:pPr>
        <w:pStyle w:val="NormalWeb"/>
        <w:spacing w:before="0" w:beforeAutospacing="0" w:after="0" w:afterAutospacing="0"/>
        <w:rPr>
          <w:rFonts w:ascii="Times New Roman" w:hAnsi="Times New Roman"/>
          <w:sz w:val="24"/>
          <w:szCs w:val="24"/>
        </w:rPr>
      </w:pPr>
    </w:p>
    <w:p w:rsidR="00760A08" w:rsidRPr="004F4EE9" w:rsidRDefault="00760A08"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rPr>
        <w:t>Stromatinia 1907 is not a synonym of Gloeosporidina 1921</w:t>
      </w:r>
    </w:p>
    <w:p w:rsidR="004F4EE9" w:rsidRDefault="004F4EE9" w:rsidP="00544BA2">
      <w:pPr>
        <w:pStyle w:val="NormalWeb"/>
        <w:spacing w:before="0" w:beforeAutospacing="0" w:after="0" w:afterAutospacing="0"/>
      </w:pPr>
    </w:p>
    <w:p w:rsidR="00760A08" w:rsidRPr="00544BA2" w:rsidRDefault="009C34EB" w:rsidP="00544BA2">
      <w:pPr>
        <w:pStyle w:val="NormalWeb"/>
        <w:spacing w:before="0" w:beforeAutospacing="0" w:after="0" w:afterAutospacing="0"/>
        <w:rPr>
          <w:rFonts w:ascii="Times New Roman" w:hAnsi="Times New Roman"/>
          <w:sz w:val="24"/>
          <w:szCs w:val="24"/>
        </w:rPr>
      </w:pPr>
      <w:hyperlink r:id="rId479" w:history="1">
        <w:r w:rsidR="00760A08" w:rsidRPr="00544BA2">
          <w:rPr>
            <w:rStyle w:val="Hyperlink"/>
            <w:rFonts w:ascii="Times New Roman" w:hAnsi="Times New Roman"/>
            <w:bCs/>
            <w:color w:val="auto"/>
            <w:sz w:val="24"/>
            <w:szCs w:val="24"/>
            <w:u w:val="none"/>
          </w:rPr>
          <w:t>Stromatinia</w:t>
        </w:r>
      </w:hyperlink>
      <w:r w:rsidR="00760A08" w:rsidRPr="00544BA2">
        <w:rPr>
          <w:rFonts w:ascii="Times New Roman" w:hAnsi="Times New Roman"/>
          <w:sz w:val="24"/>
          <w:szCs w:val="24"/>
        </w:rPr>
        <w:t xml:space="preserve"> </w:t>
      </w:r>
      <w:r w:rsidR="00760A08" w:rsidRPr="00544BA2">
        <w:rPr>
          <w:rFonts w:ascii="Times New Roman" w:hAnsi="Times New Roman"/>
          <w:bCs/>
          <w:sz w:val="24"/>
          <w:szCs w:val="24"/>
        </w:rPr>
        <w:t>(Boud.) Boud.</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Hist. Class. Discom. Eur.</w:t>
      </w:r>
      <w:r w:rsidR="00760A08" w:rsidRPr="00544BA2">
        <w:rPr>
          <w:rFonts w:ascii="Times New Roman" w:hAnsi="Times New Roman"/>
          <w:sz w:val="24"/>
          <w:szCs w:val="24"/>
        </w:rPr>
        <w:t xml:space="preserve"> (Paris): 108 (1907)</w:t>
      </w:r>
    </w:p>
    <w:p w:rsidR="00760A08" w:rsidRPr="00544BA2" w:rsidRDefault="009C34EB" w:rsidP="00544BA2">
      <w:pPr>
        <w:pStyle w:val="NormalWeb"/>
        <w:spacing w:before="0" w:beforeAutospacing="0" w:after="0" w:afterAutospacing="0"/>
        <w:rPr>
          <w:rFonts w:ascii="Times New Roman" w:hAnsi="Times New Roman"/>
          <w:sz w:val="24"/>
          <w:szCs w:val="24"/>
        </w:rPr>
      </w:pPr>
      <w:hyperlink r:id="rId480" w:history="1">
        <w:r w:rsidR="00760A08" w:rsidRPr="00544BA2">
          <w:rPr>
            <w:rStyle w:val="Hyperlink"/>
            <w:rFonts w:ascii="Times New Roman" w:hAnsi="Times New Roman"/>
            <w:bCs/>
            <w:color w:val="auto"/>
            <w:sz w:val="24"/>
            <w:szCs w:val="24"/>
            <w:u w:val="none"/>
          </w:rPr>
          <w:t>Stromatinia</w:t>
        </w:r>
      </w:hyperlink>
      <w:r w:rsidR="00760A08" w:rsidRPr="00544BA2">
        <w:rPr>
          <w:rFonts w:ascii="Times New Roman" w:hAnsi="Times New Roman"/>
          <w:bCs/>
          <w:sz w:val="24"/>
          <w:szCs w:val="24"/>
        </w:rPr>
        <w:t xml:space="preserve"> rapulum</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(Bull.) Boud.</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Hist. Class. Discom. Eur.</w:t>
      </w:r>
      <w:r w:rsidR="00760A08" w:rsidRPr="00544BA2">
        <w:rPr>
          <w:rFonts w:ascii="Times New Roman" w:hAnsi="Times New Roman"/>
          <w:sz w:val="24"/>
          <w:szCs w:val="24"/>
        </w:rPr>
        <w:t xml:space="preserve"> (Paris): 108 (1907)</w:t>
      </w:r>
    </w:p>
    <w:p w:rsidR="00760A08" w:rsidRPr="00544BA2" w:rsidRDefault="009C34EB" w:rsidP="00544BA2">
      <w:pPr>
        <w:pStyle w:val="NormalWeb"/>
        <w:spacing w:before="0" w:beforeAutospacing="0" w:after="0" w:afterAutospacing="0"/>
        <w:rPr>
          <w:rFonts w:ascii="Times New Roman" w:hAnsi="Times New Roman"/>
          <w:sz w:val="24"/>
          <w:szCs w:val="24"/>
        </w:rPr>
      </w:pPr>
      <w:hyperlink r:id="rId481" w:history="1">
        <w:r w:rsidR="00760A08" w:rsidRPr="00544BA2">
          <w:rPr>
            <w:rStyle w:val="Hyperlink"/>
            <w:rFonts w:ascii="Times New Roman" w:hAnsi="Times New Roman"/>
            <w:bCs/>
            <w:color w:val="auto"/>
            <w:sz w:val="24"/>
            <w:szCs w:val="24"/>
            <w:u w:val="none"/>
          </w:rPr>
          <w:t>Peziza</w:t>
        </w:r>
      </w:hyperlink>
      <w:r w:rsidR="00760A08" w:rsidRPr="00544BA2">
        <w:rPr>
          <w:rFonts w:ascii="Times New Roman" w:hAnsi="Times New Roman"/>
          <w:bCs/>
          <w:sz w:val="24"/>
          <w:szCs w:val="24"/>
        </w:rPr>
        <w:t xml:space="preserve"> rapula</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Bull.</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Herb. Fr. Champ.</w:t>
      </w:r>
      <w:r w:rsidR="00760A08" w:rsidRPr="00544BA2">
        <w:rPr>
          <w:rFonts w:ascii="Times New Roman" w:hAnsi="Times New Roman"/>
          <w:sz w:val="24"/>
          <w:szCs w:val="24"/>
        </w:rPr>
        <w:t xml:space="preserve">, Histoire des Champignons (Paris) </w:t>
      </w:r>
      <w:r w:rsidR="00760A08" w:rsidRPr="00544BA2">
        <w:rPr>
          <w:rFonts w:ascii="Times New Roman" w:hAnsi="Times New Roman"/>
          <w:bCs/>
          <w:sz w:val="24"/>
          <w:szCs w:val="24"/>
        </w:rPr>
        <w:t>1</w:t>
      </w:r>
      <w:r w:rsidR="00760A08" w:rsidRPr="00544BA2">
        <w:rPr>
          <w:rFonts w:ascii="Times New Roman" w:hAnsi="Times New Roman"/>
          <w:sz w:val="24"/>
          <w:szCs w:val="24"/>
        </w:rPr>
        <w:t>: 265 (1791)</w:t>
      </w:r>
    </w:p>
    <w:p w:rsidR="00760A08" w:rsidRPr="00544BA2" w:rsidRDefault="00760A08" w:rsidP="00544BA2">
      <w:pPr>
        <w:pStyle w:val="NormalWeb"/>
        <w:spacing w:before="0" w:beforeAutospacing="0" w:after="0" w:afterAutospacing="0"/>
        <w:rPr>
          <w:rFonts w:ascii="Times New Roman" w:hAnsi="Times New Roman"/>
          <w:sz w:val="24"/>
          <w:szCs w:val="24"/>
        </w:rPr>
      </w:pPr>
    </w:p>
    <w:p w:rsidR="00760A08" w:rsidRPr="00544BA2" w:rsidRDefault="009C34EB" w:rsidP="00544BA2">
      <w:pPr>
        <w:pStyle w:val="NormalWeb"/>
        <w:spacing w:before="0" w:beforeAutospacing="0" w:after="0" w:afterAutospacing="0"/>
        <w:rPr>
          <w:rFonts w:ascii="Times New Roman" w:hAnsi="Times New Roman"/>
          <w:sz w:val="24"/>
          <w:szCs w:val="24"/>
        </w:rPr>
      </w:pPr>
      <w:hyperlink r:id="rId482" w:history="1">
        <w:r w:rsidR="00760A08" w:rsidRPr="00544BA2">
          <w:rPr>
            <w:rStyle w:val="Hyperlink"/>
            <w:rFonts w:ascii="Times New Roman" w:hAnsi="Times New Roman"/>
            <w:bCs/>
            <w:color w:val="auto"/>
            <w:sz w:val="24"/>
            <w:szCs w:val="24"/>
            <w:u w:val="none"/>
          </w:rPr>
          <w:t>Gloeosporidina</w:t>
        </w:r>
      </w:hyperlink>
      <w:r w:rsidR="00760A08" w:rsidRPr="00544BA2">
        <w:rPr>
          <w:rFonts w:ascii="Times New Roman" w:hAnsi="Times New Roman"/>
          <w:sz w:val="24"/>
          <w:szCs w:val="24"/>
        </w:rPr>
        <w:t xml:space="preserve"> </w:t>
      </w:r>
      <w:r w:rsidR="00760A08" w:rsidRPr="00544BA2">
        <w:rPr>
          <w:rFonts w:ascii="Times New Roman" w:hAnsi="Times New Roman"/>
          <w:bCs/>
          <w:sz w:val="24"/>
          <w:szCs w:val="24"/>
        </w:rPr>
        <w:t>Petr.</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Annls mycol.</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19</w:t>
      </w:r>
      <w:r w:rsidR="00760A08" w:rsidRPr="00544BA2">
        <w:rPr>
          <w:rFonts w:ascii="Times New Roman" w:hAnsi="Times New Roman"/>
          <w:sz w:val="24"/>
          <w:szCs w:val="24"/>
        </w:rPr>
        <w:t>(3/4): 214 (1921)</w:t>
      </w:r>
    </w:p>
    <w:p w:rsidR="00760A08" w:rsidRPr="00544BA2" w:rsidRDefault="009C34EB" w:rsidP="00544BA2">
      <w:pPr>
        <w:pStyle w:val="NormalWeb"/>
        <w:spacing w:before="0" w:beforeAutospacing="0" w:after="0" w:afterAutospacing="0"/>
        <w:rPr>
          <w:rFonts w:ascii="Times New Roman" w:hAnsi="Times New Roman"/>
          <w:sz w:val="24"/>
          <w:szCs w:val="24"/>
        </w:rPr>
      </w:pPr>
      <w:hyperlink r:id="rId483" w:history="1">
        <w:r w:rsidR="00760A08" w:rsidRPr="00544BA2">
          <w:rPr>
            <w:rStyle w:val="Hyperlink"/>
            <w:rFonts w:ascii="Times New Roman" w:hAnsi="Times New Roman"/>
            <w:bCs/>
            <w:color w:val="auto"/>
            <w:sz w:val="24"/>
            <w:szCs w:val="24"/>
            <w:u w:val="none"/>
          </w:rPr>
          <w:t>Gloeosporidina</w:t>
        </w:r>
      </w:hyperlink>
      <w:r w:rsidR="00760A08" w:rsidRPr="00544BA2">
        <w:rPr>
          <w:rFonts w:ascii="Times New Roman" w:hAnsi="Times New Roman"/>
          <w:bCs/>
          <w:sz w:val="24"/>
          <w:szCs w:val="24"/>
        </w:rPr>
        <w:t xml:space="preserve"> moravica</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Petr.</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Annls mycol.</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19</w:t>
      </w:r>
      <w:r w:rsidR="00760A08" w:rsidRPr="00544BA2">
        <w:rPr>
          <w:rFonts w:ascii="Times New Roman" w:hAnsi="Times New Roman"/>
          <w:sz w:val="24"/>
          <w:szCs w:val="24"/>
        </w:rPr>
        <w:t>(3/4): 214 (1921)</w:t>
      </w: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This genus is considered to represent Apiognomonia (Diaporthales). Sutton &amp; Pollack 1973. Mycol. 65: 1125.</w:t>
      </w:r>
    </w:p>
    <w:p w:rsidR="00760A08" w:rsidRPr="00544BA2" w:rsidRDefault="00760A08" w:rsidP="00544BA2">
      <w:pPr>
        <w:pStyle w:val="NormalWeb"/>
        <w:spacing w:before="0" w:beforeAutospacing="0" w:after="0" w:afterAutospacing="0"/>
        <w:rPr>
          <w:rFonts w:ascii="Times New Roman" w:hAnsi="Times New Roman"/>
          <w:sz w:val="24"/>
          <w:szCs w:val="24"/>
        </w:rPr>
      </w:pPr>
    </w:p>
    <w:p w:rsidR="00760A08" w:rsidRPr="004F4EE9" w:rsidRDefault="00760A08"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rPr>
        <w:t>Tapesia 1870 vs. Pseudocercosporella 1973</w:t>
      </w:r>
      <w:r w:rsidR="004F4EE9" w:rsidRPr="004F4EE9">
        <w:rPr>
          <w:rFonts w:ascii="Times New Roman" w:hAnsi="Times New Roman"/>
          <w:b/>
          <w:sz w:val="24"/>
          <w:szCs w:val="24"/>
        </w:rPr>
        <w:t xml:space="preserve"> – these genera do not belong in the Leotiomycetes</w:t>
      </w:r>
    </w:p>
    <w:p w:rsidR="004F4EE9" w:rsidRDefault="004F4EE9" w:rsidP="00544BA2">
      <w:pPr>
        <w:pStyle w:val="NormalWeb"/>
        <w:spacing w:before="0" w:beforeAutospacing="0" w:after="0" w:afterAutospacing="0"/>
        <w:rPr>
          <w:rFonts w:ascii="Times New Roman" w:hAnsi="Times New Roman"/>
          <w:sz w:val="24"/>
          <w:szCs w:val="24"/>
        </w:rPr>
      </w:pP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Not in Leotiomycetes but see Oculimacula vs. Helgardia.</w:t>
      </w:r>
    </w:p>
    <w:p w:rsidR="00760A08" w:rsidRPr="00544BA2" w:rsidRDefault="009C34EB" w:rsidP="00544BA2">
      <w:pPr>
        <w:pStyle w:val="NormalWeb"/>
        <w:spacing w:before="0" w:beforeAutospacing="0" w:after="0" w:afterAutospacing="0"/>
        <w:rPr>
          <w:rFonts w:ascii="Times New Roman" w:hAnsi="Times New Roman"/>
          <w:sz w:val="24"/>
          <w:szCs w:val="24"/>
        </w:rPr>
      </w:pPr>
      <w:hyperlink r:id="rId484" w:history="1">
        <w:r w:rsidR="00760A08" w:rsidRPr="00544BA2">
          <w:rPr>
            <w:rStyle w:val="Hyperlink"/>
            <w:rFonts w:ascii="Times New Roman" w:hAnsi="Times New Roman"/>
            <w:bCs/>
            <w:color w:val="auto"/>
            <w:sz w:val="24"/>
            <w:szCs w:val="24"/>
            <w:u w:val="none"/>
          </w:rPr>
          <w:t>Tapesia</w:t>
        </w:r>
      </w:hyperlink>
      <w:r w:rsidR="00760A08" w:rsidRPr="00544BA2">
        <w:rPr>
          <w:rFonts w:ascii="Times New Roman" w:hAnsi="Times New Roman"/>
          <w:sz w:val="24"/>
          <w:szCs w:val="24"/>
        </w:rPr>
        <w:t xml:space="preserve"> </w:t>
      </w:r>
      <w:r w:rsidR="00760A08" w:rsidRPr="00544BA2">
        <w:rPr>
          <w:rFonts w:ascii="Times New Roman" w:hAnsi="Times New Roman"/>
          <w:bCs/>
          <w:sz w:val="24"/>
          <w:szCs w:val="24"/>
        </w:rPr>
        <w:t>(Pers.) Fuckel</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Jb. nassau. Ver. Naturk.</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23-24</w:t>
      </w:r>
      <w:r w:rsidR="00760A08" w:rsidRPr="00544BA2">
        <w:rPr>
          <w:rFonts w:ascii="Times New Roman" w:hAnsi="Times New Roman"/>
          <w:sz w:val="24"/>
          <w:szCs w:val="24"/>
        </w:rPr>
        <w:t>: 300 (1870) [1869-70]</w:t>
      </w: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 xml:space="preserve">Nomenclatural comment: </w:t>
      </w:r>
      <w:r w:rsidRPr="00544BA2">
        <w:rPr>
          <w:rFonts w:ascii="Times New Roman" w:hAnsi="Times New Roman"/>
          <w:sz w:val="24"/>
          <w:szCs w:val="24"/>
        </w:rPr>
        <w:br/>
        <w:t>Nom. rejic., see Art. 14.7</w:t>
      </w:r>
    </w:p>
    <w:p w:rsidR="00760A08" w:rsidRPr="00544BA2" w:rsidRDefault="009C34EB" w:rsidP="00544BA2">
      <w:pPr>
        <w:pStyle w:val="NormalWeb"/>
        <w:spacing w:before="0" w:beforeAutospacing="0" w:after="0" w:afterAutospacing="0"/>
        <w:rPr>
          <w:rFonts w:ascii="Times New Roman" w:hAnsi="Times New Roman"/>
          <w:sz w:val="24"/>
          <w:szCs w:val="24"/>
        </w:rPr>
      </w:pPr>
      <w:hyperlink r:id="rId485" w:history="1">
        <w:r w:rsidR="00760A08" w:rsidRPr="00544BA2">
          <w:rPr>
            <w:rStyle w:val="Hyperlink"/>
            <w:rFonts w:ascii="Times New Roman" w:hAnsi="Times New Roman"/>
            <w:bCs/>
            <w:color w:val="auto"/>
            <w:sz w:val="24"/>
            <w:szCs w:val="24"/>
            <w:u w:val="none"/>
          </w:rPr>
          <w:t>Peziza</w:t>
        </w:r>
      </w:hyperlink>
      <w:r w:rsidR="00760A08" w:rsidRPr="00544BA2">
        <w:rPr>
          <w:rFonts w:ascii="Times New Roman" w:hAnsi="Times New Roman"/>
          <w:bCs/>
          <w:sz w:val="24"/>
          <w:szCs w:val="24"/>
        </w:rPr>
        <w:t xml:space="preserve"> fusca</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Pers.</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Observ. mycol.</w:t>
      </w:r>
      <w:r w:rsidR="00760A08" w:rsidRPr="00544BA2">
        <w:rPr>
          <w:rFonts w:ascii="Times New Roman" w:hAnsi="Times New Roman"/>
          <w:sz w:val="24"/>
          <w:szCs w:val="24"/>
        </w:rPr>
        <w:t xml:space="preserve"> (Lipsiae) </w:t>
      </w:r>
      <w:r w:rsidR="00760A08" w:rsidRPr="00544BA2">
        <w:rPr>
          <w:rFonts w:ascii="Times New Roman" w:hAnsi="Times New Roman"/>
          <w:bCs/>
          <w:sz w:val="24"/>
          <w:szCs w:val="24"/>
        </w:rPr>
        <w:t>2</w:t>
      </w:r>
      <w:r w:rsidR="00760A08" w:rsidRPr="00544BA2">
        <w:rPr>
          <w:rFonts w:ascii="Times New Roman" w:hAnsi="Times New Roman"/>
          <w:sz w:val="24"/>
          <w:szCs w:val="24"/>
        </w:rPr>
        <w:t>: 29 (1800) [1799]</w:t>
      </w: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 xml:space="preserve">Nomenclatural comment: </w:t>
      </w:r>
      <w:r w:rsidRPr="00544BA2">
        <w:rPr>
          <w:rFonts w:ascii="Times New Roman" w:hAnsi="Times New Roman"/>
          <w:sz w:val="24"/>
          <w:szCs w:val="24"/>
        </w:rPr>
        <w:br/>
        <w:t>Nom. illegit., Art. 53.1</w:t>
      </w: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bCs/>
          <w:sz w:val="24"/>
          <w:szCs w:val="24"/>
        </w:rPr>
        <w:t xml:space="preserve">Editorial comment: </w:t>
      </w:r>
      <w:r w:rsidRPr="00544BA2">
        <w:rPr>
          <w:rFonts w:ascii="Times New Roman" w:hAnsi="Times New Roman"/>
          <w:sz w:val="24"/>
          <w:szCs w:val="24"/>
        </w:rPr>
        <w:br/>
        <w:t xml:space="preserve">A homonym of </w:t>
      </w:r>
      <w:hyperlink r:id="rId486" w:history="1">
        <w:r w:rsidRPr="00544BA2">
          <w:rPr>
            <w:rStyle w:val="Hyperlink"/>
            <w:rFonts w:ascii="Times New Roman" w:hAnsi="Times New Roman"/>
            <w:bCs/>
            <w:color w:val="auto"/>
            <w:sz w:val="24"/>
            <w:szCs w:val="24"/>
            <w:u w:val="none"/>
          </w:rPr>
          <w:t>Peziza fusca Bolton 1790</w:t>
        </w:r>
      </w:hyperlink>
    </w:p>
    <w:p w:rsidR="00760A08" w:rsidRPr="00544BA2" w:rsidRDefault="009C34EB" w:rsidP="00544BA2">
      <w:pPr>
        <w:pStyle w:val="NormalWeb"/>
        <w:spacing w:before="0" w:beforeAutospacing="0" w:after="0" w:afterAutospacing="0"/>
        <w:rPr>
          <w:rFonts w:ascii="Times New Roman" w:hAnsi="Times New Roman"/>
          <w:sz w:val="24"/>
          <w:szCs w:val="24"/>
        </w:rPr>
      </w:pPr>
      <w:hyperlink r:id="rId487" w:history="1">
        <w:r w:rsidR="00760A08" w:rsidRPr="00544BA2">
          <w:rPr>
            <w:rStyle w:val="Hyperlink"/>
            <w:rFonts w:ascii="Times New Roman" w:hAnsi="Times New Roman"/>
            <w:bCs/>
            <w:color w:val="auto"/>
            <w:sz w:val="24"/>
            <w:szCs w:val="24"/>
            <w:u w:val="none"/>
          </w:rPr>
          <w:t>Pseudocercosporella</w:t>
        </w:r>
      </w:hyperlink>
      <w:r w:rsidR="00760A08" w:rsidRPr="00544BA2">
        <w:rPr>
          <w:rFonts w:ascii="Times New Roman" w:hAnsi="Times New Roman"/>
          <w:sz w:val="24"/>
          <w:szCs w:val="24"/>
        </w:rPr>
        <w:t xml:space="preserve"> </w:t>
      </w:r>
      <w:r w:rsidR="00760A08" w:rsidRPr="00544BA2">
        <w:rPr>
          <w:rFonts w:ascii="Times New Roman" w:hAnsi="Times New Roman"/>
          <w:bCs/>
          <w:sz w:val="24"/>
          <w:szCs w:val="24"/>
        </w:rPr>
        <w:t>Deighton</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Mycol. Pap.</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133</w:t>
      </w:r>
      <w:r w:rsidR="00760A08" w:rsidRPr="00544BA2">
        <w:rPr>
          <w:rFonts w:ascii="Times New Roman" w:hAnsi="Times New Roman"/>
          <w:sz w:val="24"/>
          <w:szCs w:val="24"/>
        </w:rPr>
        <w:t>: 38 (1973)</w:t>
      </w:r>
    </w:p>
    <w:p w:rsidR="00760A08" w:rsidRPr="00544BA2" w:rsidRDefault="009C34EB" w:rsidP="00544BA2">
      <w:pPr>
        <w:pStyle w:val="NormalWeb"/>
        <w:spacing w:before="0" w:beforeAutospacing="0" w:after="0" w:afterAutospacing="0"/>
        <w:rPr>
          <w:rFonts w:ascii="Times New Roman" w:hAnsi="Times New Roman"/>
          <w:sz w:val="24"/>
          <w:szCs w:val="24"/>
        </w:rPr>
      </w:pPr>
      <w:hyperlink r:id="rId488" w:history="1">
        <w:r w:rsidR="00760A08" w:rsidRPr="00544BA2">
          <w:rPr>
            <w:rStyle w:val="Hyperlink"/>
            <w:rFonts w:ascii="Times New Roman" w:hAnsi="Times New Roman"/>
            <w:bCs/>
            <w:color w:val="auto"/>
            <w:sz w:val="24"/>
            <w:szCs w:val="24"/>
            <w:u w:val="none"/>
          </w:rPr>
          <w:t>Pseudocercosporella</w:t>
        </w:r>
      </w:hyperlink>
      <w:r w:rsidR="00760A08" w:rsidRPr="00544BA2">
        <w:rPr>
          <w:rFonts w:ascii="Times New Roman" w:hAnsi="Times New Roman"/>
          <w:bCs/>
          <w:sz w:val="24"/>
          <w:szCs w:val="24"/>
        </w:rPr>
        <w:t xml:space="preserve"> ipomoeae</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Sawada ex Deighton</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Mycol. Pap.</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133</w:t>
      </w:r>
      <w:r w:rsidR="00760A08" w:rsidRPr="00544BA2">
        <w:rPr>
          <w:rFonts w:ascii="Times New Roman" w:hAnsi="Times New Roman"/>
          <w:sz w:val="24"/>
          <w:szCs w:val="24"/>
        </w:rPr>
        <w:t>: 38 (1973)</w:t>
      </w: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This type species is considered a member of the Dothideomycetes. Need to figure out what to  do with T. yallundae and P. herpotrichioides.</w:t>
      </w:r>
    </w:p>
    <w:p w:rsidR="00760A08" w:rsidRPr="00544BA2" w:rsidRDefault="00760A08" w:rsidP="00544BA2">
      <w:pPr>
        <w:pStyle w:val="NormalWeb"/>
        <w:spacing w:before="0" w:beforeAutospacing="0" w:after="0" w:afterAutospacing="0"/>
        <w:rPr>
          <w:rFonts w:ascii="Times New Roman" w:hAnsi="Times New Roman"/>
          <w:sz w:val="24"/>
          <w:szCs w:val="24"/>
        </w:rPr>
      </w:pPr>
    </w:p>
    <w:p w:rsidR="00760A08" w:rsidRPr="004F4EE9" w:rsidRDefault="00760A08"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rPr>
        <w:t xml:space="preserve">Tiarosporella is not a synonym of Darkera </w:t>
      </w:r>
    </w:p>
    <w:p w:rsidR="00760A08" w:rsidRPr="00544BA2" w:rsidRDefault="00760A08" w:rsidP="00544BA2">
      <w:pPr>
        <w:pStyle w:val="NormalWeb"/>
        <w:spacing w:before="0" w:beforeAutospacing="0" w:after="0" w:afterAutospacing="0"/>
        <w:rPr>
          <w:rFonts w:ascii="Times New Roman" w:hAnsi="Times New Roman"/>
          <w:sz w:val="24"/>
          <w:szCs w:val="24"/>
        </w:rPr>
      </w:pP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Tiarosporella</w:t>
      </w:r>
      <w:r w:rsidRPr="00544BA2">
        <w:rPr>
          <w:rFonts w:ascii="Times New Roman" w:hAnsi="Times New Roman"/>
          <w:sz w:val="24"/>
          <w:szCs w:val="24"/>
        </w:rPr>
        <w:t xml:space="preserve"> Höhn., Mitt. bot. Inst. tech. Hochsch. Wien 1: 82 (1924); type species </w:t>
      </w:r>
      <w:r w:rsidRPr="00544BA2">
        <w:rPr>
          <w:rFonts w:ascii="Times New Roman" w:hAnsi="Times New Roman"/>
          <w:i/>
          <w:sz w:val="24"/>
          <w:szCs w:val="24"/>
        </w:rPr>
        <w:t>T. paludosa</w:t>
      </w:r>
      <w:r w:rsidRPr="00544BA2">
        <w:rPr>
          <w:rFonts w:ascii="Times New Roman" w:hAnsi="Times New Roman"/>
          <w:sz w:val="24"/>
          <w:szCs w:val="24"/>
        </w:rPr>
        <w:t xml:space="preserve"> (Sacc. &amp; Fiori ex P. Syd.) Höhn. 1924, basionym </w:t>
      </w:r>
      <w:r w:rsidRPr="00544BA2">
        <w:rPr>
          <w:rFonts w:ascii="Times New Roman" w:hAnsi="Times New Roman"/>
          <w:bCs/>
          <w:i/>
          <w:sz w:val="24"/>
          <w:szCs w:val="24"/>
        </w:rPr>
        <w:t>Neottiospora palud</w:t>
      </w:r>
      <w:r w:rsidRPr="00544BA2">
        <w:rPr>
          <w:rFonts w:ascii="Times New Roman" w:hAnsi="Times New Roman"/>
          <w:bCs/>
          <w:sz w:val="24"/>
          <w:szCs w:val="24"/>
        </w:rPr>
        <w:t>osa</w:t>
      </w:r>
      <w:r w:rsidRPr="00544BA2">
        <w:rPr>
          <w:rFonts w:ascii="Times New Roman" w:hAnsi="Times New Roman"/>
          <w:sz w:val="24"/>
          <w:szCs w:val="24"/>
        </w:rPr>
        <w:t> </w:t>
      </w:r>
      <w:r w:rsidRPr="00544BA2">
        <w:rPr>
          <w:rFonts w:ascii="Times New Roman" w:hAnsi="Times New Roman"/>
          <w:bCs/>
          <w:sz w:val="24"/>
          <w:szCs w:val="24"/>
        </w:rPr>
        <w:t>Sacc. &amp; Fiori</w:t>
      </w:r>
      <w:r w:rsidRPr="00544BA2">
        <w:rPr>
          <w:rFonts w:ascii="Times New Roman" w:hAnsi="Times New Roman"/>
          <w:sz w:val="24"/>
          <w:szCs w:val="24"/>
        </w:rPr>
        <w:t>, in Sydow 1899.</w:t>
      </w:r>
    </w:p>
    <w:p w:rsidR="00760A08" w:rsidRPr="00544BA2" w:rsidRDefault="00760A08" w:rsidP="00544BA2">
      <w:pPr>
        <w:pStyle w:val="NormalWeb"/>
        <w:spacing w:before="0" w:beforeAutospacing="0" w:after="0" w:afterAutospacing="0"/>
        <w:rPr>
          <w:rFonts w:ascii="Times New Roman" w:hAnsi="Times New Roman"/>
          <w:sz w:val="24"/>
          <w:szCs w:val="24"/>
        </w:rPr>
      </w:pP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i/>
          <w:sz w:val="24"/>
          <w:szCs w:val="24"/>
        </w:rPr>
        <w:t>Darkera</w:t>
      </w:r>
      <w:r w:rsidRPr="00544BA2">
        <w:rPr>
          <w:rFonts w:ascii="Times New Roman" w:hAnsi="Times New Roman"/>
          <w:sz w:val="24"/>
          <w:szCs w:val="24"/>
        </w:rPr>
        <w:t xml:space="preserve"> H.S. Whitney, J. Reid &amp; Piroz., Can. J. Bot. 45: 1423 (1975); type species </w:t>
      </w:r>
      <w:r w:rsidRPr="00544BA2">
        <w:rPr>
          <w:rFonts w:ascii="Times New Roman" w:hAnsi="Times New Roman"/>
          <w:i/>
          <w:sz w:val="24"/>
          <w:szCs w:val="24"/>
        </w:rPr>
        <w:t>D. parca</w:t>
      </w:r>
      <w:r w:rsidRPr="00544BA2">
        <w:rPr>
          <w:rFonts w:ascii="Times New Roman" w:hAnsi="Times New Roman"/>
          <w:sz w:val="24"/>
          <w:szCs w:val="24"/>
        </w:rPr>
        <w:t xml:space="preserve"> H.S. Whitney, J. Reid &amp; Piroz. 1975.</w:t>
      </w:r>
    </w:p>
    <w:p w:rsidR="00760A08" w:rsidRPr="00544BA2" w:rsidRDefault="00760A08" w:rsidP="00544BA2">
      <w:pPr>
        <w:pStyle w:val="NormalWeb"/>
        <w:spacing w:before="0" w:beforeAutospacing="0" w:after="0" w:afterAutospacing="0"/>
        <w:rPr>
          <w:rFonts w:ascii="Times New Roman" w:hAnsi="Times New Roman"/>
          <w:sz w:val="24"/>
          <w:szCs w:val="24"/>
        </w:rPr>
      </w:pPr>
    </w:p>
    <w:p w:rsidR="00760A08" w:rsidRPr="00544BA2" w:rsidRDefault="00760A08"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Two anamorph genera, </w:t>
      </w:r>
      <w:r w:rsidRPr="00544BA2">
        <w:rPr>
          <w:rFonts w:ascii="Times New Roman" w:hAnsi="Times New Roman" w:cs="Times New Roman"/>
          <w:i/>
          <w:sz w:val="24"/>
          <w:szCs w:val="24"/>
        </w:rPr>
        <w:t>Tiarosporella</w:t>
      </w:r>
      <w:r w:rsidRPr="00544BA2">
        <w:rPr>
          <w:rFonts w:ascii="Times New Roman" w:hAnsi="Times New Roman" w:cs="Times New Roman"/>
          <w:sz w:val="24"/>
          <w:szCs w:val="24"/>
        </w:rPr>
        <w:t xml:space="preserve"> Hohn. 1924 and </w:t>
      </w:r>
      <w:r w:rsidRPr="00544BA2">
        <w:rPr>
          <w:rFonts w:ascii="Times New Roman" w:hAnsi="Times New Roman" w:cs="Times New Roman"/>
          <w:i/>
          <w:sz w:val="24"/>
          <w:szCs w:val="24"/>
        </w:rPr>
        <w:t>Sakireeta</w:t>
      </w:r>
      <w:r w:rsidRPr="00544BA2">
        <w:rPr>
          <w:rFonts w:ascii="Times New Roman" w:hAnsi="Times New Roman" w:cs="Times New Roman"/>
          <w:sz w:val="24"/>
          <w:szCs w:val="24"/>
        </w:rPr>
        <w:t xml:space="preserve"> Subram. &amp; K. Ramakr. 1957, have been linked to the teleomorphic </w:t>
      </w:r>
      <w:r w:rsidRPr="00544BA2">
        <w:rPr>
          <w:rFonts w:ascii="Times New Roman" w:hAnsi="Times New Roman" w:cs="Times New Roman"/>
          <w:i/>
          <w:sz w:val="24"/>
          <w:szCs w:val="24"/>
        </w:rPr>
        <w:t>Darkera</w:t>
      </w:r>
      <w:r w:rsidRPr="00544BA2">
        <w:rPr>
          <w:rFonts w:ascii="Times New Roman" w:hAnsi="Times New Roman" w:cs="Times New Roman"/>
          <w:sz w:val="24"/>
          <w:szCs w:val="24"/>
        </w:rPr>
        <w:t xml:space="preserve"> H.S. Whitney, J. Reid &amp; Piroz.1975. Both species of Darkera are linked to names in Tiarosporella. However, no phylogenetic data exist to show that the type species of Tiarosporella, T. paludosa, is congenera with the types species of Darkera, D. parca. The few species of Tiarosporella that have been sequenced are placed in the Botryosphaeriaceae.  </w:t>
      </w:r>
    </w:p>
    <w:p w:rsidR="00760A08" w:rsidRPr="00544BA2" w:rsidRDefault="00760A08" w:rsidP="00544BA2">
      <w:pPr>
        <w:spacing w:line="240" w:lineRule="auto"/>
        <w:rPr>
          <w:rFonts w:ascii="Times New Roman" w:hAnsi="Times New Roman" w:cs="Times New Roman"/>
          <w:sz w:val="24"/>
          <w:szCs w:val="24"/>
        </w:rPr>
      </w:pPr>
    </w:p>
    <w:p w:rsidR="00760A08" w:rsidRPr="00544BA2" w:rsidRDefault="00760A08" w:rsidP="00544BA2">
      <w:pPr>
        <w:spacing w:line="240" w:lineRule="auto"/>
        <w:rPr>
          <w:rFonts w:ascii="Times New Roman" w:hAnsi="Times New Roman" w:cs="Times New Roman"/>
          <w:sz w:val="24"/>
          <w:szCs w:val="24"/>
        </w:rPr>
      </w:pPr>
      <w:r w:rsidRPr="00544BA2">
        <w:rPr>
          <w:rFonts w:ascii="Times New Roman" w:hAnsi="Times New Roman" w:cs="Times New Roman"/>
          <w:sz w:val="24"/>
          <w:szCs w:val="24"/>
        </w:rPr>
        <w:t xml:space="preserve">There have been 14 Tiarosporella species described plus several subspecific taxa, whereas there are only two </w:t>
      </w:r>
      <w:r w:rsidRPr="00544BA2">
        <w:rPr>
          <w:rFonts w:ascii="Times New Roman" w:hAnsi="Times New Roman" w:cs="Times New Roman"/>
          <w:i/>
          <w:sz w:val="24"/>
          <w:szCs w:val="24"/>
        </w:rPr>
        <w:t>Darkera</w:t>
      </w:r>
      <w:r w:rsidRPr="00544BA2">
        <w:rPr>
          <w:rFonts w:ascii="Times New Roman" w:hAnsi="Times New Roman" w:cs="Times New Roman"/>
          <w:sz w:val="24"/>
          <w:szCs w:val="24"/>
        </w:rPr>
        <w:t xml:space="preserve"> species, both of which also have </w:t>
      </w:r>
      <w:r w:rsidRPr="00544BA2">
        <w:rPr>
          <w:rFonts w:ascii="Times New Roman" w:hAnsi="Times New Roman" w:cs="Times New Roman"/>
          <w:i/>
          <w:sz w:val="24"/>
          <w:szCs w:val="24"/>
        </w:rPr>
        <w:t>Tiarosporella</w:t>
      </w:r>
      <w:r w:rsidRPr="00544BA2">
        <w:rPr>
          <w:rFonts w:ascii="Times New Roman" w:hAnsi="Times New Roman" w:cs="Times New Roman"/>
          <w:sz w:val="24"/>
          <w:szCs w:val="24"/>
        </w:rPr>
        <w:t xml:space="preserve"> names (see Whitney et al., Can J Bot 53: 3051-3062, 1975). </w:t>
      </w:r>
      <w:r w:rsidRPr="00544BA2">
        <w:rPr>
          <w:rFonts w:ascii="Times New Roman" w:hAnsi="Times New Roman" w:cs="Times New Roman"/>
          <w:i/>
          <w:sz w:val="24"/>
          <w:szCs w:val="24"/>
        </w:rPr>
        <w:t>Darkera</w:t>
      </w:r>
      <w:r w:rsidRPr="00544BA2">
        <w:rPr>
          <w:rFonts w:ascii="Times New Roman" w:hAnsi="Times New Roman" w:cs="Times New Roman"/>
          <w:sz w:val="24"/>
          <w:szCs w:val="24"/>
        </w:rPr>
        <w:t xml:space="preserve"> has not been widely used (35 Google Scholar hits against 223 for </w:t>
      </w:r>
      <w:r w:rsidRPr="00544BA2">
        <w:rPr>
          <w:rFonts w:ascii="Times New Roman" w:hAnsi="Times New Roman" w:cs="Times New Roman"/>
          <w:i/>
          <w:sz w:val="24"/>
          <w:szCs w:val="24"/>
        </w:rPr>
        <w:t>Tiarosporella</w:t>
      </w:r>
      <w:r w:rsidRPr="00544BA2">
        <w:rPr>
          <w:rFonts w:ascii="Times New Roman" w:hAnsi="Times New Roman" w:cs="Times New Roman"/>
          <w:sz w:val="24"/>
          <w:szCs w:val="24"/>
        </w:rPr>
        <w:t xml:space="preserve">). There is no reason to not use the older anamorph name, assuming Whitney et al.(1975) are correct in regarding the respective type species as congeneric. </w:t>
      </w:r>
    </w:p>
    <w:p w:rsidR="00760A08" w:rsidRPr="00544BA2" w:rsidRDefault="00760A08" w:rsidP="00544BA2">
      <w:pPr>
        <w:pStyle w:val="NormalWeb"/>
        <w:spacing w:before="0" w:beforeAutospacing="0" w:after="0" w:afterAutospacing="0"/>
        <w:rPr>
          <w:rFonts w:ascii="Times New Roman" w:hAnsi="Times New Roman"/>
          <w:sz w:val="24"/>
          <w:szCs w:val="24"/>
        </w:rPr>
      </w:pPr>
    </w:p>
    <w:p w:rsidR="00760A08" w:rsidRPr="00544BA2" w:rsidRDefault="00760A08" w:rsidP="00544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rPr>
      </w:pPr>
      <w:r w:rsidRPr="00544BA2">
        <w:rPr>
          <w:rFonts w:ascii="Times New Roman" w:eastAsia="Times New Roman" w:hAnsi="Times New Roman" w:cs="Times New Roman"/>
          <w:sz w:val="24"/>
          <w:szCs w:val="24"/>
        </w:rPr>
        <w:t>Phillips,A.J.L., Alves,A., Abdollahzadeh,J., Slippers,B., Wingfield,M.J., Groenewald,J.Z. and Crous,P.W.  The Botyosphaeriaceae: Genera and species known from culture.  Stud. Mycol. 76, 51-167 (2013)</w:t>
      </w:r>
    </w:p>
    <w:p w:rsidR="00760A08" w:rsidRPr="00544BA2" w:rsidRDefault="00760A08" w:rsidP="00544BA2">
      <w:pPr>
        <w:pStyle w:val="NormalWeb"/>
        <w:spacing w:before="0" w:beforeAutospacing="0" w:after="0" w:afterAutospacing="0"/>
        <w:rPr>
          <w:rFonts w:ascii="Times New Roman" w:hAnsi="Times New Roman"/>
          <w:sz w:val="24"/>
          <w:szCs w:val="24"/>
        </w:rPr>
      </w:pPr>
    </w:p>
    <w:p w:rsidR="00760A08" w:rsidRPr="004F4EE9" w:rsidRDefault="00760A08" w:rsidP="00544BA2">
      <w:pPr>
        <w:pStyle w:val="NormalWeb"/>
        <w:spacing w:before="0" w:beforeAutospacing="0" w:after="0" w:afterAutospacing="0"/>
        <w:rPr>
          <w:rFonts w:ascii="Times New Roman" w:hAnsi="Times New Roman"/>
          <w:b/>
          <w:sz w:val="24"/>
          <w:szCs w:val="24"/>
        </w:rPr>
      </w:pPr>
      <w:r w:rsidRPr="00B451F5">
        <w:rPr>
          <w:rFonts w:ascii="Times New Roman" w:hAnsi="Times New Roman"/>
          <w:b/>
          <w:sz w:val="24"/>
          <w:szCs w:val="24"/>
        </w:rPr>
        <w:t>Tympanis 1790 vs. Sirodothis 1909, not synonymous with Dendrophoma</w:t>
      </w:r>
    </w:p>
    <w:p w:rsidR="004F4EE9" w:rsidRPr="004F4EE9" w:rsidRDefault="004F4EE9" w:rsidP="00544BA2">
      <w:pPr>
        <w:pStyle w:val="NormalWeb"/>
        <w:spacing w:before="0" w:beforeAutospacing="0" w:after="0" w:afterAutospacing="0"/>
        <w:rPr>
          <w:rFonts w:ascii="Times New Roman" w:hAnsi="Times New Roman"/>
          <w:b/>
          <w:sz w:val="24"/>
          <w:szCs w:val="24"/>
        </w:rPr>
      </w:pPr>
    </w:p>
    <w:p w:rsidR="00760A08" w:rsidRPr="00544BA2" w:rsidRDefault="009C34EB" w:rsidP="00544BA2">
      <w:pPr>
        <w:pStyle w:val="NormalWeb"/>
        <w:spacing w:before="0" w:beforeAutospacing="0" w:after="0" w:afterAutospacing="0"/>
        <w:rPr>
          <w:rFonts w:ascii="Times New Roman" w:hAnsi="Times New Roman"/>
          <w:sz w:val="24"/>
          <w:szCs w:val="24"/>
        </w:rPr>
      </w:pPr>
      <w:hyperlink r:id="rId489" w:history="1">
        <w:r w:rsidR="00760A08" w:rsidRPr="00544BA2">
          <w:rPr>
            <w:rStyle w:val="Hyperlink"/>
            <w:rFonts w:ascii="Times New Roman" w:hAnsi="Times New Roman"/>
            <w:bCs/>
            <w:color w:val="auto"/>
            <w:sz w:val="24"/>
            <w:szCs w:val="24"/>
            <w:u w:val="none"/>
          </w:rPr>
          <w:t>Tympanis</w:t>
        </w:r>
      </w:hyperlink>
      <w:r w:rsidR="00760A08" w:rsidRPr="00544BA2">
        <w:rPr>
          <w:rFonts w:ascii="Times New Roman" w:hAnsi="Times New Roman"/>
          <w:sz w:val="24"/>
          <w:szCs w:val="24"/>
        </w:rPr>
        <w:t xml:space="preserve"> </w:t>
      </w:r>
      <w:r w:rsidR="00760A08" w:rsidRPr="00544BA2">
        <w:rPr>
          <w:rFonts w:ascii="Times New Roman" w:hAnsi="Times New Roman"/>
          <w:bCs/>
          <w:sz w:val="24"/>
          <w:szCs w:val="24"/>
        </w:rPr>
        <w:t>Tode</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Fung. mecklenb. sel.</w:t>
      </w:r>
      <w:r w:rsidR="00760A08" w:rsidRPr="00544BA2">
        <w:rPr>
          <w:rFonts w:ascii="Times New Roman" w:hAnsi="Times New Roman"/>
          <w:sz w:val="24"/>
          <w:szCs w:val="24"/>
        </w:rPr>
        <w:t xml:space="preserve"> (Lüneburg) </w:t>
      </w:r>
      <w:r w:rsidR="00760A08" w:rsidRPr="00544BA2">
        <w:rPr>
          <w:rFonts w:ascii="Times New Roman" w:hAnsi="Times New Roman"/>
          <w:bCs/>
          <w:sz w:val="24"/>
          <w:szCs w:val="24"/>
        </w:rPr>
        <w:t>1</w:t>
      </w:r>
      <w:r w:rsidR="00760A08" w:rsidRPr="00544BA2">
        <w:rPr>
          <w:rFonts w:ascii="Times New Roman" w:hAnsi="Times New Roman"/>
          <w:sz w:val="24"/>
          <w:szCs w:val="24"/>
        </w:rPr>
        <w:t>: 24 (1790)</w:t>
      </w:r>
    </w:p>
    <w:p w:rsidR="00760A08" w:rsidRPr="00544BA2" w:rsidRDefault="009C34EB" w:rsidP="00544BA2">
      <w:pPr>
        <w:pStyle w:val="NormalWeb"/>
        <w:spacing w:before="0" w:beforeAutospacing="0" w:after="0" w:afterAutospacing="0"/>
        <w:rPr>
          <w:rFonts w:ascii="Times New Roman" w:hAnsi="Times New Roman"/>
          <w:sz w:val="24"/>
          <w:szCs w:val="24"/>
        </w:rPr>
      </w:pPr>
      <w:hyperlink r:id="rId490" w:history="1">
        <w:r w:rsidR="00760A08" w:rsidRPr="00544BA2">
          <w:rPr>
            <w:rStyle w:val="Hyperlink"/>
            <w:rFonts w:ascii="Times New Roman" w:hAnsi="Times New Roman"/>
            <w:bCs/>
            <w:color w:val="auto"/>
            <w:sz w:val="24"/>
            <w:szCs w:val="24"/>
            <w:u w:val="none"/>
          </w:rPr>
          <w:t>Tympanis</w:t>
        </w:r>
      </w:hyperlink>
      <w:r w:rsidR="00760A08" w:rsidRPr="00544BA2">
        <w:rPr>
          <w:rFonts w:ascii="Times New Roman" w:hAnsi="Times New Roman"/>
          <w:bCs/>
          <w:sz w:val="24"/>
          <w:szCs w:val="24"/>
        </w:rPr>
        <w:t xml:space="preserve"> saligna</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Tode</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Fung. mecklenb. sel.</w:t>
      </w:r>
      <w:r w:rsidR="00760A08" w:rsidRPr="00544BA2">
        <w:rPr>
          <w:rFonts w:ascii="Times New Roman" w:hAnsi="Times New Roman"/>
          <w:sz w:val="24"/>
          <w:szCs w:val="24"/>
        </w:rPr>
        <w:t xml:space="preserve"> (Lüneburg) </w:t>
      </w:r>
      <w:r w:rsidR="00760A08" w:rsidRPr="00544BA2">
        <w:rPr>
          <w:rFonts w:ascii="Times New Roman" w:hAnsi="Times New Roman"/>
          <w:bCs/>
          <w:sz w:val="24"/>
          <w:szCs w:val="24"/>
        </w:rPr>
        <w:t>1</w:t>
      </w:r>
      <w:r w:rsidR="00760A08" w:rsidRPr="00544BA2">
        <w:rPr>
          <w:rFonts w:ascii="Times New Roman" w:hAnsi="Times New Roman"/>
          <w:sz w:val="24"/>
          <w:szCs w:val="24"/>
        </w:rPr>
        <w:t>: 24 (1790)</w:t>
      </w:r>
    </w:p>
    <w:p w:rsidR="004F4EE9" w:rsidRDefault="004F4EE9" w:rsidP="00544BA2">
      <w:pPr>
        <w:pStyle w:val="NormalWeb"/>
        <w:spacing w:before="0" w:beforeAutospacing="0" w:after="0" w:afterAutospacing="0"/>
      </w:pPr>
    </w:p>
    <w:p w:rsidR="00760A08" w:rsidRPr="00544BA2" w:rsidRDefault="009C34EB" w:rsidP="00544BA2">
      <w:pPr>
        <w:pStyle w:val="NormalWeb"/>
        <w:spacing w:before="0" w:beforeAutospacing="0" w:after="0" w:afterAutospacing="0"/>
        <w:rPr>
          <w:rFonts w:ascii="Times New Roman" w:hAnsi="Times New Roman"/>
          <w:sz w:val="24"/>
          <w:szCs w:val="24"/>
        </w:rPr>
      </w:pPr>
      <w:hyperlink r:id="rId491" w:history="1">
        <w:r w:rsidR="00760A08" w:rsidRPr="00544BA2">
          <w:rPr>
            <w:rStyle w:val="Hyperlink"/>
            <w:rFonts w:ascii="Times New Roman" w:hAnsi="Times New Roman"/>
            <w:bCs/>
            <w:color w:val="auto"/>
            <w:sz w:val="24"/>
            <w:szCs w:val="24"/>
            <w:u w:val="none"/>
          </w:rPr>
          <w:t>Sirodothis</w:t>
        </w:r>
      </w:hyperlink>
      <w:r w:rsidR="00760A08" w:rsidRPr="00544BA2">
        <w:rPr>
          <w:rFonts w:ascii="Times New Roman" w:hAnsi="Times New Roman"/>
          <w:sz w:val="24"/>
          <w:szCs w:val="24"/>
        </w:rPr>
        <w:t xml:space="preserve"> </w:t>
      </w:r>
      <w:r w:rsidR="00760A08" w:rsidRPr="00544BA2">
        <w:rPr>
          <w:rFonts w:ascii="Times New Roman" w:hAnsi="Times New Roman"/>
          <w:bCs/>
          <w:sz w:val="24"/>
          <w:szCs w:val="24"/>
        </w:rPr>
        <w:t>Clem.</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Gen. fung.</w:t>
      </w:r>
      <w:r w:rsidR="00760A08" w:rsidRPr="00544BA2">
        <w:rPr>
          <w:rFonts w:ascii="Times New Roman" w:hAnsi="Times New Roman"/>
          <w:sz w:val="24"/>
          <w:szCs w:val="24"/>
        </w:rPr>
        <w:t xml:space="preserve"> (Minneapolis): 123, 176 (1909)</w:t>
      </w:r>
    </w:p>
    <w:p w:rsidR="00760A08" w:rsidRPr="00544BA2" w:rsidRDefault="009C34EB" w:rsidP="00544BA2">
      <w:pPr>
        <w:pStyle w:val="NormalWeb"/>
        <w:spacing w:before="0" w:beforeAutospacing="0" w:after="0" w:afterAutospacing="0"/>
        <w:rPr>
          <w:rFonts w:ascii="Times New Roman" w:hAnsi="Times New Roman"/>
          <w:sz w:val="24"/>
          <w:szCs w:val="24"/>
        </w:rPr>
      </w:pPr>
      <w:hyperlink r:id="rId492" w:history="1">
        <w:r w:rsidR="00760A08" w:rsidRPr="00544BA2">
          <w:rPr>
            <w:rStyle w:val="Hyperlink"/>
            <w:rFonts w:ascii="Times New Roman" w:hAnsi="Times New Roman"/>
            <w:bCs/>
            <w:color w:val="auto"/>
            <w:sz w:val="24"/>
            <w:szCs w:val="24"/>
            <w:u w:val="none"/>
          </w:rPr>
          <w:t>Sirodothis</w:t>
        </w:r>
      </w:hyperlink>
      <w:r w:rsidR="00760A08" w:rsidRPr="00544BA2">
        <w:rPr>
          <w:rFonts w:ascii="Times New Roman" w:hAnsi="Times New Roman"/>
          <w:bCs/>
          <w:sz w:val="24"/>
          <w:szCs w:val="24"/>
        </w:rPr>
        <w:t xml:space="preserve"> populi</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Clem.</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Gen. fung.</w:t>
      </w:r>
      <w:r w:rsidR="00760A08" w:rsidRPr="00544BA2">
        <w:rPr>
          <w:rFonts w:ascii="Times New Roman" w:hAnsi="Times New Roman"/>
          <w:sz w:val="24"/>
          <w:szCs w:val="24"/>
        </w:rPr>
        <w:t xml:space="preserve"> (Minneapolis): 1-227 (1909)</w:t>
      </w: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Fide Sutton (1980), S. populi is the asexual state of T. spermatiospora. He considers S. saligna to be inseparable Sutton &amp; Funk (1975)CJB 53: 521.</w:t>
      </w:r>
    </w:p>
    <w:p w:rsidR="00760A08" w:rsidRPr="00544BA2" w:rsidRDefault="009C34EB" w:rsidP="00544BA2">
      <w:pPr>
        <w:pStyle w:val="NormalWeb"/>
        <w:spacing w:before="0" w:beforeAutospacing="0" w:after="0" w:afterAutospacing="0"/>
        <w:rPr>
          <w:rFonts w:ascii="Times New Roman" w:hAnsi="Times New Roman"/>
          <w:sz w:val="24"/>
          <w:szCs w:val="24"/>
        </w:rPr>
      </w:pPr>
      <w:hyperlink r:id="rId493" w:history="1">
        <w:r w:rsidR="00760A08" w:rsidRPr="00544BA2">
          <w:rPr>
            <w:rStyle w:val="Hyperlink"/>
            <w:rFonts w:ascii="Times New Roman" w:hAnsi="Times New Roman"/>
            <w:bCs/>
            <w:color w:val="auto"/>
            <w:sz w:val="24"/>
            <w:szCs w:val="24"/>
            <w:u w:val="none"/>
          </w:rPr>
          <w:t>Dendrophoma</w:t>
        </w:r>
      </w:hyperlink>
      <w:r w:rsidR="00760A08" w:rsidRPr="00544BA2">
        <w:rPr>
          <w:rFonts w:ascii="Times New Roman" w:hAnsi="Times New Roman"/>
          <w:sz w:val="24"/>
          <w:szCs w:val="24"/>
        </w:rPr>
        <w:t xml:space="preserve"> </w:t>
      </w:r>
      <w:r w:rsidR="00760A08" w:rsidRPr="00544BA2">
        <w:rPr>
          <w:rFonts w:ascii="Times New Roman" w:hAnsi="Times New Roman"/>
          <w:bCs/>
          <w:sz w:val="24"/>
          <w:szCs w:val="24"/>
        </w:rPr>
        <w:t>Sacc.</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Michelia</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2</w:t>
      </w:r>
      <w:r w:rsidR="00760A08" w:rsidRPr="00544BA2">
        <w:rPr>
          <w:rFonts w:ascii="Times New Roman" w:hAnsi="Times New Roman"/>
          <w:sz w:val="24"/>
          <w:szCs w:val="24"/>
        </w:rPr>
        <w:t>(no. 6): 4 (1880)</w:t>
      </w:r>
    </w:p>
    <w:p w:rsidR="00760A08" w:rsidRPr="00544BA2" w:rsidRDefault="009C34EB" w:rsidP="00544BA2">
      <w:pPr>
        <w:pStyle w:val="NormalWeb"/>
        <w:spacing w:before="0" w:beforeAutospacing="0" w:after="0" w:afterAutospacing="0"/>
        <w:rPr>
          <w:rFonts w:ascii="Times New Roman" w:hAnsi="Times New Roman"/>
          <w:sz w:val="24"/>
          <w:szCs w:val="24"/>
        </w:rPr>
      </w:pPr>
      <w:hyperlink r:id="rId494" w:history="1">
        <w:r w:rsidR="00760A08" w:rsidRPr="00544BA2">
          <w:rPr>
            <w:rStyle w:val="Hyperlink"/>
            <w:rFonts w:ascii="Times New Roman" w:hAnsi="Times New Roman"/>
            <w:bCs/>
            <w:color w:val="auto"/>
            <w:sz w:val="24"/>
            <w:szCs w:val="24"/>
            <w:u w:val="none"/>
          </w:rPr>
          <w:t>Dendrophoma</w:t>
        </w:r>
      </w:hyperlink>
      <w:r w:rsidR="00760A08" w:rsidRPr="00544BA2">
        <w:rPr>
          <w:rFonts w:ascii="Times New Roman" w:hAnsi="Times New Roman"/>
          <w:bCs/>
          <w:sz w:val="24"/>
          <w:szCs w:val="24"/>
        </w:rPr>
        <w:t xml:space="preserve"> cytisporoides</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Sacc.</w:t>
      </w:r>
      <w:r w:rsidR="00760A08" w:rsidRPr="00544BA2">
        <w:rPr>
          <w:rFonts w:ascii="Times New Roman" w:hAnsi="Times New Roman"/>
          <w:sz w:val="24"/>
          <w:szCs w:val="24"/>
        </w:rPr>
        <w:t xml:space="preserve">, </w:t>
      </w:r>
      <w:r w:rsidR="00760A08" w:rsidRPr="00544BA2">
        <w:rPr>
          <w:rFonts w:ascii="Times New Roman" w:hAnsi="Times New Roman"/>
          <w:i/>
          <w:iCs/>
          <w:sz w:val="24"/>
          <w:szCs w:val="24"/>
        </w:rPr>
        <w:t>Michelia</w:t>
      </w:r>
      <w:r w:rsidR="00760A08" w:rsidRPr="00544BA2">
        <w:rPr>
          <w:rFonts w:ascii="Times New Roman" w:hAnsi="Times New Roman"/>
          <w:sz w:val="24"/>
          <w:szCs w:val="24"/>
        </w:rPr>
        <w:t xml:space="preserve"> </w:t>
      </w:r>
      <w:r w:rsidR="00760A08" w:rsidRPr="00544BA2">
        <w:rPr>
          <w:rFonts w:ascii="Times New Roman" w:hAnsi="Times New Roman"/>
          <w:bCs/>
          <w:sz w:val="24"/>
          <w:szCs w:val="24"/>
        </w:rPr>
        <w:t>2</w:t>
      </w:r>
      <w:r w:rsidR="00760A08" w:rsidRPr="00544BA2">
        <w:rPr>
          <w:rFonts w:ascii="Times New Roman" w:hAnsi="Times New Roman"/>
          <w:sz w:val="24"/>
          <w:szCs w:val="24"/>
        </w:rPr>
        <w:t>(no. 6): 4 (1880)</w:t>
      </w:r>
    </w:p>
    <w:p w:rsidR="00760A08" w:rsidRPr="00544BA2" w:rsidRDefault="00760A08"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Sordariomycetes.</w:t>
      </w:r>
    </w:p>
    <w:p w:rsidR="001353EE" w:rsidRPr="00544BA2" w:rsidRDefault="001353EE" w:rsidP="00544BA2">
      <w:pPr>
        <w:pStyle w:val="NormalWeb"/>
        <w:spacing w:before="0" w:beforeAutospacing="0" w:after="0" w:afterAutospacing="0"/>
        <w:rPr>
          <w:rFonts w:ascii="Times New Roman" w:hAnsi="Times New Roman"/>
          <w:sz w:val="24"/>
          <w:szCs w:val="24"/>
        </w:rPr>
      </w:pPr>
    </w:p>
    <w:p w:rsidR="001353EE" w:rsidRPr="004F4EE9" w:rsidRDefault="001353EE"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rPr>
        <w:t>Entomosporium 1856 vs. Fabraea 1881</w:t>
      </w:r>
    </w:p>
    <w:p w:rsidR="004F4EE9" w:rsidRDefault="004F4EE9" w:rsidP="00544BA2">
      <w:pPr>
        <w:pStyle w:val="NormalWeb"/>
        <w:spacing w:before="0" w:beforeAutospacing="0" w:after="0" w:afterAutospacing="0"/>
      </w:pPr>
    </w:p>
    <w:p w:rsidR="001353EE" w:rsidRPr="00544BA2" w:rsidRDefault="009C34EB" w:rsidP="00544BA2">
      <w:pPr>
        <w:pStyle w:val="NormalWeb"/>
        <w:spacing w:before="0" w:beforeAutospacing="0" w:after="0" w:afterAutospacing="0"/>
        <w:rPr>
          <w:rFonts w:ascii="Times New Roman" w:hAnsi="Times New Roman"/>
          <w:sz w:val="24"/>
          <w:szCs w:val="24"/>
        </w:rPr>
      </w:pPr>
      <w:hyperlink r:id="rId495" w:history="1">
        <w:r w:rsidR="001353EE" w:rsidRPr="00544BA2">
          <w:rPr>
            <w:rStyle w:val="Hyperlink"/>
            <w:rFonts w:ascii="Times New Roman" w:hAnsi="Times New Roman"/>
            <w:bCs/>
            <w:color w:val="auto"/>
            <w:sz w:val="24"/>
            <w:szCs w:val="24"/>
            <w:u w:val="none"/>
          </w:rPr>
          <w:t>Fabraea</w:t>
        </w:r>
      </w:hyperlink>
      <w:r w:rsidR="001353EE" w:rsidRPr="00544BA2">
        <w:rPr>
          <w:rFonts w:ascii="Times New Roman" w:hAnsi="Times New Roman"/>
          <w:sz w:val="24"/>
          <w:szCs w:val="24"/>
        </w:rPr>
        <w:t xml:space="preserve"> </w:t>
      </w:r>
      <w:r w:rsidR="001353EE" w:rsidRPr="00544BA2">
        <w:rPr>
          <w:rFonts w:ascii="Times New Roman" w:hAnsi="Times New Roman"/>
          <w:bCs/>
          <w:sz w:val="24"/>
          <w:szCs w:val="24"/>
        </w:rPr>
        <w:t>Sacc.</w:t>
      </w:r>
      <w:r w:rsidR="001353EE" w:rsidRPr="00544BA2">
        <w:rPr>
          <w:rFonts w:ascii="Times New Roman" w:hAnsi="Times New Roman"/>
          <w:sz w:val="24"/>
          <w:szCs w:val="24"/>
        </w:rPr>
        <w:t xml:space="preserve"> [as '</w:t>
      </w:r>
      <w:r w:rsidR="001353EE" w:rsidRPr="00544BA2">
        <w:rPr>
          <w:rFonts w:ascii="Times New Roman" w:hAnsi="Times New Roman"/>
          <w:i/>
          <w:iCs/>
          <w:sz w:val="24"/>
          <w:szCs w:val="24"/>
        </w:rPr>
        <w:t>Favraea</w:t>
      </w:r>
      <w:r w:rsidR="001353EE" w:rsidRPr="00544BA2">
        <w:rPr>
          <w:rFonts w:ascii="Times New Roman" w:hAnsi="Times New Roman"/>
          <w:sz w:val="24"/>
          <w:szCs w:val="24"/>
        </w:rPr>
        <w:t xml:space="preserve">'], </w:t>
      </w:r>
      <w:r w:rsidR="001353EE" w:rsidRPr="00544BA2">
        <w:rPr>
          <w:rFonts w:ascii="Times New Roman" w:hAnsi="Times New Roman"/>
          <w:i/>
          <w:iCs/>
          <w:sz w:val="24"/>
          <w:szCs w:val="24"/>
        </w:rPr>
        <w:t>Michelia</w:t>
      </w:r>
      <w:r w:rsidR="001353EE" w:rsidRPr="00544BA2">
        <w:rPr>
          <w:rFonts w:ascii="Times New Roman" w:hAnsi="Times New Roman"/>
          <w:sz w:val="24"/>
          <w:szCs w:val="24"/>
        </w:rPr>
        <w:t xml:space="preserve"> </w:t>
      </w:r>
      <w:r w:rsidR="001353EE" w:rsidRPr="00544BA2">
        <w:rPr>
          <w:rFonts w:ascii="Times New Roman" w:hAnsi="Times New Roman"/>
          <w:bCs/>
          <w:sz w:val="24"/>
          <w:szCs w:val="24"/>
        </w:rPr>
        <w:t>2</w:t>
      </w:r>
      <w:r w:rsidR="001353EE" w:rsidRPr="00544BA2">
        <w:rPr>
          <w:rFonts w:ascii="Times New Roman" w:hAnsi="Times New Roman"/>
          <w:sz w:val="24"/>
          <w:szCs w:val="24"/>
        </w:rPr>
        <w:t>(no. 7): 331 (1881)</w:t>
      </w:r>
    </w:p>
    <w:p w:rsidR="001353EE" w:rsidRPr="00544BA2" w:rsidRDefault="009C34EB" w:rsidP="00544BA2">
      <w:pPr>
        <w:pStyle w:val="NormalWeb"/>
        <w:spacing w:before="0" w:beforeAutospacing="0" w:after="0" w:afterAutospacing="0"/>
        <w:rPr>
          <w:rFonts w:ascii="Times New Roman" w:hAnsi="Times New Roman"/>
          <w:sz w:val="24"/>
          <w:szCs w:val="24"/>
        </w:rPr>
      </w:pPr>
      <w:hyperlink r:id="rId496" w:history="1">
        <w:r w:rsidR="001353EE" w:rsidRPr="00544BA2">
          <w:rPr>
            <w:rStyle w:val="Hyperlink"/>
            <w:rFonts w:ascii="Times New Roman" w:hAnsi="Times New Roman"/>
            <w:bCs/>
            <w:color w:val="auto"/>
            <w:sz w:val="24"/>
            <w:szCs w:val="24"/>
            <w:u w:val="none"/>
          </w:rPr>
          <w:t>Fabraea</w:t>
        </w:r>
      </w:hyperlink>
      <w:r w:rsidR="001353EE" w:rsidRPr="00544BA2">
        <w:rPr>
          <w:rFonts w:ascii="Times New Roman" w:hAnsi="Times New Roman"/>
          <w:bCs/>
          <w:sz w:val="24"/>
          <w:szCs w:val="24"/>
        </w:rPr>
        <w:t xml:space="preserve"> congener</w:t>
      </w:r>
      <w:r w:rsidR="001353EE" w:rsidRPr="00544BA2">
        <w:rPr>
          <w:rFonts w:ascii="Times New Roman" w:hAnsi="Times New Roman"/>
          <w:sz w:val="24"/>
          <w:szCs w:val="24"/>
        </w:rPr>
        <w:t xml:space="preserve"> </w:t>
      </w:r>
      <w:r w:rsidR="001353EE" w:rsidRPr="00544BA2">
        <w:rPr>
          <w:rFonts w:ascii="Times New Roman" w:hAnsi="Times New Roman"/>
          <w:bCs/>
          <w:sz w:val="24"/>
          <w:szCs w:val="24"/>
        </w:rPr>
        <w:t>(Ces.) Sacc.</w:t>
      </w:r>
      <w:r w:rsidR="001353EE" w:rsidRPr="00544BA2">
        <w:rPr>
          <w:rFonts w:ascii="Times New Roman" w:hAnsi="Times New Roman"/>
          <w:sz w:val="24"/>
          <w:szCs w:val="24"/>
        </w:rPr>
        <w:t xml:space="preserve"> [as '</w:t>
      </w:r>
      <w:r w:rsidR="001353EE" w:rsidRPr="00544BA2">
        <w:rPr>
          <w:rFonts w:ascii="Times New Roman" w:hAnsi="Times New Roman"/>
          <w:i/>
          <w:iCs/>
          <w:sz w:val="24"/>
          <w:szCs w:val="24"/>
        </w:rPr>
        <w:t>Favraea</w:t>
      </w:r>
      <w:r w:rsidR="001353EE" w:rsidRPr="00544BA2">
        <w:rPr>
          <w:rFonts w:ascii="Times New Roman" w:hAnsi="Times New Roman"/>
          <w:sz w:val="24"/>
          <w:szCs w:val="24"/>
        </w:rPr>
        <w:t xml:space="preserve">'], </w:t>
      </w:r>
      <w:r w:rsidR="001353EE" w:rsidRPr="00544BA2">
        <w:rPr>
          <w:rFonts w:ascii="Times New Roman" w:hAnsi="Times New Roman"/>
          <w:i/>
          <w:iCs/>
          <w:sz w:val="24"/>
          <w:szCs w:val="24"/>
        </w:rPr>
        <w:t>Michelia</w:t>
      </w:r>
      <w:r w:rsidR="001353EE" w:rsidRPr="00544BA2">
        <w:rPr>
          <w:rFonts w:ascii="Times New Roman" w:hAnsi="Times New Roman"/>
          <w:sz w:val="24"/>
          <w:szCs w:val="24"/>
        </w:rPr>
        <w:t xml:space="preserve"> </w:t>
      </w:r>
      <w:r w:rsidR="001353EE" w:rsidRPr="00544BA2">
        <w:rPr>
          <w:rFonts w:ascii="Times New Roman" w:hAnsi="Times New Roman"/>
          <w:bCs/>
          <w:sz w:val="24"/>
          <w:szCs w:val="24"/>
        </w:rPr>
        <w:t>2</w:t>
      </w:r>
      <w:r w:rsidR="001353EE" w:rsidRPr="00544BA2">
        <w:rPr>
          <w:rFonts w:ascii="Times New Roman" w:hAnsi="Times New Roman"/>
          <w:sz w:val="24"/>
          <w:szCs w:val="24"/>
        </w:rPr>
        <w:t>(no. 7): 331 (1881)</w:t>
      </w:r>
    </w:p>
    <w:p w:rsidR="001353EE" w:rsidRPr="00544BA2" w:rsidRDefault="009C34EB" w:rsidP="00544BA2">
      <w:pPr>
        <w:pStyle w:val="NormalWeb"/>
        <w:spacing w:before="0" w:beforeAutospacing="0" w:after="0" w:afterAutospacing="0"/>
        <w:rPr>
          <w:rFonts w:ascii="Times New Roman" w:hAnsi="Times New Roman"/>
          <w:sz w:val="24"/>
          <w:szCs w:val="24"/>
        </w:rPr>
      </w:pPr>
      <w:hyperlink r:id="rId497" w:history="1">
        <w:r w:rsidR="001353EE" w:rsidRPr="00544BA2">
          <w:rPr>
            <w:rStyle w:val="Hyperlink"/>
            <w:rFonts w:ascii="Times New Roman" w:hAnsi="Times New Roman"/>
            <w:bCs/>
            <w:color w:val="auto"/>
            <w:sz w:val="24"/>
            <w:szCs w:val="24"/>
            <w:u w:val="none"/>
          </w:rPr>
          <w:t>Phacidium</w:t>
        </w:r>
      </w:hyperlink>
      <w:r w:rsidR="001353EE" w:rsidRPr="00544BA2">
        <w:rPr>
          <w:rFonts w:ascii="Times New Roman" w:hAnsi="Times New Roman"/>
          <w:bCs/>
          <w:sz w:val="24"/>
          <w:szCs w:val="24"/>
        </w:rPr>
        <w:t xml:space="preserve"> congener</w:t>
      </w:r>
      <w:r w:rsidR="001353EE" w:rsidRPr="00544BA2">
        <w:rPr>
          <w:rFonts w:ascii="Times New Roman" w:hAnsi="Times New Roman"/>
          <w:sz w:val="24"/>
          <w:szCs w:val="24"/>
        </w:rPr>
        <w:t xml:space="preserve"> </w:t>
      </w:r>
      <w:r w:rsidR="001353EE" w:rsidRPr="00544BA2">
        <w:rPr>
          <w:rFonts w:ascii="Times New Roman" w:hAnsi="Times New Roman"/>
          <w:bCs/>
          <w:sz w:val="24"/>
          <w:szCs w:val="24"/>
        </w:rPr>
        <w:t>Ces. H.M. 1727</w:t>
      </w:r>
    </w:p>
    <w:p w:rsidR="004E6D24" w:rsidRPr="00544BA2" w:rsidRDefault="001353EE"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On Ranunculus</w:t>
      </w:r>
    </w:p>
    <w:p w:rsidR="001353EE" w:rsidRPr="00544BA2" w:rsidRDefault="001353EE"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No idea what is this species.</w:t>
      </w:r>
    </w:p>
    <w:p w:rsidR="001353EE" w:rsidRPr="00544BA2" w:rsidRDefault="001353EE" w:rsidP="00544BA2">
      <w:pPr>
        <w:pStyle w:val="NormalWeb"/>
        <w:spacing w:before="0" w:beforeAutospacing="0" w:after="0" w:afterAutospacing="0"/>
        <w:rPr>
          <w:rFonts w:ascii="Times New Roman" w:hAnsi="Times New Roman"/>
          <w:sz w:val="24"/>
          <w:szCs w:val="24"/>
        </w:rPr>
      </w:pPr>
    </w:p>
    <w:p w:rsidR="001353EE" w:rsidRPr="004F4EE9" w:rsidRDefault="001353EE"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rPr>
        <w:t xml:space="preserve">Phacidium </w:t>
      </w:r>
      <w:r w:rsidR="00803271" w:rsidRPr="004F4EE9">
        <w:rPr>
          <w:rFonts w:ascii="Times New Roman" w:hAnsi="Times New Roman"/>
          <w:b/>
          <w:sz w:val="24"/>
          <w:szCs w:val="24"/>
        </w:rPr>
        <w:t xml:space="preserve">1815 </w:t>
      </w:r>
      <w:r w:rsidR="00BD6D73" w:rsidRPr="004F4EE9">
        <w:rPr>
          <w:rFonts w:ascii="Times New Roman" w:hAnsi="Times New Roman"/>
          <w:b/>
          <w:sz w:val="24"/>
          <w:szCs w:val="24"/>
        </w:rPr>
        <w:t xml:space="preserve">is not a synonym of </w:t>
      </w:r>
      <w:r w:rsidRPr="004F4EE9">
        <w:rPr>
          <w:rFonts w:ascii="Times New Roman" w:hAnsi="Times New Roman"/>
          <w:b/>
          <w:sz w:val="24"/>
          <w:szCs w:val="24"/>
        </w:rPr>
        <w:t>Allantophomopsis</w:t>
      </w:r>
      <w:r w:rsidR="00803271" w:rsidRPr="004F4EE9">
        <w:rPr>
          <w:rFonts w:ascii="Times New Roman" w:hAnsi="Times New Roman"/>
          <w:b/>
          <w:sz w:val="24"/>
          <w:szCs w:val="24"/>
        </w:rPr>
        <w:t xml:space="preserve"> Petrak 1925</w:t>
      </w:r>
    </w:p>
    <w:p w:rsidR="004F4EE9" w:rsidRDefault="004F4EE9" w:rsidP="00544BA2">
      <w:pPr>
        <w:pStyle w:val="NormalWeb"/>
        <w:spacing w:before="0" w:beforeAutospacing="0" w:after="0" w:afterAutospacing="0"/>
      </w:pPr>
    </w:p>
    <w:p w:rsidR="00803271" w:rsidRPr="00544BA2" w:rsidRDefault="009C34EB" w:rsidP="00544BA2">
      <w:pPr>
        <w:pStyle w:val="NormalWeb"/>
        <w:spacing w:before="0" w:beforeAutospacing="0" w:after="0" w:afterAutospacing="0"/>
        <w:rPr>
          <w:rFonts w:ascii="Times New Roman" w:hAnsi="Times New Roman"/>
          <w:sz w:val="24"/>
          <w:szCs w:val="24"/>
        </w:rPr>
      </w:pPr>
      <w:hyperlink r:id="rId498" w:history="1">
        <w:r w:rsidR="00803271" w:rsidRPr="00544BA2">
          <w:rPr>
            <w:rStyle w:val="Hyperlink"/>
            <w:rFonts w:ascii="Times New Roman" w:hAnsi="Times New Roman"/>
            <w:bCs/>
            <w:color w:val="auto"/>
            <w:sz w:val="24"/>
            <w:szCs w:val="24"/>
            <w:u w:val="none"/>
          </w:rPr>
          <w:t>Allantophomopsis</w:t>
        </w:r>
      </w:hyperlink>
      <w:r w:rsidR="00803271" w:rsidRPr="00544BA2">
        <w:rPr>
          <w:rFonts w:ascii="Times New Roman" w:hAnsi="Times New Roman"/>
          <w:bCs/>
          <w:sz w:val="24"/>
          <w:szCs w:val="24"/>
        </w:rPr>
        <w:t xml:space="preserve"> cytisporea</w:t>
      </w:r>
      <w:r w:rsidR="00803271" w:rsidRPr="00544BA2">
        <w:rPr>
          <w:rFonts w:ascii="Times New Roman" w:hAnsi="Times New Roman"/>
          <w:sz w:val="24"/>
          <w:szCs w:val="24"/>
        </w:rPr>
        <w:t xml:space="preserve"> </w:t>
      </w:r>
      <w:r w:rsidR="00803271" w:rsidRPr="00544BA2">
        <w:rPr>
          <w:rFonts w:ascii="Times New Roman" w:hAnsi="Times New Roman"/>
          <w:bCs/>
          <w:sz w:val="24"/>
          <w:szCs w:val="24"/>
        </w:rPr>
        <w:t>(Fr.) Petr.</w:t>
      </w:r>
      <w:r w:rsidR="00803271" w:rsidRPr="00544BA2">
        <w:rPr>
          <w:rFonts w:ascii="Times New Roman" w:hAnsi="Times New Roman"/>
          <w:sz w:val="24"/>
          <w:szCs w:val="24"/>
        </w:rPr>
        <w:t xml:space="preserve">, </w:t>
      </w:r>
      <w:r w:rsidR="00803271" w:rsidRPr="00544BA2">
        <w:rPr>
          <w:rFonts w:ascii="Times New Roman" w:hAnsi="Times New Roman"/>
          <w:i/>
          <w:iCs/>
          <w:sz w:val="24"/>
          <w:szCs w:val="24"/>
        </w:rPr>
        <w:t>Annls mycol.</w:t>
      </w:r>
      <w:r w:rsidR="00803271" w:rsidRPr="00544BA2">
        <w:rPr>
          <w:rFonts w:ascii="Times New Roman" w:hAnsi="Times New Roman"/>
          <w:sz w:val="24"/>
          <w:szCs w:val="24"/>
        </w:rPr>
        <w:t xml:space="preserve"> </w:t>
      </w:r>
      <w:r w:rsidR="00803271" w:rsidRPr="00544BA2">
        <w:rPr>
          <w:rFonts w:ascii="Times New Roman" w:hAnsi="Times New Roman"/>
          <w:bCs/>
          <w:sz w:val="24"/>
          <w:szCs w:val="24"/>
        </w:rPr>
        <w:t>23</w:t>
      </w:r>
      <w:r w:rsidR="00803271" w:rsidRPr="00544BA2">
        <w:rPr>
          <w:rFonts w:ascii="Times New Roman" w:hAnsi="Times New Roman"/>
          <w:sz w:val="24"/>
          <w:szCs w:val="24"/>
        </w:rPr>
        <w:t>(1/2): 104 (1925)</w:t>
      </w:r>
    </w:p>
    <w:p w:rsidR="00803271" w:rsidRPr="00544BA2" w:rsidRDefault="009C34EB" w:rsidP="00544BA2">
      <w:pPr>
        <w:pStyle w:val="NormalWeb"/>
        <w:spacing w:before="0" w:beforeAutospacing="0" w:after="0" w:afterAutospacing="0"/>
        <w:rPr>
          <w:rFonts w:ascii="Times New Roman" w:hAnsi="Times New Roman"/>
          <w:sz w:val="24"/>
          <w:szCs w:val="24"/>
        </w:rPr>
      </w:pPr>
      <w:hyperlink r:id="rId499" w:history="1">
        <w:r w:rsidR="00803271" w:rsidRPr="00544BA2">
          <w:rPr>
            <w:rStyle w:val="Hyperlink"/>
            <w:rFonts w:ascii="Times New Roman" w:hAnsi="Times New Roman"/>
            <w:bCs/>
            <w:color w:val="auto"/>
            <w:sz w:val="24"/>
            <w:szCs w:val="24"/>
            <w:u w:val="none"/>
          </w:rPr>
          <w:t>Sphaeria</w:t>
        </w:r>
      </w:hyperlink>
      <w:r w:rsidR="00803271" w:rsidRPr="00544BA2">
        <w:rPr>
          <w:rFonts w:ascii="Times New Roman" w:hAnsi="Times New Roman"/>
          <w:bCs/>
          <w:sz w:val="24"/>
          <w:szCs w:val="24"/>
        </w:rPr>
        <w:t xml:space="preserve"> cytisporea</w:t>
      </w:r>
      <w:r w:rsidR="00803271" w:rsidRPr="00544BA2">
        <w:rPr>
          <w:rFonts w:ascii="Times New Roman" w:hAnsi="Times New Roman"/>
          <w:sz w:val="24"/>
          <w:szCs w:val="24"/>
        </w:rPr>
        <w:t xml:space="preserve"> </w:t>
      </w:r>
      <w:r w:rsidR="00803271" w:rsidRPr="00544BA2">
        <w:rPr>
          <w:rFonts w:ascii="Times New Roman" w:hAnsi="Times New Roman"/>
          <w:bCs/>
          <w:sz w:val="24"/>
          <w:szCs w:val="24"/>
        </w:rPr>
        <w:t>Fr.</w:t>
      </w:r>
      <w:r w:rsidR="00803271" w:rsidRPr="00544BA2">
        <w:rPr>
          <w:rFonts w:ascii="Times New Roman" w:hAnsi="Times New Roman"/>
          <w:sz w:val="24"/>
          <w:szCs w:val="24"/>
        </w:rPr>
        <w:t xml:space="preserve">, </w:t>
      </w:r>
      <w:r w:rsidR="00803271" w:rsidRPr="00544BA2">
        <w:rPr>
          <w:rFonts w:ascii="Times New Roman" w:hAnsi="Times New Roman"/>
          <w:i/>
          <w:iCs/>
          <w:sz w:val="24"/>
          <w:szCs w:val="24"/>
        </w:rPr>
        <w:t>Syst. mycol.</w:t>
      </w:r>
      <w:r w:rsidR="00803271" w:rsidRPr="00544BA2">
        <w:rPr>
          <w:rFonts w:ascii="Times New Roman" w:hAnsi="Times New Roman"/>
          <w:sz w:val="24"/>
          <w:szCs w:val="24"/>
        </w:rPr>
        <w:t xml:space="preserve"> (Lundae) </w:t>
      </w:r>
      <w:r w:rsidR="00803271" w:rsidRPr="00544BA2">
        <w:rPr>
          <w:rFonts w:ascii="Times New Roman" w:hAnsi="Times New Roman"/>
          <w:bCs/>
          <w:sz w:val="24"/>
          <w:szCs w:val="24"/>
        </w:rPr>
        <w:t>2</w:t>
      </w:r>
      <w:r w:rsidR="00803271" w:rsidRPr="00544BA2">
        <w:rPr>
          <w:rFonts w:ascii="Times New Roman" w:hAnsi="Times New Roman"/>
          <w:sz w:val="24"/>
          <w:szCs w:val="24"/>
        </w:rPr>
        <w:t>(2): 489 (1823)</w:t>
      </w:r>
    </w:p>
    <w:p w:rsidR="00803271" w:rsidRPr="00544BA2" w:rsidRDefault="00803271" w:rsidP="00544BA2">
      <w:pPr>
        <w:pStyle w:val="plain"/>
        <w:spacing w:before="0" w:beforeAutospacing="0" w:after="0" w:afterAutospacing="0"/>
        <w:ind w:right="0"/>
        <w:rPr>
          <w:sz w:val="24"/>
          <w:szCs w:val="24"/>
        </w:rPr>
      </w:pPr>
      <w:r w:rsidRPr="00544BA2">
        <w:rPr>
          <w:rStyle w:val="Strong"/>
          <w:b w:val="0"/>
          <w:sz w:val="24"/>
          <w:szCs w:val="24"/>
        </w:rPr>
        <w:t>Allantophomopsis cytisporea (Fr. : Fr.) Petr. 1925 (Ascomycetes, Helotiales)</w:t>
      </w:r>
    </w:p>
    <w:p w:rsidR="00803271" w:rsidRPr="00544BA2" w:rsidRDefault="00803271" w:rsidP="00544BA2">
      <w:pPr>
        <w:pStyle w:val="plain"/>
        <w:spacing w:before="0" w:beforeAutospacing="0" w:after="0" w:afterAutospacing="0"/>
        <w:ind w:right="0"/>
        <w:rPr>
          <w:sz w:val="24"/>
          <w:szCs w:val="24"/>
        </w:rPr>
      </w:pPr>
      <w:r w:rsidRPr="00544BA2">
        <w:rPr>
          <w:sz w:val="24"/>
          <w:szCs w:val="24"/>
        </w:rPr>
        <w:t xml:space="preserve">≡ Sphaeria cytisporea Fr. : Fr. 1823 </w:t>
      </w:r>
    </w:p>
    <w:p w:rsidR="00803271" w:rsidRPr="00544BA2" w:rsidRDefault="00803271" w:rsidP="00544BA2">
      <w:pPr>
        <w:pStyle w:val="plain"/>
        <w:spacing w:before="0" w:beforeAutospacing="0" w:after="0" w:afterAutospacing="0"/>
        <w:ind w:right="0"/>
        <w:rPr>
          <w:sz w:val="24"/>
          <w:szCs w:val="24"/>
        </w:rPr>
      </w:pPr>
      <w:r w:rsidRPr="00544BA2">
        <w:rPr>
          <w:sz w:val="24"/>
          <w:szCs w:val="24"/>
        </w:rPr>
        <w:t xml:space="preserve">= Ceuthospora lunata Shear 1902 </w:t>
      </w:r>
    </w:p>
    <w:p w:rsidR="00803271" w:rsidRPr="00544BA2" w:rsidRDefault="00803271" w:rsidP="00544BA2">
      <w:pPr>
        <w:pStyle w:val="plain"/>
        <w:spacing w:before="0" w:beforeAutospacing="0" w:after="0" w:afterAutospacing="0"/>
        <w:ind w:right="0"/>
        <w:rPr>
          <w:sz w:val="24"/>
          <w:szCs w:val="24"/>
        </w:rPr>
      </w:pPr>
      <w:r w:rsidRPr="00544BA2">
        <w:rPr>
          <w:sz w:val="24"/>
          <w:szCs w:val="24"/>
        </w:rPr>
        <w:t xml:space="preserve">    ≡ Apostrasseria lunata (Shear) Nag Raj 1983 </w:t>
      </w:r>
    </w:p>
    <w:p w:rsidR="00803271" w:rsidRPr="00544BA2" w:rsidRDefault="00803271" w:rsidP="00544BA2">
      <w:pPr>
        <w:pStyle w:val="plain"/>
        <w:spacing w:before="0" w:beforeAutospacing="0" w:after="0" w:afterAutospacing="0"/>
        <w:ind w:right="0"/>
        <w:rPr>
          <w:sz w:val="24"/>
          <w:szCs w:val="24"/>
        </w:rPr>
      </w:pPr>
      <w:r w:rsidRPr="00544BA2">
        <w:rPr>
          <w:rStyle w:val="Strong"/>
          <w:b w:val="0"/>
          <w:sz w:val="24"/>
          <w:szCs w:val="24"/>
        </w:rPr>
        <w:t xml:space="preserve">Notes: </w:t>
      </w:r>
      <w:r w:rsidRPr="00544BA2">
        <w:rPr>
          <w:sz w:val="24"/>
          <w:szCs w:val="24"/>
        </w:rPr>
        <w:t>Known only from ericaceous hosts. On leaves, fruits and berries of Ericaceae. Cranberry black rot (Carris. Canad. J. Bot. 68:2287. 1990). Nag Raj (Coelomycetous anamorphs. p. 112. 1993).</w:t>
      </w:r>
    </w:p>
    <w:p w:rsidR="00803271" w:rsidRPr="00544BA2" w:rsidRDefault="00803271" w:rsidP="00544BA2">
      <w:pPr>
        <w:pStyle w:val="plain"/>
        <w:spacing w:before="0" w:beforeAutospacing="0" w:after="0" w:afterAutospacing="0"/>
        <w:ind w:right="0"/>
        <w:rPr>
          <w:sz w:val="24"/>
          <w:szCs w:val="24"/>
        </w:rPr>
      </w:pPr>
      <w:r w:rsidRPr="00544BA2">
        <w:rPr>
          <w:rStyle w:val="Strong"/>
          <w:b w:val="0"/>
          <w:sz w:val="24"/>
          <w:szCs w:val="24"/>
        </w:rPr>
        <w:t xml:space="preserve">Distribution: </w:t>
      </w:r>
      <w:r w:rsidRPr="00544BA2">
        <w:rPr>
          <w:sz w:val="24"/>
          <w:szCs w:val="24"/>
        </w:rPr>
        <w:t>Northeastern North America; Europe.</w:t>
      </w:r>
    </w:p>
    <w:p w:rsidR="00803271" w:rsidRPr="00544BA2" w:rsidRDefault="00803271" w:rsidP="00544BA2">
      <w:pPr>
        <w:pStyle w:val="NormalWeb"/>
        <w:spacing w:before="0" w:beforeAutospacing="0" w:after="0" w:afterAutospacing="0"/>
        <w:rPr>
          <w:rFonts w:ascii="Times New Roman" w:hAnsi="Times New Roman"/>
          <w:sz w:val="24"/>
          <w:szCs w:val="24"/>
        </w:rPr>
      </w:pPr>
    </w:p>
    <w:p w:rsidR="00BD6D73" w:rsidRPr="004F4EE9" w:rsidRDefault="00BD6D73"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rPr>
        <w:t>Phacidium 1815 is not a synonym of Apostrasseria 1983</w:t>
      </w:r>
    </w:p>
    <w:p w:rsidR="00BD6D73" w:rsidRPr="00544BA2" w:rsidRDefault="009C34EB" w:rsidP="00544BA2">
      <w:pPr>
        <w:pStyle w:val="NormalWeb"/>
        <w:rPr>
          <w:rFonts w:ascii="Times New Roman" w:hAnsi="Times New Roman"/>
          <w:sz w:val="24"/>
          <w:szCs w:val="24"/>
        </w:rPr>
      </w:pPr>
      <w:hyperlink r:id="rId500" w:history="1">
        <w:r w:rsidR="00BD6D73" w:rsidRPr="00544BA2">
          <w:rPr>
            <w:rStyle w:val="Hyperlink"/>
            <w:rFonts w:ascii="Times New Roman" w:hAnsi="Times New Roman"/>
            <w:bCs/>
            <w:color w:val="auto"/>
            <w:sz w:val="24"/>
            <w:szCs w:val="24"/>
            <w:u w:val="none"/>
          </w:rPr>
          <w:t>Phacidium</w:t>
        </w:r>
      </w:hyperlink>
      <w:r w:rsidR="00BD6D73" w:rsidRPr="00544BA2">
        <w:rPr>
          <w:rFonts w:ascii="Times New Roman" w:hAnsi="Times New Roman"/>
          <w:sz w:val="24"/>
          <w:szCs w:val="24"/>
        </w:rPr>
        <w:t xml:space="preserve"> </w:t>
      </w:r>
      <w:r w:rsidR="00BD6D73" w:rsidRPr="00544BA2">
        <w:rPr>
          <w:rFonts w:ascii="Times New Roman" w:hAnsi="Times New Roman"/>
          <w:bCs/>
          <w:sz w:val="24"/>
          <w:szCs w:val="24"/>
        </w:rPr>
        <w:t>Fr.</w:t>
      </w:r>
      <w:r w:rsidR="00BD6D73" w:rsidRPr="00544BA2">
        <w:rPr>
          <w:rFonts w:ascii="Times New Roman" w:hAnsi="Times New Roman"/>
          <w:sz w:val="24"/>
          <w:szCs w:val="24"/>
        </w:rPr>
        <w:t xml:space="preserve">, </w:t>
      </w:r>
      <w:r w:rsidR="00BD6D73" w:rsidRPr="00544BA2">
        <w:rPr>
          <w:rFonts w:ascii="Times New Roman" w:hAnsi="Times New Roman"/>
          <w:i/>
          <w:iCs/>
          <w:sz w:val="24"/>
          <w:szCs w:val="24"/>
        </w:rPr>
        <w:t>Observ. mycol.</w:t>
      </w:r>
      <w:r w:rsidR="00BD6D73" w:rsidRPr="00544BA2">
        <w:rPr>
          <w:rFonts w:ascii="Times New Roman" w:hAnsi="Times New Roman"/>
          <w:sz w:val="24"/>
          <w:szCs w:val="24"/>
        </w:rPr>
        <w:t xml:space="preserve"> (Havniae) </w:t>
      </w:r>
      <w:r w:rsidR="00BD6D73" w:rsidRPr="00544BA2">
        <w:rPr>
          <w:rFonts w:ascii="Times New Roman" w:hAnsi="Times New Roman"/>
          <w:bCs/>
          <w:sz w:val="24"/>
          <w:szCs w:val="24"/>
        </w:rPr>
        <w:t>1</w:t>
      </w:r>
      <w:r w:rsidR="00BD6D73" w:rsidRPr="00544BA2">
        <w:rPr>
          <w:rFonts w:ascii="Times New Roman" w:hAnsi="Times New Roman"/>
          <w:sz w:val="24"/>
          <w:szCs w:val="24"/>
        </w:rPr>
        <w:t>: 167 (1815). 272 names</w:t>
      </w:r>
    </w:p>
    <w:p w:rsidR="00BD6D73" w:rsidRPr="00544BA2" w:rsidRDefault="00BD6D73" w:rsidP="00544BA2">
      <w:pPr>
        <w:pStyle w:val="NormalWeb"/>
        <w:rPr>
          <w:rFonts w:ascii="Times New Roman" w:hAnsi="Times New Roman"/>
          <w:sz w:val="24"/>
          <w:szCs w:val="24"/>
        </w:rPr>
      </w:pPr>
      <w:r w:rsidRPr="00544BA2">
        <w:rPr>
          <w:rFonts w:ascii="Times New Roman" w:hAnsi="Times New Roman"/>
          <w:sz w:val="24"/>
          <w:szCs w:val="24"/>
        </w:rPr>
        <w:t>Nom. cons., see Art. 14</w:t>
      </w:r>
    </w:p>
    <w:p w:rsidR="00BD6D73" w:rsidRPr="00544BA2" w:rsidRDefault="009C34EB" w:rsidP="00544BA2">
      <w:pPr>
        <w:pStyle w:val="NormalWeb"/>
        <w:spacing w:before="0" w:beforeAutospacing="0" w:after="0" w:afterAutospacing="0"/>
        <w:rPr>
          <w:rFonts w:ascii="Times New Roman" w:hAnsi="Times New Roman"/>
          <w:sz w:val="24"/>
          <w:szCs w:val="24"/>
        </w:rPr>
      </w:pPr>
      <w:hyperlink r:id="rId501" w:history="1">
        <w:r w:rsidR="00BD6D73" w:rsidRPr="00544BA2">
          <w:rPr>
            <w:rStyle w:val="Hyperlink"/>
            <w:rFonts w:ascii="Times New Roman" w:hAnsi="Times New Roman"/>
            <w:bCs/>
            <w:color w:val="auto"/>
            <w:sz w:val="24"/>
            <w:szCs w:val="24"/>
            <w:u w:val="none"/>
          </w:rPr>
          <w:t>Phacidium lacerum Fr. 1818</w:t>
        </w:r>
      </w:hyperlink>
    </w:p>
    <w:p w:rsidR="00BD6D73" w:rsidRPr="00544BA2" w:rsidRDefault="009C34EB" w:rsidP="00544BA2">
      <w:pPr>
        <w:pStyle w:val="NormalWeb"/>
        <w:rPr>
          <w:rFonts w:ascii="Times New Roman" w:hAnsi="Times New Roman"/>
          <w:sz w:val="24"/>
          <w:szCs w:val="24"/>
        </w:rPr>
      </w:pPr>
      <w:hyperlink r:id="rId502" w:history="1">
        <w:r w:rsidR="00BD6D73" w:rsidRPr="00544BA2">
          <w:rPr>
            <w:rStyle w:val="Hyperlink"/>
            <w:rFonts w:ascii="Times New Roman" w:hAnsi="Times New Roman"/>
            <w:bCs/>
            <w:color w:val="auto"/>
            <w:sz w:val="24"/>
            <w:szCs w:val="24"/>
            <w:u w:val="none"/>
          </w:rPr>
          <w:t>Phacidium lacerum</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Fr.</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Observ. mycol.</w:t>
      </w:r>
      <w:r w:rsidR="00BD6D73" w:rsidRPr="00544BA2">
        <w:rPr>
          <w:rFonts w:ascii="Times New Roman" w:hAnsi="Times New Roman"/>
          <w:sz w:val="24"/>
          <w:szCs w:val="24"/>
        </w:rPr>
        <w:t xml:space="preserve"> (Havniae) </w:t>
      </w:r>
      <w:r w:rsidR="00BD6D73" w:rsidRPr="00544BA2">
        <w:rPr>
          <w:rFonts w:ascii="Times New Roman" w:hAnsi="Times New Roman"/>
          <w:bCs/>
          <w:sz w:val="24"/>
          <w:szCs w:val="24"/>
        </w:rPr>
        <w:t>2</w:t>
      </w:r>
      <w:r w:rsidR="00BD6D73" w:rsidRPr="00544BA2">
        <w:rPr>
          <w:rFonts w:ascii="Times New Roman" w:hAnsi="Times New Roman"/>
          <w:sz w:val="24"/>
          <w:szCs w:val="24"/>
        </w:rPr>
        <w:t>: 312 (1818)</w:t>
      </w:r>
    </w:p>
    <w:p w:rsidR="00BD6D73" w:rsidRPr="00544BA2" w:rsidRDefault="00BD6D73" w:rsidP="00544BA2">
      <w:pPr>
        <w:pStyle w:val="NormalWeb"/>
        <w:rPr>
          <w:rFonts w:ascii="Times New Roman" w:hAnsi="Times New Roman"/>
          <w:sz w:val="24"/>
          <w:szCs w:val="24"/>
        </w:rPr>
      </w:pPr>
      <w:r w:rsidRPr="00544BA2">
        <w:rPr>
          <w:rFonts w:ascii="Times New Roman" w:hAnsi="Times New Roman"/>
          <w:bCs/>
          <w:sz w:val="24"/>
          <w:szCs w:val="24"/>
        </w:rPr>
        <w:t>Synonymy:</w:t>
      </w:r>
    </w:p>
    <w:p w:rsidR="00BD6D73" w:rsidRPr="00544BA2" w:rsidRDefault="009C34EB" w:rsidP="004F4EE9">
      <w:pPr>
        <w:pStyle w:val="NormalWeb"/>
        <w:spacing w:before="0" w:beforeAutospacing="0" w:after="0" w:afterAutospacing="0"/>
        <w:ind w:left="360"/>
        <w:rPr>
          <w:rFonts w:ascii="Times New Roman" w:hAnsi="Times New Roman"/>
          <w:sz w:val="24"/>
          <w:szCs w:val="24"/>
        </w:rPr>
      </w:pPr>
      <w:hyperlink r:id="rId503" w:history="1">
        <w:r w:rsidR="00BD6D73" w:rsidRPr="00544BA2">
          <w:rPr>
            <w:rStyle w:val="Hyperlink"/>
            <w:rFonts w:ascii="Times New Roman" w:hAnsi="Times New Roman"/>
            <w:bCs/>
            <w:color w:val="auto"/>
            <w:sz w:val="24"/>
            <w:szCs w:val="24"/>
            <w:u w:val="none"/>
          </w:rPr>
          <w:t>Fusicoccum bacillare var. dolosa</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Sacc.</w:t>
        </w:r>
      </w:hyperlink>
      <w:r w:rsidR="00BD6D73" w:rsidRPr="00544BA2">
        <w:rPr>
          <w:rFonts w:ascii="Times New Roman" w:hAnsi="Times New Roman"/>
          <w:sz w:val="24"/>
          <w:szCs w:val="24"/>
        </w:rPr>
        <w:br/>
      </w:r>
      <w:r w:rsidR="00BD6D73" w:rsidRPr="00544BA2">
        <w:rPr>
          <w:rFonts w:ascii="Times New Roman" w:hAnsi="Times New Roman"/>
          <w:sz w:val="24"/>
          <w:szCs w:val="24"/>
        </w:rPr>
        <w:br/>
      </w:r>
      <w:hyperlink r:id="rId504" w:history="1">
        <w:r w:rsidR="00BD6D73" w:rsidRPr="00544BA2">
          <w:rPr>
            <w:rStyle w:val="Hyperlink"/>
            <w:rFonts w:ascii="Times New Roman" w:hAnsi="Times New Roman"/>
            <w:bCs/>
            <w:color w:val="auto"/>
            <w:sz w:val="24"/>
            <w:szCs w:val="24"/>
            <w:u w:val="none"/>
          </w:rPr>
          <w:t>Fusicoccum bacillare var. acuum</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Fautrey</w:t>
        </w:r>
      </w:hyperlink>
      <w:r w:rsidR="00BD6D73" w:rsidRPr="00544BA2">
        <w:rPr>
          <w:rFonts w:ascii="Times New Roman" w:hAnsi="Times New Roman"/>
          <w:sz w:val="24"/>
          <w:szCs w:val="24"/>
        </w:rPr>
        <w:br/>
      </w:r>
      <w:r w:rsidR="00BD6D73" w:rsidRPr="00544BA2">
        <w:rPr>
          <w:rFonts w:ascii="Times New Roman" w:hAnsi="Times New Roman"/>
          <w:sz w:val="24"/>
          <w:szCs w:val="24"/>
        </w:rPr>
        <w:br/>
      </w:r>
      <w:hyperlink r:id="rId505" w:history="1">
        <w:r w:rsidR="00BD6D73" w:rsidRPr="00544BA2">
          <w:rPr>
            <w:rStyle w:val="Hyperlink"/>
            <w:rFonts w:ascii="Times New Roman" w:hAnsi="Times New Roman"/>
            <w:bCs/>
            <w:color w:val="auto"/>
            <w:sz w:val="24"/>
            <w:szCs w:val="24"/>
            <w:u w:val="none"/>
          </w:rPr>
          <w:t>Phacidium lacerum</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Fr.</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Observ. mycol.</w:t>
      </w:r>
      <w:r w:rsidR="00BD6D73" w:rsidRPr="00544BA2">
        <w:rPr>
          <w:rFonts w:ascii="Times New Roman" w:hAnsi="Times New Roman"/>
          <w:sz w:val="24"/>
          <w:szCs w:val="24"/>
        </w:rPr>
        <w:t xml:space="preserve"> (Havniae) </w:t>
      </w:r>
      <w:r w:rsidR="00BD6D73" w:rsidRPr="00544BA2">
        <w:rPr>
          <w:rFonts w:ascii="Times New Roman" w:hAnsi="Times New Roman"/>
          <w:bCs/>
          <w:sz w:val="24"/>
          <w:szCs w:val="24"/>
        </w:rPr>
        <w:t>2</w:t>
      </w:r>
      <w:r w:rsidR="00BD6D73" w:rsidRPr="00544BA2">
        <w:rPr>
          <w:rFonts w:ascii="Times New Roman" w:hAnsi="Times New Roman"/>
          <w:sz w:val="24"/>
          <w:szCs w:val="24"/>
        </w:rPr>
        <w:t xml:space="preserve">: 312 (1818) </w:t>
      </w:r>
      <w:r w:rsidR="00BD6D73" w:rsidRPr="00544BA2">
        <w:rPr>
          <w:rFonts w:ascii="Times New Roman" w:hAnsi="Times New Roman"/>
          <w:bCs/>
          <w:sz w:val="24"/>
          <w:szCs w:val="24"/>
        </w:rPr>
        <w:t>f. lacerum</w:t>
      </w:r>
      <w:r w:rsidR="00BD6D73" w:rsidRPr="00544BA2">
        <w:rPr>
          <w:rFonts w:ascii="Times New Roman" w:hAnsi="Times New Roman"/>
          <w:sz w:val="24"/>
          <w:szCs w:val="24"/>
        </w:rPr>
        <w:br/>
      </w:r>
      <w:r w:rsidR="00BD6D73" w:rsidRPr="00544BA2">
        <w:rPr>
          <w:rFonts w:ascii="Times New Roman" w:hAnsi="Times New Roman"/>
          <w:sz w:val="24"/>
          <w:szCs w:val="24"/>
        </w:rPr>
        <w:br/>
      </w:r>
      <w:hyperlink r:id="rId506" w:history="1">
        <w:r w:rsidR="00BD6D73" w:rsidRPr="00544BA2">
          <w:rPr>
            <w:rStyle w:val="Hyperlink"/>
            <w:rFonts w:ascii="Times New Roman" w:hAnsi="Times New Roman"/>
            <w:bCs/>
            <w:color w:val="auto"/>
            <w:sz w:val="24"/>
            <w:szCs w:val="24"/>
            <w:u w:val="none"/>
          </w:rPr>
          <w:t>Phacidium lacerum</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Fr.</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Observ. mycol.</w:t>
      </w:r>
      <w:r w:rsidR="00BD6D73" w:rsidRPr="00544BA2">
        <w:rPr>
          <w:rFonts w:ascii="Times New Roman" w:hAnsi="Times New Roman"/>
          <w:sz w:val="24"/>
          <w:szCs w:val="24"/>
        </w:rPr>
        <w:t xml:space="preserve"> (Havniae) </w:t>
      </w:r>
      <w:r w:rsidR="00BD6D73" w:rsidRPr="00544BA2">
        <w:rPr>
          <w:rFonts w:ascii="Times New Roman" w:hAnsi="Times New Roman"/>
          <w:bCs/>
          <w:sz w:val="24"/>
          <w:szCs w:val="24"/>
        </w:rPr>
        <w:t>2</w:t>
      </w:r>
      <w:r w:rsidR="00BD6D73" w:rsidRPr="00544BA2">
        <w:rPr>
          <w:rFonts w:ascii="Times New Roman" w:hAnsi="Times New Roman"/>
          <w:sz w:val="24"/>
          <w:szCs w:val="24"/>
        </w:rPr>
        <w:t xml:space="preserve">: 312 (1818) </w:t>
      </w:r>
      <w:r w:rsidR="00BD6D73" w:rsidRPr="00544BA2">
        <w:rPr>
          <w:rFonts w:ascii="Times New Roman" w:hAnsi="Times New Roman"/>
          <w:bCs/>
          <w:sz w:val="24"/>
          <w:szCs w:val="24"/>
        </w:rPr>
        <w:t>var. lacerum</w:t>
      </w:r>
      <w:r w:rsidR="00BD6D73" w:rsidRPr="00544BA2">
        <w:rPr>
          <w:rFonts w:ascii="Times New Roman" w:hAnsi="Times New Roman"/>
          <w:sz w:val="24"/>
          <w:szCs w:val="24"/>
        </w:rPr>
        <w:br/>
      </w:r>
      <w:r w:rsidR="00BD6D73" w:rsidRPr="00544BA2">
        <w:rPr>
          <w:rFonts w:ascii="Times New Roman" w:hAnsi="Times New Roman"/>
          <w:sz w:val="24"/>
          <w:szCs w:val="24"/>
        </w:rPr>
        <w:br/>
      </w:r>
      <w:hyperlink r:id="rId507" w:history="1">
        <w:r w:rsidR="00BD6D73" w:rsidRPr="00544BA2">
          <w:rPr>
            <w:rStyle w:val="Hyperlink"/>
            <w:rFonts w:ascii="Times New Roman" w:hAnsi="Times New Roman"/>
            <w:bCs/>
            <w:color w:val="auto"/>
            <w:sz w:val="24"/>
            <w:szCs w:val="24"/>
            <w:u w:val="none"/>
          </w:rPr>
          <w:t>Dothidea pinastri</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Fr.</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Elench. fung.</w:t>
      </w:r>
      <w:r w:rsidR="00BD6D73" w:rsidRPr="00544BA2">
        <w:rPr>
          <w:rFonts w:ascii="Times New Roman" w:hAnsi="Times New Roman"/>
          <w:sz w:val="24"/>
          <w:szCs w:val="24"/>
        </w:rPr>
        <w:t xml:space="preserve"> (Greifswald) </w:t>
      </w:r>
      <w:r w:rsidR="00BD6D73" w:rsidRPr="00544BA2">
        <w:rPr>
          <w:rFonts w:ascii="Times New Roman" w:hAnsi="Times New Roman"/>
          <w:bCs/>
          <w:sz w:val="24"/>
          <w:szCs w:val="24"/>
        </w:rPr>
        <w:t>2</w:t>
      </w:r>
      <w:r w:rsidR="00BD6D73" w:rsidRPr="00544BA2">
        <w:rPr>
          <w:rFonts w:ascii="Times New Roman" w:hAnsi="Times New Roman"/>
          <w:sz w:val="24"/>
          <w:szCs w:val="24"/>
        </w:rPr>
        <w:t>: 123 (1828)</w:t>
      </w:r>
      <w:r w:rsidR="00BD6D73" w:rsidRPr="00544BA2">
        <w:rPr>
          <w:rFonts w:ascii="Times New Roman" w:hAnsi="Times New Roman"/>
          <w:sz w:val="24"/>
          <w:szCs w:val="24"/>
        </w:rPr>
        <w:br/>
      </w:r>
      <w:hyperlink r:id="rId508" w:history="1">
        <w:r w:rsidR="00BD6D73" w:rsidRPr="00544BA2">
          <w:rPr>
            <w:rStyle w:val="Hyperlink"/>
            <w:rFonts w:ascii="Times New Roman" w:hAnsi="Times New Roman"/>
            <w:bCs/>
            <w:color w:val="auto"/>
            <w:sz w:val="24"/>
            <w:szCs w:val="24"/>
            <w:u w:val="none"/>
          </w:rPr>
          <w:t>Dothiorella pinastri</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(Fr.) Sacc.</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Syll. fung.</w:t>
      </w:r>
      <w:r w:rsidR="00BD6D73" w:rsidRPr="00544BA2">
        <w:rPr>
          <w:rFonts w:ascii="Times New Roman" w:hAnsi="Times New Roman"/>
          <w:sz w:val="24"/>
          <w:szCs w:val="24"/>
        </w:rPr>
        <w:t xml:space="preserve"> (Abellini) </w:t>
      </w:r>
      <w:r w:rsidR="00BD6D73" w:rsidRPr="00544BA2">
        <w:rPr>
          <w:rFonts w:ascii="Times New Roman" w:hAnsi="Times New Roman"/>
          <w:bCs/>
          <w:sz w:val="24"/>
          <w:szCs w:val="24"/>
        </w:rPr>
        <w:t>3</w:t>
      </w:r>
      <w:r w:rsidR="00BD6D73" w:rsidRPr="00544BA2">
        <w:rPr>
          <w:rFonts w:ascii="Times New Roman" w:hAnsi="Times New Roman"/>
          <w:sz w:val="24"/>
          <w:szCs w:val="24"/>
        </w:rPr>
        <w:t>: 241 (1884)</w:t>
      </w:r>
      <w:r w:rsidR="00BD6D73" w:rsidRPr="00544BA2">
        <w:rPr>
          <w:rFonts w:ascii="Times New Roman" w:hAnsi="Times New Roman"/>
          <w:sz w:val="24"/>
          <w:szCs w:val="24"/>
        </w:rPr>
        <w:br/>
      </w:r>
      <w:hyperlink r:id="rId509" w:history="1">
        <w:r w:rsidR="00BD6D73" w:rsidRPr="00544BA2">
          <w:rPr>
            <w:rStyle w:val="Hyperlink"/>
            <w:rFonts w:ascii="Times New Roman" w:hAnsi="Times New Roman"/>
            <w:bCs/>
            <w:color w:val="auto"/>
            <w:sz w:val="24"/>
            <w:szCs w:val="24"/>
            <w:u w:val="none"/>
          </w:rPr>
          <w:t>Dothiopsis juniperi * pinastri</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(Fr.) P. Karst.</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Hedwigia</w:t>
      </w:r>
      <w:r w:rsidR="00BD6D73" w:rsidRPr="00544BA2">
        <w:rPr>
          <w:rFonts w:ascii="Times New Roman" w:hAnsi="Times New Roman"/>
          <w:sz w:val="24"/>
          <w:szCs w:val="24"/>
        </w:rPr>
        <w:t xml:space="preserve"> </w:t>
      </w:r>
      <w:r w:rsidR="00BD6D73" w:rsidRPr="00544BA2">
        <w:rPr>
          <w:rFonts w:ascii="Times New Roman" w:hAnsi="Times New Roman"/>
          <w:bCs/>
          <w:sz w:val="24"/>
          <w:szCs w:val="24"/>
        </w:rPr>
        <w:t>23</w:t>
      </w:r>
      <w:r w:rsidR="00BD6D73" w:rsidRPr="00544BA2">
        <w:rPr>
          <w:rFonts w:ascii="Times New Roman" w:hAnsi="Times New Roman"/>
          <w:sz w:val="24"/>
          <w:szCs w:val="24"/>
        </w:rPr>
        <w:t>: 20 (1884)</w:t>
      </w:r>
      <w:r w:rsidR="00BD6D73" w:rsidRPr="00544BA2">
        <w:rPr>
          <w:rFonts w:ascii="Times New Roman" w:hAnsi="Times New Roman"/>
          <w:sz w:val="24"/>
          <w:szCs w:val="24"/>
        </w:rPr>
        <w:br/>
      </w:r>
      <w:hyperlink r:id="rId510" w:history="1">
        <w:r w:rsidR="00BD6D73" w:rsidRPr="00544BA2">
          <w:rPr>
            <w:rStyle w:val="Hyperlink"/>
            <w:rFonts w:ascii="Times New Roman" w:hAnsi="Times New Roman"/>
            <w:bCs/>
            <w:color w:val="auto"/>
            <w:sz w:val="24"/>
            <w:szCs w:val="24"/>
            <w:u w:val="none"/>
          </w:rPr>
          <w:t>Ceuthospora pinastri</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(Fr.) Höhn.</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Mitt. bot. Inst. tech. Hochsch. Wien</w:t>
      </w:r>
      <w:r w:rsidR="00BD6D73" w:rsidRPr="00544BA2">
        <w:rPr>
          <w:rFonts w:ascii="Times New Roman" w:hAnsi="Times New Roman"/>
          <w:sz w:val="24"/>
          <w:szCs w:val="24"/>
        </w:rPr>
        <w:t xml:space="preserve"> </w:t>
      </w:r>
      <w:r w:rsidR="00BD6D73" w:rsidRPr="00544BA2">
        <w:rPr>
          <w:rFonts w:ascii="Times New Roman" w:hAnsi="Times New Roman"/>
          <w:bCs/>
          <w:sz w:val="24"/>
          <w:szCs w:val="24"/>
        </w:rPr>
        <w:t>2</w:t>
      </w:r>
      <w:r w:rsidR="00BD6D73" w:rsidRPr="00544BA2">
        <w:rPr>
          <w:rFonts w:ascii="Times New Roman" w:hAnsi="Times New Roman"/>
          <w:sz w:val="24"/>
          <w:szCs w:val="24"/>
        </w:rPr>
        <w:t>(4): 104 (1925)</w:t>
      </w:r>
      <w:r w:rsidR="00BD6D73" w:rsidRPr="00544BA2">
        <w:rPr>
          <w:rFonts w:ascii="Times New Roman" w:hAnsi="Times New Roman"/>
          <w:sz w:val="24"/>
          <w:szCs w:val="24"/>
        </w:rPr>
        <w:br/>
      </w:r>
      <w:hyperlink r:id="rId511" w:history="1">
        <w:r w:rsidR="00BD6D73" w:rsidRPr="00544BA2">
          <w:rPr>
            <w:rStyle w:val="Hyperlink"/>
            <w:rFonts w:ascii="Times New Roman" w:hAnsi="Times New Roman"/>
            <w:bCs/>
            <w:color w:val="auto"/>
            <w:sz w:val="24"/>
            <w:szCs w:val="24"/>
            <w:u w:val="none"/>
          </w:rPr>
          <w:t>Blennoria pinastri</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(Fr.) Petr.</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Bot. Jb.</w:t>
      </w:r>
      <w:r w:rsidR="00BD6D73" w:rsidRPr="00544BA2">
        <w:rPr>
          <w:rFonts w:ascii="Times New Roman" w:hAnsi="Times New Roman"/>
          <w:sz w:val="24"/>
          <w:szCs w:val="24"/>
        </w:rPr>
        <w:t xml:space="preserve"> </w:t>
      </w:r>
      <w:r w:rsidR="00BD6D73" w:rsidRPr="00544BA2">
        <w:rPr>
          <w:rFonts w:ascii="Times New Roman" w:hAnsi="Times New Roman"/>
          <w:bCs/>
          <w:sz w:val="24"/>
          <w:szCs w:val="24"/>
        </w:rPr>
        <w:t>142</w:t>
      </w:r>
      <w:r w:rsidR="00BD6D73" w:rsidRPr="00544BA2">
        <w:rPr>
          <w:rFonts w:ascii="Times New Roman" w:hAnsi="Times New Roman"/>
          <w:sz w:val="24"/>
          <w:szCs w:val="24"/>
        </w:rPr>
        <w:t>: 141 (1929)</w:t>
      </w:r>
      <w:r w:rsidR="00BD6D73" w:rsidRPr="00544BA2">
        <w:rPr>
          <w:rFonts w:ascii="Times New Roman" w:hAnsi="Times New Roman"/>
          <w:sz w:val="24"/>
          <w:szCs w:val="24"/>
        </w:rPr>
        <w:br/>
      </w:r>
      <w:r w:rsidR="00BD6D73" w:rsidRPr="00544BA2">
        <w:rPr>
          <w:rFonts w:ascii="Times New Roman" w:hAnsi="Times New Roman"/>
          <w:sz w:val="24"/>
          <w:szCs w:val="24"/>
        </w:rPr>
        <w:br/>
      </w:r>
      <w:hyperlink r:id="rId512" w:history="1">
        <w:r w:rsidR="00BD6D73" w:rsidRPr="00544BA2">
          <w:rPr>
            <w:rStyle w:val="Hyperlink"/>
            <w:rFonts w:ascii="Times New Roman" w:hAnsi="Times New Roman"/>
            <w:bCs/>
            <w:color w:val="auto"/>
            <w:sz w:val="24"/>
            <w:szCs w:val="24"/>
            <w:u w:val="none"/>
          </w:rPr>
          <w:t>Ceuthospora bacillaris</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(Penz. &amp; Sacc.) Höhn.</w:t>
        </w:r>
      </w:hyperlink>
      <w:r w:rsidR="00BD6D73" w:rsidRPr="00544BA2">
        <w:rPr>
          <w:rFonts w:ascii="Times New Roman" w:hAnsi="Times New Roman"/>
          <w:sz w:val="24"/>
          <w:szCs w:val="24"/>
        </w:rPr>
        <w:br/>
      </w:r>
      <w:hyperlink r:id="rId513" w:history="1">
        <w:r w:rsidR="00BD6D73" w:rsidRPr="00544BA2">
          <w:rPr>
            <w:rStyle w:val="Hyperlink"/>
            <w:rFonts w:ascii="Times New Roman" w:hAnsi="Times New Roman"/>
            <w:bCs/>
            <w:color w:val="auto"/>
            <w:sz w:val="24"/>
            <w:szCs w:val="24"/>
            <w:u w:val="none"/>
          </w:rPr>
          <w:t>Fusicoccum bacillare</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Sacc. &amp; Penz.</w:t>
        </w:r>
      </w:hyperlink>
      <w:r w:rsidR="00BD6D73" w:rsidRPr="00544BA2">
        <w:rPr>
          <w:rFonts w:ascii="Times New Roman" w:hAnsi="Times New Roman"/>
          <w:sz w:val="24"/>
          <w:szCs w:val="24"/>
        </w:rPr>
        <w:t xml:space="preserve">, in Saccardo, </w:t>
      </w:r>
      <w:r w:rsidR="00BD6D73" w:rsidRPr="00544BA2">
        <w:rPr>
          <w:rFonts w:ascii="Times New Roman" w:hAnsi="Times New Roman"/>
          <w:i/>
          <w:iCs/>
          <w:sz w:val="24"/>
          <w:szCs w:val="24"/>
        </w:rPr>
        <w:t>Michelia</w:t>
      </w:r>
      <w:r w:rsidR="00BD6D73" w:rsidRPr="00544BA2">
        <w:rPr>
          <w:rFonts w:ascii="Times New Roman" w:hAnsi="Times New Roman"/>
          <w:sz w:val="24"/>
          <w:szCs w:val="24"/>
        </w:rPr>
        <w:t xml:space="preserve"> </w:t>
      </w:r>
      <w:r w:rsidR="00BD6D73" w:rsidRPr="00544BA2">
        <w:rPr>
          <w:rFonts w:ascii="Times New Roman" w:hAnsi="Times New Roman"/>
          <w:bCs/>
          <w:sz w:val="24"/>
          <w:szCs w:val="24"/>
        </w:rPr>
        <w:t>2</w:t>
      </w:r>
      <w:r w:rsidR="00BD6D73" w:rsidRPr="00544BA2">
        <w:rPr>
          <w:rFonts w:ascii="Times New Roman" w:hAnsi="Times New Roman"/>
          <w:sz w:val="24"/>
          <w:szCs w:val="24"/>
        </w:rPr>
        <w:t>(no. 8): 627 (1882)</w:t>
      </w:r>
      <w:r w:rsidR="00BD6D73" w:rsidRPr="00544BA2">
        <w:rPr>
          <w:rFonts w:ascii="Times New Roman" w:hAnsi="Times New Roman"/>
          <w:sz w:val="24"/>
          <w:szCs w:val="24"/>
        </w:rPr>
        <w:br/>
      </w:r>
      <w:hyperlink r:id="rId514" w:history="1">
        <w:r w:rsidR="00BD6D73" w:rsidRPr="00544BA2">
          <w:rPr>
            <w:rStyle w:val="Hyperlink"/>
            <w:rFonts w:ascii="Times New Roman" w:hAnsi="Times New Roman"/>
            <w:bCs/>
            <w:color w:val="auto"/>
            <w:sz w:val="24"/>
            <w:szCs w:val="24"/>
            <w:u w:val="none"/>
          </w:rPr>
          <w:t>Blennoria bacillaris</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(Penz. &amp; Sacc.) Petr.</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Annls mycol.</w:t>
      </w:r>
      <w:r w:rsidR="00BD6D73" w:rsidRPr="00544BA2">
        <w:rPr>
          <w:rFonts w:ascii="Times New Roman" w:hAnsi="Times New Roman"/>
          <w:sz w:val="24"/>
          <w:szCs w:val="24"/>
        </w:rPr>
        <w:t xml:space="preserve"> </w:t>
      </w:r>
      <w:r w:rsidR="00BD6D73" w:rsidRPr="00544BA2">
        <w:rPr>
          <w:rFonts w:ascii="Times New Roman" w:hAnsi="Times New Roman"/>
          <w:bCs/>
          <w:sz w:val="24"/>
          <w:szCs w:val="24"/>
        </w:rPr>
        <w:t>22</w:t>
      </w:r>
      <w:r w:rsidR="00BD6D73" w:rsidRPr="00544BA2">
        <w:rPr>
          <w:rFonts w:ascii="Times New Roman" w:hAnsi="Times New Roman"/>
          <w:sz w:val="24"/>
          <w:szCs w:val="24"/>
        </w:rPr>
        <w:t>(1/2): 106 (1924)</w:t>
      </w:r>
      <w:r w:rsidR="00BD6D73" w:rsidRPr="00544BA2">
        <w:rPr>
          <w:rFonts w:ascii="Times New Roman" w:hAnsi="Times New Roman"/>
          <w:sz w:val="24"/>
          <w:szCs w:val="24"/>
        </w:rPr>
        <w:br/>
      </w:r>
      <w:r w:rsidR="00BD6D73" w:rsidRPr="00544BA2">
        <w:rPr>
          <w:rFonts w:ascii="Times New Roman" w:hAnsi="Times New Roman"/>
          <w:sz w:val="24"/>
          <w:szCs w:val="24"/>
        </w:rPr>
        <w:br/>
      </w:r>
      <w:hyperlink r:id="rId515" w:history="1">
        <w:r w:rsidR="00BD6D73" w:rsidRPr="00544BA2">
          <w:rPr>
            <w:rStyle w:val="Hyperlink"/>
            <w:rFonts w:ascii="Times New Roman" w:hAnsi="Times New Roman"/>
            <w:bCs/>
            <w:color w:val="auto"/>
            <w:sz w:val="24"/>
            <w:szCs w:val="24"/>
            <w:u w:val="none"/>
          </w:rPr>
          <w:t>Fusicoccum bacillare</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Sacc. &amp; Penz.</w:t>
        </w:r>
      </w:hyperlink>
      <w:r w:rsidR="00BD6D73" w:rsidRPr="00544BA2">
        <w:rPr>
          <w:rFonts w:ascii="Times New Roman" w:hAnsi="Times New Roman"/>
          <w:sz w:val="24"/>
          <w:szCs w:val="24"/>
        </w:rPr>
        <w:t xml:space="preserve">, in Saccardo, </w:t>
      </w:r>
      <w:r w:rsidR="00BD6D73" w:rsidRPr="00544BA2">
        <w:rPr>
          <w:rFonts w:ascii="Times New Roman" w:hAnsi="Times New Roman"/>
          <w:i/>
          <w:iCs/>
          <w:sz w:val="24"/>
          <w:szCs w:val="24"/>
        </w:rPr>
        <w:t>Michelia</w:t>
      </w:r>
      <w:r w:rsidR="00BD6D73" w:rsidRPr="00544BA2">
        <w:rPr>
          <w:rFonts w:ascii="Times New Roman" w:hAnsi="Times New Roman"/>
          <w:sz w:val="24"/>
          <w:szCs w:val="24"/>
        </w:rPr>
        <w:t xml:space="preserve"> </w:t>
      </w:r>
      <w:r w:rsidR="00BD6D73" w:rsidRPr="00544BA2">
        <w:rPr>
          <w:rFonts w:ascii="Times New Roman" w:hAnsi="Times New Roman"/>
          <w:bCs/>
          <w:sz w:val="24"/>
          <w:szCs w:val="24"/>
        </w:rPr>
        <w:t>2</w:t>
      </w:r>
      <w:r w:rsidR="00BD6D73" w:rsidRPr="00544BA2">
        <w:rPr>
          <w:rFonts w:ascii="Times New Roman" w:hAnsi="Times New Roman"/>
          <w:sz w:val="24"/>
          <w:szCs w:val="24"/>
        </w:rPr>
        <w:t xml:space="preserve">(no. 8): 627 (1882) </w:t>
      </w:r>
      <w:r w:rsidR="00BD6D73" w:rsidRPr="00544BA2">
        <w:rPr>
          <w:rFonts w:ascii="Times New Roman" w:hAnsi="Times New Roman"/>
          <w:bCs/>
          <w:sz w:val="24"/>
          <w:szCs w:val="24"/>
        </w:rPr>
        <w:t>var. bacillare</w:t>
      </w:r>
      <w:r w:rsidR="00BD6D73" w:rsidRPr="00544BA2">
        <w:rPr>
          <w:rFonts w:ascii="Times New Roman" w:hAnsi="Times New Roman"/>
          <w:sz w:val="24"/>
          <w:szCs w:val="24"/>
        </w:rPr>
        <w:br/>
      </w:r>
      <w:r w:rsidR="00BD6D73" w:rsidRPr="00544BA2">
        <w:rPr>
          <w:rFonts w:ascii="Times New Roman" w:hAnsi="Times New Roman"/>
          <w:sz w:val="24"/>
          <w:szCs w:val="24"/>
        </w:rPr>
        <w:br/>
      </w:r>
      <w:hyperlink r:id="rId516" w:history="1">
        <w:r w:rsidR="00BD6D73" w:rsidRPr="00544BA2">
          <w:rPr>
            <w:rStyle w:val="Hyperlink"/>
            <w:rFonts w:ascii="Times New Roman" w:hAnsi="Times New Roman"/>
            <w:bCs/>
            <w:color w:val="auto"/>
            <w:sz w:val="24"/>
            <w:szCs w:val="24"/>
            <w:u w:val="none"/>
          </w:rPr>
          <w:t>Phacidium lacerum var. austriacae</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Feltgen</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Vorstud Pilzfl. Luxemb.</w:t>
      </w:r>
      <w:r w:rsidR="00BD6D73" w:rsidRPr="00544BA2">
        <w:rPr>
          <w:rFonts w:ascii="Times New Roman" w:hAnsi="Times New Roman"/>
          <w:sz w:val="24"/>
          <w:szCs w:val="24"/>
        </w:rPr>
        <w:t>, Nachtr. II: 94 (1901)</w:t>
      </w:r>
      <w:r w:rsidR="00BD6D73" w:rsidRPr="00544BA2">
        <w:rPr>
          <w:rFonts w:ascii="Times New Roman" w:hAnsi="Times New Roman"/>
          <w:sz w:val="24"/>
          <w:szCs w:val="24"/>
        </w:rPr>
        <w:br/>
      </w:r>
      <w:r w:rsidR="00BD6D73" w:rsidRPr="00544BA2">
        <w:rPr>
          <w:rFonts w:ascii="Times New Roman" w:hAnsi="Times New Roman"/>
          <w:sz w:val="24"/>
          <w:szCs w:val="24"/>
        </w:rPr>
        <w:br/>
      </w:r>
      <w:hyperlink r:id="rId517" w:history="1">
        <w:r w:rsidR="00BD6D73" w:rsidRPr="00544BA2">
          <w:rPr>
            <w:rStyle w:val="Hyperlink"/>
            <w:rFonts w:ascii="Times New Roman" w:hAnsi="Times New Roman"/>
            <w:bCs/>
            <w:color w:val="auto"/>
            <w:sz w:val="24"/>
            <w:szCs w:val="24"/>
            <w:u w:val="none"/>
          </w:rPr>
          <w:t>Fusicoccum taxi</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Died.</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Krypt.-Fl. Brandenburg</w:t>
      </w:r>
      <w:r w:rsidR="00BD6D73" w:rsidRPr="00544BA2">
        <w:rPr>
          <w:rFonts w:ascii="Times New Roman" w:hAnsi="Times New Roman"/>
          <w:sz w:val="24"/>
          <w:szCs w:val="24"/>
        </w:rPr>
        <w:t xml:space="preserve"> (Leipzig) </w:t>
      </w:r>
      <w:r w:rsidR="00BD6D73" w:rsidRPr="00544BA2">
        <w:rPr>
          <w:rFonts w:ascii="Times New Roman" w:hAnsi="Times New Roman"/>
          <w:bCs/>
          <w:sz w:val="24"/>
          <w:szCs w:val="24"/>
        </w:rPr>
        <w:t>9</w:t>
      </w:r>
      <w:r w:rsidR="00BD6D73" w:rsidRPr="00544BA2">
        <w:rPr>
          <w:rFonts w:ascii="Times New Roman" w:hAnsi="Times New Roman"/>
          <w:sz w:val="24"/>
          <w:szCs w:val="24"/>
        </w:rPr>
        <w:t>: 315 (1912)</w:t>
      </w:r>
      <w:r w:rsidR="00BD6D73" w:rsidRPr="00544BA2">
        <w:rPr>
          <w:rFonts w:ascii="Times New Roman" w:hAnsi="Times New Roman"/>
          <w:sz w:val="24"/>
          <w:szCs w:val="24"/>
        </w:rPr>
        <w:br/>
      </w:r>
      <w:hyperlink r:id="rId518" w:history="1">
        <w:r w:rsidR="00BD6D73" w:rsidRPr="00544BA2">
          <w:rPr>
            <w:rStyle w:val="Hyperlink"/>
            <w:rFonts w:ascii="Times New Roman" w:hAnsi="Times New Roman"/>
            <w:bCs/>
            <w:color w:val="auto"/>
            <w:sz w:val="24"/>
            <w:szCs w:val="24"/>
            <w:u w:val="none"/>
          </w:rPr>
          <w:t>Ceuthospora taxi</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(Died.) Höhn.</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Mitt. bot. Inst. tech. Hochsch. Wien</w:t>
      </w:r>
      <w:r w:rsidR="00BD6D73" w:rsidRPr="00544BA2">
        <w:rPr>
          <w:rFonts w:ascii="Times New Roman" w:hAnsi="Times New Roman"/>
          <w:sz w:val="24"/>
          <w:szCs w:val="24"/>
        </w:rPr>
        <w:t xml:space="preserve"> </w:t>
      </w:r>
      <w:r w:rsidR="00BD6D73" w:rsidRPr="00544BA2">
        <w:rPr>
          <w:rFonts w:ascii="Times New Roman" w:hAnsi="Times New Roman"/>
          <w:bCs/>
          <w:sz w:val="24"/>
          <w:szCs w:val="24"/>
        </w:rPr>
        <w:t>2</w:t>
      </w:r>
      <w:r w:rsidR="00BD6D73" w:rsidRPr="00544BA2">
        <w:rPr>
          <w:rFonts w:ascii="Times New Roman" w:hAnsi="Times New Roman"/>
          <w:sz w:val="24"/>
          <w:szCs w:val="24"/>
        </w:rPr>
        <w:t>(4): 105 (1925)</w:t>
      </w:r>
      <w:r w:rsidR="00BD6D73" w:rsidRPr="00544BA2">
        <w:rPr>
          <w:rFonts w:ascii="Times New Roman" w:hAnsi="Times New Roman"/>
          <w:sz w:val="24"/>
          <w:szCs w:val="24"/>
        </w:rPr>
        <w:br/>
      </w:r>
      <w:r w:rsidR="00BD6D73" w:rsidRPr="00544BA2">
        <w:rPr>
          <w:rFonts w:ascii="Times New Roman" w:hAnsi="Times New Roman"/>
          <w:sz w:val="24"/>
          <w:szCs w:val="24"/>
        </w:rPr>
        <w:br/>
      </w:r>
      <w:hyperlink r:id="rId519" w:history="1">
        <w:r w:rsidR="00BD6D73" w:rsidRPr="00544BA2">
          <w:rPr>
            <w:rStyle w:val="Hyperlink"/>
            <w:rFonts w:ascii="Times New Roman" w:hAnsi="Times New Roman"/>
            <w:bCs/>
            <w:color w:val="auto"/>
            <w:sz w:val="24"/>
            <w:szCs w:val="24"/>
            <w:u w:val="none"/>
          </w:rPr>
          <w:t>Dothiorella pinastri</w:t>
        </w:r>
        <w:r w:rsidR="00BD6D73" w:rsidRPr="00544BA2">
          <w:rPr>
            <w:rStyle w:val="Hyperlink"/>
            <w:rFonts w:ascii="Times New Roman" w:hAnsi="Times New Roman"/>
            <w:color w:val="auto"/>
            <w:sz w:val="24"/>
            <w:szCs w:val="24"/>
            <w:u w:val="none"/>
          </w:rPr>
          <w:t xml:space="preserve"> </w:t>
        </w:r>
        <w:r w:rsidR="00BD6D73" w:rsidRPr="00544BA2">
          <w:rPr>
            <w:rStyle w:val="Hyperlink"/>
            <w:rFonts w:ascii="Times New Roman" w:hAnsi="Times New Roman"/>
            <w:bCs/>
            <w:color w:val="auto"/>
            <w:sz w:val="24"/>
            <w:szCs w:val="24"/>
            <w:u w:val="none"/>
          </w:rPr>
          <w:t>Linder</w:t>
        </w:r>
      </w:hyperlink>
      <w:r w:rsidR="00BD6D73" w:rsidRPr="00544BA2">
        <w:rPr>
          <w:rFonts w:ascii="Times New Roman" w:hAnsi="Times New Roman"/>
          <w:sz w:val="24"/>
          <w:szCs w:val="24"/>
        </w:rPr>
        <w:t xml:space="preserve">, </w:t>
      </w:r>
      <w:r w:rsidR="00BD6D73" w:rsidRPr="00544BA2">
        <w:rPr>
          <w:rFonts w:ascii="Times New Roman" w:hAnsi="Times New Roman"/>
          <w:i/>
          <w:iCs/>
          <w:sz w:val="24"/>
          <w:szCs w:val="24"/>
        </w:rPr>
        <w:t>Mycologia</w:t>
      </w:r>
      <w:r w:rsidR="00BD6D73" w:rsidRPr="00544BA2">
        <w:rPr>
          <w:rFonts w:ascii="Times New Roman" w:hAnsi="Times New Roman"/>
          <w:sz w:val="24"/>
          <w:szCs w:val="24"/>
        </w:rPr>
        <w:t xml:space="preserve"> </w:t>
      </w:r>
      <w:r w:rsidR="00BD6D73" w:rsidRPr="00544BA2">
        <w:rPr>
          <w:rFonts w:ascii="Times New Roman" w:hAnsi="Times New Roman"/>
          <w:bCs/>
          <w:sz w:val="24"/>
          <w:szCs w:val="24"/>
        </w:rPr>
        <w:t>35</w:t>
      </w:r>
      <w:r w:rsidR="00BD6D73" w:rsidRPr="00544BA2">
        <w:rPr>
          <w:rFonts w:ascii="Times New Roman" w:hAnsi="Times New Roman"/>
          <w:sz w:val="24"/>
          <w:szCs w:val="24"/>
        </w:rPr>
        <w:t>(5): 497 (1943)</w:t>
      </w:r>
    </w:p>
    <w:p w:rsidR="000D68C5" w:rsidRPr="00544BA2" w:rsidRDefault="009C34EB" w:rsidP="004F4EE9">
      <w:pPr>
        <w:pStyle w:val="NormalWeb"/>
        <w:ind w:left="360"/>
        <w:rPr>
          <w:rFonts w:ascii="Times New Roman" w:hAnsi="Times New Roman"/>
          <w:sz w:val="24"/>
          <w:szCs w:val="24"/>
        </w:rPr>
      </w:pPr>
      <w:hyperlink r:id="rId520" w:history="1">
        <w:r w:rsidR="000D68C5" w:rsidRPr="00544BA2">
          <w:rPr>
            <w:rStyle w:val="Hyperlink"/>
            <w:rFonts w:ascii="Times New Roman" w:hAnsi="Times New Roman"/>
            <w:bCs/>
            <w:color w:val="auto"/>
            <w:sz w:val="24"/>
            <w:szCs w:val="24"/>
            <w:u w:val="none"/>
          </w:rPr>
          <w:t>Apostrasseria</w:t>
        </w:r>
      </w:hyperlink>
      <w:r w:rsidR="000D68C5" w:rsidRPr="00544BA2">
        <w:rPr>
          <w:rFonts w:ascii="Times New Roman" w:hAnsi="Times New Roman"/>
          <w:sz w:val="24"/>
          <w:szCs w:val="24"/>
        </w:rPr>
        <w:t xml:space="preserve"> </w:t>
      </w:r>
      <w:r w:rsidR="000D68C5" w:rsidRPr="00544BA2">
        <w:rPr>
          <w:rFonts w:ascii="Times New Roman" w:hAnsi="Times New Roman"/>
          <w:bCs/>
          <w:sz w:val="24"/>
          <w:szCs w:val="24"/>
        </w:rPr>
        <w:t>Nag Raj</w:t>
      </w:r>
      <w:r w:rsidR="000D68C5" w:rsidRPr="00544BA2">
        <w:rPr>
          <w:rFonts w:ascii="Times New Roman" w:hAnsi="Times New Roman"/>
          <w:sz w:val="24"/>
          <w:szCs w:val="24"/>
        </w:rPr>
        <w:t xml:space="preserve">, </w:t>
      </w:r>
      <w:r w:rsidR="000D68C5" w:rsidRPr="00544BA2">
        <w:rPr>
          <w:rFonts w:ascii="Times New Roman" w:hAnsi="Times New Roman"/>
          <w:i/>
          <w:iCs/>
          <w:sz w:val="24"/>
          <w:szCs w:val="24"/>
        </w:rPr>
        <w:t>Can. J. Bot.</w:t>
      </w:r>
      <w:r w:rsidR="000D68C5" w:rsidRPr="00544BA2">
        <w:rPr>
          <w:rFonts w:ascii="Times New Roman" w:hAnsi="Times New Roman"/>
          <w:sz w:val="24"/>
          <w:szCs w:val="24"/>
        </w:rPr>
        <w:t xml:space="preserve"> </w:t>
      </w:r>
      <w:r w:rsidR="000D68C5" w:rsidRPr="00544BA2">
        <w:rPr>
          <w:rFonts w:ascii="Times New Roman" w:hAnsi="Times New Roman"/>
          <w:bCs/>
          <w:sz w:val="24"/>
          <w:szCs w:val="24"/>
        </w:rPr>
        <w:t>61</w:t>
      </w:r>
      <w:r w:rsidR="000D68C5" w:rsidRPr="00544BA2">
        <w:rPr>
          <w:rFonts w:ascii="Times New Roman" w:hAnsi="Times New Roman"/>
          <w:sz w:val="24"/>
          <w:szCs w:val="24"/>
        </w:rPr>
        <w:t>(1): 13 (1983), 5 names</w:t>
      </w:r>
    </w:p>
    <w:p w:rsidR="000D68C5" w:rsidRPr="00544BA2" w:rsidRDefault="009C34EB" w:rsidP="004F4EE9">
      <w:pPr>
        <w:pStyle w:val="NormalWeb"/>
        <w:spacing w:before="0" w:beforeAutospacing="0" w:after="0" w:afterAutospacing="0"/>
        <w:ind w:left="360"/>
        <w:rPr>
          <w:rFonts w:ascii="Times New Roman" w:hAnsi="Times New Roman"/>
          <w:sz w:val="24"/>
          <w:szCs w:val="24"/>
        </w:rPr>
      </w:pPr>
      <w:hyperlink r:id="rId521" w:history="1">
        <w:r w:rsidR="000D68C5" w:rsidRPr="00544BA2">
          <w:rPr>
            <w:rStyle w:val="Hyperlink"/>
            <w:rFonts w:ascii="Times New Roman" w:hAnsi="Times New Roman"/>
            <w:bCs/>
            <w:color w:val="auto"/>
            <w:sz w:val="24"/>
            <w:szCs w:val="24"/>
            <w:u w:val="none"/>
          </w:rPr>
          <w:t>Apostrasseria lunata (Shear) Nag Raj 1983</w:t>
        </w:r>
      </w:hyperlink>
      <w:r w:rsidR="000D68C5" w:rsidRPr="00544BA2">
        <w:rPr>
          <w:rFonts w:ascii="Times New Roman" w:hAnsi="Times New Roman"/>
          <w:bCs/>
          <w:sz w:val="24"/>
          <w:szCs w:val="24"/>
        </w:rPr>
        <w:t xml:space="preserve">, basionym </w:t>
      </w:r>
      <w:hyperlink r:id="rId522" w:history="1">
        <w:r w:rsidR="000D68C5" w:rsidRPr="00544BA2">
          <w:rPr>
            <w:rStyle w:val="Hyperlink"/>
            <w:rFonts w:ascii="Times New Roman" w:hAnsi="Times New Roman"/>
            <w:bCs/>
            <w:color w:val="auto"/>
            <w:sz w:val="24"/>
            <w:szCs w:val="24"/>
            <w:u w:val="none"/>
          </w:rPr>
          <w:t>Ceuthospora lunata</w:t>
        </w:r>
        <w:r w:rsidR="000D68C5" w:rsidRPr="00544BA2">
          <w:rPr>
            <w:rStyle w:val="Hyperlink"/>
            <w:rFonts w:ascii="Times New Roman" w:hAnsi="Times New Roman"/>
            <w:color w:val="auto"/>
            <w:sz w:val="24"/>
            <w:szCs w:val="24"/>
            <w:u w:val="none"/>
          </w:rPr>
          <w:t xml:space="preserve"> </w:t>
        </w:r>
        <w:r w:rsidR="000D68C5" w:rsidRPr="00544BA2">
          <w:rPr>
            <w:rStyle w:val="Hyperlink"/>
            <w:rFonts w:ascii="Times New Roman" w:hAnsi="Times New Roman"/>
            <w:bCs/>
            <w:color w:val="auto"/>
            <w:sz w:val="24"/>
            <w:szCs w:val="24"/>
            <w:u w:val="none"/>
          </w:rPr>
          <w:t>Shear</w:t>
        </w:r>
        <w:r w:rsidR="000D68C5" w:rsidRPr="00544BA2">
          <w:rPr>
            <w:rStyle w:val="Hyperlink"/>
            <w:rFonts w:ascii="Times New Roman" w:hAnsi="Times New Roman"/>
            <w:color w:val="auto"/>
            <w:sz w:val="24"/>
            <w:szCs w:val="24"/>
            <w:u w:val="none"/>
          </w:rPr>
          <w:t xml:space="preserve"> 1902</w:t>
        </w:r>
      </w:hyperlink>
      <w:r w:rsidR="000D68C5" w:rsidRPr="00544BA2">
        <w:rPr>
          <w:rFonts w:ascii="Times New Roman" w:hAnsi="Times New Roman"/>
          <w:sz w:val="24"/>
          <w:szCs w:val="24"/>
        </w:rPr>
        <w:t>, now regarded as Allantophomopsis cytisporea (Fr.) Petr.</w:t>
      </w:r>
    </w:p>
    <w:p w:rsidR="000D68C5" w:rsidRPr="00544BA2" w:rsidRDefault="000D68C5" w:rsidP="004F4EE9">
      <w:pPr>
        <w:pStyle w:val="NormalWeb"/>
        <w:ind w:left="360"/>
        <w:rPr>
          <w:rFonts w:ascii="Times New Roman" w:hAnsi="Times New Roman"/>
          <w:sz w:val="24"/>
          <w:szCs w:val="24"/>
        </w:rPr>
      </w:pPr>
      <w:r w:rsidRPr="00544BA2">
        <w:rPr>
          <w:rFonts w:ascii="Times New Roman" w:hAnsi="Times New Roman"/>
          <w:bCs/>
          <w:sz w:val="24"/>
          <w:szCs w:val="24"/>
        </w:rPr>
        <w:t>Teleomorph:</w:t>
      </w:r>
      <w:r w:rsidRPr="00544BA2">
        <w:rPr>
          <w:rFonts w:ascii="Times New Roman" w:hAnsi="Times New Roman"/>
          <w:sz w:val="24"/>
          <w:szCs w:val="24"/>
        </w:rPr>
        <w:br/>
      </w:r>
      <w:hyperlink r:id="rId523" w:history="1">
        <w:r w:rsidRPr="00544BA2">
          <w:rPr>
            <w:rStyle w:val="Hyperlink"/>
            <w:rFonts w:ascii="Times New Roman" w:hAnsi="Times New Roman"/>
            <w:bCs/>
            <w:color w:val="auto"/>
            <w:sz w:val="24"/>
            <w:szCs w:val="24"/>
            <w:u w:val="none"/>
          </w:rPr>
          <w:t>Phacidium lunatum DiCosmo, Nag Raj &amp; W.B. Kendr. 1983</w:t>
        </w:r>
      </w:hyperlink>
    </w:p>
    <w:p w:rsidR="000D68C5" w:rsidRPr="00544BA2" w:rsidRDefault="000D68C5" w:rsidP="00544BA2">
      <w:pPr>
        <w:pStyle w:val="NormalWeb"/>
        <w:spacing w:before="0" w:beforeAutospacing="0" w:after="0" w:afterAutospacing="0"/>
        <w:rPr>
          <w:rFonts w:ascii="Times New Roman" w:hAnsi="Times New Roman"/>
          <w:sz w:val="24"/>
          <w:szCs w:val="24"/>
        </w:rPr>
      </w:pPr>
    </w:p>
    <w:p w:rsidR="004F4EE9" w:rsidRPr="004F4EE9" w:rsidRDefault="006050C9" w:rsidP="00544BA2">
      <w:pPr>
        <w:pStyle w:val="BodyText"/>
        <w:spacing w:before="0" w:after="0"/>
        <w:rPr>
          <w:rFonts w:ascii="Times New Roman" w:hAnsi="Times New Roman" w:cs="Times New Roman"/>
          <w:b/>
          <w:sz w:val="24"/>
          <w:szCs w:val="24"/>
        </w:rPr>
      </w:pPr>
      <w:r w:rsidRPr="00B451F5">
        <w:rPr>
          <w:rFonts w:ascii="Times New Roman" w:hAnsi="Times New Roman" w:cs="Times New Roman"/>
          <w:b/>
          <w:sz w:val="24"/>
          <w:szCs w:val="24"/>
        </w:rPr>
        <w:t>Phragmopora 1855 versus Phragmopycnis 1975</w:t>
      </w:r>
    </w:p>
    <w:p w:rsidR="004F4EE9" w:rsidRDefault="004F4EE9" w:rsidP="00544BA2">
      <w:pPr>
        <w:pStyle w:val="BodyText"/>
        <w:spacing w:before="0" w:after="0"/>
        <w:rPr>
          <w:rFonts w:ascii="Times New Roman" w:hAnsi="Times New Roman" w:cs="Times New Roman"/>
          <w:sz w:val="24"/>
          <w:szCs w:val="24"/>
        </w:rPr>
      </w:pPr>
    </w:p>
    <w:p w:rsidR="006050C9" w:rsidRPr="00544BA2" w:rsidRDefault="006050C9"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The type species of Phragmopycnis (P. pithya) has a Phragmopora teleomorph (P. pithya). However, a glance at the literature suggests that the species in Phragmopora are put there because they do no fit in other morphologically similar genera – not a lot of confidence that the genus is monophyletic. </w:t>
      </w:r>
    </w:p>
    <w:p w:rsidR="006050C9" w:rsidRPr="00544BA2" w:rsidRDefault="006050C9" w:rsidP="00544BA2">
      <w:pPr>
        <w:pStyle w:val="BodyText"/>
        <w:spacing w:before="0" w:after="0"/>
        <w:rPr>
          <w:rFonts w:ascii="Times New Roman" w:hAnsi="Times New Roman" w:cs="Times New Roman"/>
          <w:sz w:val="24"/>
          <w:szCs w:val="24"/>
        </w:rPr>
      </w:pPr>
      <w:r w:rsidRPr="00544BA2">
        <w:rPr>
          <w:rFonts w:ascii="Times New Roman" w:hAnsi="Times New Roman" w:cs="Times New Roman"/>
          <w:sz w:val="24"/>
          <w:szCs w:val="24"/>
        </w:rPr>
        <w:t xml:space="preserve">Do not treat. </w:t>
      </w:r>
    </w:p>
    <w:p w:rsidR="00B1289E" w:rsidRPr="00544BA2" w:rsidRDefault="00B1289E" w:rsidP="00544BA2">
      <w:pPr>
        <w:pStyle w:val="plain"/>
        <w:spacing w:before="0" w:beforeAutospacing="0" w:after="0" w:afterAutospacing="0"/>
        <w:ind w:right="0"/>
        <w:rPr>
          <w:sz w:val="24"/>
          <w:szCs w:val="24"/>
        </w:rPr>
      </w:pPr>
    </w:p>
    <w:p w:rsidR="00B6331F" w:rsidRPr="004F4EE9" w:rsidRDefault="00B6331F" w:rsidP="00544BA2">
      <w:pPr>
        <w:pStyle w:val="NormalWeb"/>
        <w:spacing w:before="0" w:beforeAutospacing="0" w:after="0" w:afterAutospacing="0"/>
        <w:rPr>
          <w:rFonts w:ascii="Times New Roman" w:hAnsi="Times New Roman"/>
          <w:b/>
          <w:sz w:val="24"/>
          <w:szCs w:val="24"/>
        </w:rPr>
      </w:pPr>
      <w:r w:rsidRPr="004F4EE9">
        <w:rPr>
          <w:rFonts w:ascii="Times New Roman" w:hAnsi="Times New Roman"/>
          <w:b/>
          <w:sz w:val="24"/>
          <w:szCs w:val="24"/>
        </w:rPr>
        <w:t>Lophodermium Chevall. 1826 vs. Leptostromella (Sacc.) Sacc. 1884 and vs. Leptostroma Fr. 1815</w:t>
      </w:r>
    </w:p>
    <w:p w:rsidR="00B6331F" w:rsidRPr="00544BA2" w:rsidRDefault="00B6331F" w:rsidP="00544BA2">
      <w:pPr>
        <w:pStyle w:val="NormalWeb"/>
        <w:spacing w:before="0" w:beforeAutospacing="0" w:after="0" w:afterAutospacing="0"/>
        <w:rPr>
          <w:rFonts w:ascii="Times New Roman" w:hAnsi="Times New Roman"/>
          <w:sz w:val="24"/>
          <w:szCs w:val="24"/>
        </w:rPr>
      </w:pPr>
    </w:p>
    <w:p w:rsidR="00B6331F" w:rsidRPr="00544BA2" w:rsidRDefault="00B6331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Lophodermium, L. arundinacearum Johnston 2001 asexual state said to be Leptostromella graminicola but cannot determine if this is the same as L. septorioides</w:t>
      </w:r>
    </w:p>
    <w:p w:rsidR="00B6331F" w:rsidRPr="00544BA2" w:rsidRDefault="00B6331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Leptostromella, L. septorioides.</w:t>
      </w:r>
    </w:p>
    <w:p w:rsidR="00B6331F" w:rsidRPr="00544BA2" w:rsidRDefault="00B6331F" w:rsidP="00544BA2">
      <w:pPr>
        <w:pStyle w:val="NormalWeb"/>
        <w:spacing w:before="0" w:beforeAutospacing="0" w:after="0" w:afterAutospacing="0"/>
        <w:rPr>
          <w:rFonts w:ascii="Times New Roman" w:hAnsi="Times New Roman"/>
          <w:sz w:val="24"/>
          <w:szCs w:val="24"/>
        </w:rPr>
      </w:pPr>
    </w:p>
    <w:p w:rsidR="00B6331F" w:rsidRPr="00544BA2" w:rsidRDefault="00B6331F" w:rsidP="00544BA2">
      <w:pPr>
        <w:pStyle w:val="NormalWeb"/>
        <w:spacing w:before="0" w:beforeAutospacing="0" w:after="0" w:afterAutospacing="0"/>
        <w:rPr>
          <w:rFonts w:ascii="Times New Roman" w:hAnsi="Times New Roman"/>
          <w:sz w:val="24"/>
          <w:szCs w:val="24"/>
        </w:rPr>
      </w:pPr>
      <w:r w:rsidRPr="00544BA2">
        <w:rPr>
          <w:rFonts w:ascii="Times New Roman" w:hAnsi="Times New Roman"/>
          <w:sz w:val="24"/>
          <w:szCs w:val="24"/>
        </w:rPr>
        <w:t xml:space="preserve">If these two genera are synonyms, Lophodermium will have priority. </w:t>
      </w:r>
    </w:p>
    <w:p w:rsidR="00134E4B" w:rsidRPr="004F4EE9" w:rsidRDefault="007C430E" w:rsidP="00544BA2">
      <w:pPr>
        <w:pStyle w:val="NormalWeb"/>
        <w:rPr>
          <w:rFonts w:ascii="Times New Roman" w:hAnsi="Times New Roman"/>
          <w:b/>
          <w:sz w:val="24"/>
          <w:szCs w:val="24"/>
        </w:rPr>
      </w:pPr>
      <w:r w:rsidRPr="004F4EE9">
        <w:rPr>
          <w:rFonts w:ascii="Times New Roman" w:hAnsi="Times New Roman"/>
          <w:b/>
          <w:sz w:val="24"/>
          <w:szCs w:val="24"/>
        </w:rPr>
        <w:t>Coccomyces and Hypoderma vs.Leptothyrium</w:t>
      </w:r>
    </w:p>
    <w:p w:rsidR="007C430E" w:rsidRPr="00544BA2" w:rsidRDefault="009C34EB" w:rsidP="00544BA2">
      <w:pPr>
        <w:pStyle w:val="NormalWeb"/>
        <w:rPr>
          <w:rFonts w:ascii="Times New Roman" w:hAnsi="Times New Roman"/>
          <w:bCs/>
          <w:sz w:val="24"/>
          <w:szCs w:val="24"/>
        </w:rPr>
      </w:pPr>
      <w:hyperlink r:id="rId524" w:history="1">
        <w:r w:rsidR="007C430E" w:rsidRPr="00544BA2">
          <w:rPr>
            <w:rStyle w:val="Hyperlink"/>
            <w:rFonts w:ascii="Times New Roman" w:hAnsi="Times New Roman"/>
            <w:bCs/>
            <w:color w:val="auto"/>
            <w:sz w:val="24"/>
            <w:szCs w:val="24"/>
            <w:u w:val="none"/>
          </w:rPr>
          <w:t>Coccomyces</w:t>
        </w:r>
      </w:hyperlink>
      <w:r w:rsidR="007C430E" w:rsidRPr="00544BA2">
        <w:rPr>
          <w:rFonts w:ascii="Times New Roman" w:hAnsi="Times New Roman"/>
          <w:sz w:val="24"/>
          <w:szCs w:val="24"/>
        </w:rPr>
        <w:t xml:space="preserve"> </w:t>
      </w:r>
      <w:r w:rsidR="007C430E" w:rsidRPr="00544BA2">
        <w:rPr>
          <w:rFonts w:ascii="Times New Roman" w:hAnsi="Times New Roman"/>
          <w:bCs/>
          <w:sz w:val="24"/>
          <w:szCs w:val="24"/>
        </w:rPr>
        <w:t>De Not.</w:t>
      </w:r>
      <w:r w:rsidR="007C430E" w:rsidRPr="00544BA2">
        <w:rPr>
          <w:rFonts w:ascii="Times New Roman" w:hAnsi="Times New Roman"/>
          <w:sz w:val="24"/>
          <w:szCs w:val="24"/>
        </w:rPr>
        <w:t xml:space="preserve">, </w:t>
      </w:r>
      <w:r w:rsidR="007C430E" w:rsidRPr="00544BA2">
        <w:rPr>
          <w:rFonts w:ascii="Times New Roman" w:hAnsi="Times New Roman"/>
          <w:i/>
          <w:iCs/>
          <w:sz w:val="24"/>
          <w:szCs w:val="24"/>
        </w:rPr>
        <w:t>G. bot. ital.</w:t>
      </w:r>
      <w:r w:rsidR="007C430E" w:rsidRPr="00544BA2">
        <w:rPr>
          <w:rFonts w:ascii="Times New Roman" w:hAnsi="Times New Roman"/>
          <w:sz w:val="24"/>
          <w:szCs w:val="24"/>
        </w:rPr>
        <w:t xml:space="preserve"> </w:t>
      </w:r>
      <w:r w:rsidR="007C430E" w:rsidRPr="00544BA2">
        <w:rPr>
          <w:rFonts w:ascii="Times New Roman" w:hAnsi="Times New Roman"/>
          <w:bCs/>
          <w:sz w:val="24"/>
          <w:szCs w:val="24"/>
        </w:rPr>
        <w:t>2</w:t>
      </w:r>
      <w:r w:rsidR="007C430E" w:rsidRPr="00544BA2">
        <w:rPr>
          <w:rFonts w:ascii="Times New Roman" w:hAnsi="Times New Roman"/>
          <w:sz w:val="24"/>
          <w:szCs w:val="24"/>
        </w:rPr>
        <w:t>(7-8): 38 (1847)</w:t>
      </w:r>
      <w:r w:rsidR="004F4EE9">
        <w:rPr>
          <w:rFonts w:ascii="Times New Roman" w:hAnsi="Times New Roman"/>
          <w:sz w:val="24"/>
          <w:szCs w:val="24"/>
        </w:rPr>
        <w:t xml:space="preserve">, type </w:t>
      </w:r>
      <w:hyperlink r:id="rId525" w:history="1">
        <w:r w:rsidR="007C430E" w:rsidRPr="00544BA2">
          <w:rPr>
            <w:rStyle w:val="Hyperlink"/>
            <w:rFonts w:ascii="Times New Roman" w:hAnsi="Times New Roman"/>
            <w:bCs/>
            <w:color w:val="auto"/>
            <w:sz w:val="24"/>
            <w:szCs w:val="24"/>
            <w:u w:val="none"/>
          </w:rPr>
          <w:t>Coccomyces coronatus (Schumach.) De Not. 1859</w:t>
        </w:r>
      </w:hyperlink>
    </w:p>
    <w:p w:rsidR="007C430E" w:rsidRPr="00544BA2" w:rsidRDefault="009C34EB" w:rsidP="00544BA2">
      <w:pPr>
        <w:pStyle w:val="NormalWeb"/>
        <w:rPr>
          <w:rFonts w:ascii="Times New Roman" w:hAnsi="Times New Roman"/>
          <w:sz w:val="24"/>
          <w:szCs w:val="24"/>
        </w:rPr>
      </w:pPr>
      <w:hyperlink r:id="rId526" w:history="1">
        <w:r w:rsidR="007C430E" w:rsidRPr="00544BA2">
          <w:rPr>
            <w:rStyle w:val="Hyperlink"/>
            <w:rFonts w:ascii="Times New Roman" w:hAnsi="Times New Roman"/>
            <w:bCs/>
            <w:color w:val="auto"/>
            <w:sz w:val="24"/>
            <w:szCs w:val="24"/>
            <w:u w:val="none"/>
          </w:rPr>
          <w:t>Leptothyrium</w:t>
        </w:r>
      </w:hyperlink>
      <w:r w:rsidR="007C430E" w:rsidRPr="00544BA2">
        <w:rPr>
          <w:rFonts w:ascii="Times New Roman" w:hAnsi="Times New Roman"/>
          <w:sz w:val="24"/>
          <w:szCs w:val="24"/>
        </w:rPr>
        <w:t xml:space="preserve"> </w:t>
      </w:r>
      <w:r w:rsidR="007C430E" w:rsidRPr="00544BA2">
        <w:rPr>
          <w:rFonts w:ascii="Times New Roman" w:hAnsi="Times New Roman"/>
          <w:bCs/>
          <w:sz w:val="24"/>
          <w:szCs w:val="24"/>
        </w:rPr>
        <w:t>Kunze</w:t>
      </w:r>
      <w:r w:rsidR="007C430E" w:rsidRPr="00544BA2">
        <w:rPr>
          <w:rFonts w:ascii="Times New Roman" w:hAnsi="Times New Roman"/>
          <w:sz w:val="24"/>
          <w:szCs w:val="24"/>
        </w:rPr>
        <w:t xml:space="preserve">, in Kunze &amp; Schmidt, </w:t>
      </w:r>
      <w:r w:rsidR="007C430E" w:rsidRPr="00544BA2">
        <w:rPr>
          <w:rFonts w:ascii="Times New Roman" w:hAnsi="Times New Roman"/>
          <w:i/>
          <w:iCs/>
          <w:sz w:val="24"/>
          <w:szCs w:val="24"/>
        </w:rPr>
        <w:t>Mykologische Hefte</w:t>
      </w:r>
      <w:r w:rsidR="007C430E" w:rsidRPr="00544BA2">
        <w:rPr>
          <w:rFonts w:ascii="Times New Roman" w:hAnsi="Times New Roman"/>
          <w:sz w:val="24"/>
          <w:szCs w:val="24"/>
        </w:rPr>
        <w:t xml:space="preserve"> (Leipzig) </w:t>
      </w:r>
      <w:r w:rsidR="007C430E" w:rsidRPr="00544BA2">
        <w:rPr>
          <w:rFonts w:ascii="Times New Roman" w:hAnsi="Times New Roman"/>
          <w:bCs/>
          <w:sz w:val="24"/>
          <w:szCs w:val="24"/>
        </w:rPr>
        <w:t>2</w:t>
      </w:r>
      <w:r w:rsidR="007C430E" w:rsidRPr="00544BA2">
        <w:rPr>
          <w:rFonts w:ascii="Times New Roman" w:hAnsi="Times New Roman"/>
          <w:sz w:val="24"/>
          <w:szCs w:val="24"/>
        </w:rPr>
        <w:t>: 79 (1823)</w:t>
      </w:r>
      <w:r w:rsidR="004F4EE9">
        <w:rPr>
          <w:rFonts w:ascii="Times New Roman" w:hAnsi="Times New Roman"/>
          <w:sz w:val="24"/>
          <w:szCs w:val="24"/>
        </w:rPr>
        <w:t>, type</w:t>
      </w:r>
      <w:r w:rsidR="007C430E" w:rsidRPr="00544BA2">
        <w:rPr>
          <w:rFonts w:ascii="Times New Roman" w:hAnsi="Times New Roman"/>
          <w:bCs/>
          <w:sz w:val="24"/>
          <w:szCs w:val="24"/>
        </w:rPr>
        <w:t xml:space="preserve">: </w:t>
      </w:r>
      <w:r w:rsidR="007C430E" w:rsidRPr="00544BA2">
        <w:rPr>
          <w:rFonts w:ascii="Times New Roman" w:hAnsi="Times New Roman"/>
          <w:bCs/>
          <w:sz w:val="24"/>
          <w:szCs w:val="24"/>
        </w:rPr>
        <w:br/>
      </w:r>
      <w:hyperlink r:id="rId527" w:history="1">
        <w:r w:rsidR="007C430E" w:rsidRPr="00544BA2">
          <w:rPr>
            <w:rStyle w:val="Hyperlink"/>
            <w:rFonts w:ascii="Times New Roman" w:hAnsi="Times New Roman"/>
            <w:bCs/>
            <w:color w:val="auto"/>
            <w:sz w:val="24"/>
            <w:szCs w:val="24"/>
            <w:u w:val="none"/>
          </w:rPr>
          <w:t>Leptothyrium lunariae Kunze 1823</w:t>
        </w:r>
      </w:hyperlink>
      <w:r w:rsidR="004F4EE9">
        <w:rPr>
          <w:rStyle w:val="Hyperlink"/>
          <w:rFonts w:ascii="Times New Roman" w:hAnsi="Times New Roman"/>
          <w:bCs/>
          <w:color w:val="auto"/>
          <w:sz w:val="24"/>
          <w:szCs w:val="24"/>
          <w:u w:val="none"/>
        </w:rPr>
        <w:t xml:space="preserve"> </w:t>
      </w:r>
      <w:r w:rsidR="007C430E" w:rsidRPr="00544BA2">
        <w:rPr>
          <w:rFonts w:ascii="Times New Roman" w:hAnsi="Times New Roman"/>
          <w:sz w:val="24"/>
          <w:szCs w:val="24"/>
        </w:rPr>
        <w:t xml:space="preserve">in Kunze &amp; Schmidt, </w:t>
      </w:r>
      <w:r w:rsidR="007C430E" w:rsidRPr="00544BA2">
        <w:rPr>
          <w:rFonts w:ascii="Times New Roman" w:hAnsi="Times New Roman"/>
          <w:i/>
          <w:iCs/>
          <w:sz w:val="24"/>
          <w:szCs w:val="24"/>
        </w:rPr>
        <w:t>Mykologische Hefte</w:t>
      </w:r>
      <w:r w:rsidR="007C430E" w:rsidRPr="00544BA2">
        <w:rPr>
          <w:rFonts w:ascii="Times New Roman" w:hAnsi="Times New Roman"/>
          <w:sz w:val="24"/>
          <w:szCs w:val="24"/>
        </w:rPr>
        <w:t xml:space="preserve"> (Leipzig) </w:t>
      </w:r>
      <w:r w:rsidR="007C430E" w:rsidRPr="00544BA2">
        <w:rPr>
          <w:rFonts w:ascii="Times New Roman" w:hAnsi="Times New Roman"/>
          <w:bCs/>
          <w:sz w:val="24"/>
          <w:szCs w:val="24"/>
        </w:rPr>
        <w:t>2</w:t>
      </w:r>
      <w:r w:rsidR="007C430E" w:rsidRPr="00544BA2">
        <w:rPr>
          <w:rFonts w:ascii="Times New Roman" w:hAnsi="Times New Roman"/>
          <w:sz w:val="24"/>
          <w:szCs w:val="24"/>
        </w:rPr>
        <w:t>: 79 (1823)</w:t>
      </w:r>
    </w:p>
    <w:p w:rsidR="007C430E" w:rsidRPr="00544BA2" w:rsidRDefault="007C430E" w:rsidP="00544BA2">
      <w:pPr>
        <w:pStyle w:val="NormalWeb"/>
        <w:rPr>
          <w:rFonts w:ascii="Times New Roman" w:hAnsi="Times New Roman"/>
          <w:sz w:val="24"/>
          <w:szCs w:val="24"/>
        </w:rPr>
      </w:pPr>
      <w:r w:rsidRPr="00544BA2">
        <w:rPr>
          <w:rFonts w:ascii="Times New Roman" w:hAnsi="Times New Roman"/>
          <w:bCs/>
          <w:sz w:val="24"/>
          <w:szCs w:val="24"/>
        </w:rPr>
        <w:t>Synonymy:</w:t>
      </w:r>
      <w:r w:rsidRPr="00544BA2">
        <w:rPr>
          <w:rFonts w:ascii="Times New Roman" w:hAnsi="Times New Roman"/>
          <w:sz w:val="24"/>
          <w:szCs w:val="24"/>
        </w:rPr>
        <w:br/>
      </w:r>
      <w:hyperlink r:id="rId528" w:history="1">
        <w:r w:rsidRPr="00544BA2">
          <w:rPr>
            <w:rStyle w:val="Hyperlink"/>
            <w:rFonts w:ascii="Times New Roman" w:hAnsi="Times New Roman"/>
            <w:bCs/>
            <w:color w:val="auto"/>
            <w:sz w:val="24"/>
            <w:szCs w:val="24"/>
            <w:u w:val="none"/>
          </w:rPr>
          <w:t>Microthyrium lunariae</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(Kunze) Fuckel</w:t>
        </w:r>
      </w:hyperlink>
      <w:r w:rsidRPr="00544BA2">
        <w:rPr>
          <w:rFonts w:ascii="Times New Roman" w:hAnsi="Times New Roman"/>
          <w:sz w:val="24"/>
          <w:szCs w:val="24"/>
        </w:rPr>
        <w:t xml:space="preserve">, </w:t>
      </w:r>
      <w:r w:rsidRPr="00544BA2">
        <w:rPr>
          <w:rFonts w:ascii="Times New Roman" w:hAnsi="Times New Roman"/>
          <w:i/>
          <w:iCs/>
          <w:sz w:val="24"/>
          <w:szCs w:val="24"/>
        </w:rPr>
        <w:t>Jb. nassau. Ver. Naturk.</w:t>
      </w:r>
      <w:r w:rsidRPr="00544BA2">
        <w:rPr>
          <w:rFonts w:ascii="Times New Roman" w:hAnsi="Times New Roman"/>
          <w:sz w:val="24"/>
          <w:szCs w:val="24"/>
        </w:rPr>
        <w:t xml:space="preserve"> </w:t>
      </w:r>
      <w:r w:rsidRPr="00544BA2">
        <w:rPr>
          <w:rFonts w:ascii="Times New Roman" w:hAnsi="Times New Roman"/>
          <w:bCs/>
          <w:sz w:val="24"/>
          <w:szCs w:val="24"/>
        </w:rPr>
        <w:t>27-28</w:t>
      </w:r>
      <w:r w:rsidRPr="00544BA2">
        <w:rPr>
          <w:rFonts w:ascii="Times New Roman" w:hAnsi="Times New Roman"/>
          <w:sz w:val="24"/>
          <w:szCs w:val="24"/>
        </w:rPr>
        <w:t>: 53 (1874)</w:t>
      </w:r>
      <w:r w:rsidRPr="00544BA2">
        <w:rPr>
          <w:rFonts w:ascii="Times New Roman" w:hAnsi="Times New Roman"/>
          <w:sz w:val="24"/>
          <w:szCs w:val="24"/>
        </w:rPr>
        <w:br/>
      </w:r>
      <w:hyperlink r:id="rId529" w:history="1">
        <w:r w:rsidRPr="00544BA2">
          <w:rPr>
            <w:rStyle w:val="Hyperlink"/>
            <w:rFonts w:ascii="Times New Roman" w:hAnsi="Times New Roman"/>
            <w:bCs/>
            <w:color w:val="auto"/>
            <w:sz w:val="24"/>
            <w:szCs w:val="24"/>
            <w:u w:val="none"/>
          </w:rPr>
          <w:t>Calopeltis lunariae</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(Kunze) Bat.</w:t>
        </w:r>
      </w:hyperlink>
      <w:r w:rsidRPr="00544BA2">
        <w:rPr>
          <w:rFonts w:ascii="Times New Roman" w:hAnsi="Times New Roman"/>
          <w:sz w:val="24"/>
          <w:szCs w:val="24"/>
        </w:rPr>
        <w:t xml:space="preserve">, </w:t>
      </w:r>
      <w:r w:rsidRPr="00544BA2">
        <w:rPr>
          <w:rFonts w:ascii="Times New Roman" w:hAnsi="Times New Roman"/>
          <w:i/>
          <w:iCs/>
          <w:sz w:val="24"/>
          <w:szCs w:val="24"/>
        </w:rPr>
        <w:t>Publicações Inst. Micol. Recife</w:t>
      </w:r>
      <w:r w:rsidRPr="00544BA2">
        <w:rPr>
          <w:rFonts w:ascii="Times New Roman" w:hAnsi="Times New Roman"/>
          <w:sz w:val="24"/>
          <w:szCs w:val="24"/>
        </w:rPr>
        <w:t xml:space="preserve"> </w:t>
      </w:r>
      <w:r w:rsidRPr="00544BA2">
        <w:rPr>
          <w:rFonts w:ascii="Times New Roman" w:hAnsi="Times New Roman"/>
          <w:bCs/>
          <w:sz w:val="24"/>
          <w:szCs w:val="24"/>
        </w:rPr>
        <w:t>260</w:t>
      </w:r>
      <w:r w:rsidRPr="00544BA2">
        <w:rPr>
          <w:rFonts w:ascii="Times New Roman" w:hAnsi="Times New Roman"/>
          <w:sz w:val="24"/>
          <w:szCs w:val="24"/>
        </w:rPr>
        <w:t>: 39 (1960)</w:t>
      </w:r>
      <w:r w:rsidRPr="00544BA2">
        <w:rPr>
          <w:rFonts w:ascii="Times New Roman" w:hAnsi="Times New Roman"/>
          <w:sz w:val="24"/>
          <w:szCs w:val="24"/>
        </w:rPr>
        <w:br/>
      </w:r>
      <w:hyperlink r:id="rId530" w:history="1">
        <w:r w:rsidRPr="00544BA2">
          <w:rPr>
            <w:rStyle w:val="Hyperlink"/>
            <w:rFonts w:ascii="Times New Roman" w:hAnsi="Times New Roman"/>
            <w:bCs/>
            <w:color w:val="auto"/>
            <w:sz w:val="24"/>
            <w:szCs w:val="24"/>
            <w:u w:val="none"/>
          </w:rPr>
          <w:t>Leptopeltopsis lunariae</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(Kunze) Arx</w:t>
        </w:r>
      </w:hyperlink>
      <w:r w:rsidRPr="00544BA2">
        <w:rPr>
          <w:rFonts w:ascii="Times New Roman" w:hAnsi="Times New Roman"/>
          <w:sz w:val="24"/>
          <w:szCs w:val="24"/>
        </w:rPr>
        <w:t xml:space="preserve">, </w:t>
      </w:r>
      <w:r w:rsidRPr="00544BA2">
        <w:rPr>
          <w:rFonts w:ascii="Times New Roman" w:hAnsi="Times New Roman"/>
          <w:i/>
          <w:iCs/>
          <w:sz w:val="24"/>
          <w:szCs w:val="24"/>
        </w:rPr>
        <w:t>Acta bot. neerl.</w:t>
      </w:r>
      <w:r w:rsidRPr="00544BA2">
        <w:rPr>
          <w:rFonts w:ascii="Times New Roman" w:hAnsi="Times New Roman"/>
          <w:sz w:val="24"/>
          <w:szCs w:val="24"/>
        </w:rPr>
        <w:t xml:space="preserve"> </w:t>
      </w:r>
      <w:r w:rsidRPr="00544BA2">
        <w:rPr>
          <w:rFonts w:ascii="Times New Roman" w:hAnsi="Times New Roman"/>
          <w:bCs/>
          <w:sz w:val="24"/>
          <w:szCs w:val="24"/>
        </w:rPr>
        <w:t>13</w:t>
      </w:r>
      <w:r w:rsidRPr="00544BA2">
        <w:rPr>
          <w:rFonts w:ascii="Times New Roman" w:hAnsi="Times New Roman"/>
          <w:sz w:val="24"/>
          <w:szCs w:val="24"/>
        </w:rPr>
        <w:t>: 187 (1964)</w:t>
      </w:r>
      <w:r w:rsidRPr="00544BA2">
        <w:rPr>
          <w:rFonts w:ascii="Times New Roman" w:hAnsi="Times New Roman"/>
          <w:sz w:val="24"/>
          <w:szCs w:val="24"/>
        </w:rPr>
        <w:br/>
      </w:r>
      <w:hyperlink r:id="rId531" w:history="1">
        <w:r w:rsidRPr="00544BA2">
          <w:rPr>
            <w:rStyle w:val="Hyperlink"/>
            <w:rFonts w:ascii="Times New Roman" w:hAnsi="Times New Roman"/>
            <w:bCs/>
            <w:color w:val="auto"/>
            <w:sz w:val="24"/>
            <w:szCs w:val="24"/>
            <w:u w:val="none"/>
          </w:rPr>
          <w:t>Leptopeltis lunariae</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(Kunze) L. Holm</w:t>
        </w:r>
      </w:hyperlink>
      <w:r w:rsidRPr="00544BA2">
        <w:rPr>
          <w:rFonts w:ascii="Times New Roman" w:hAnsi="Times New Roman"/>
          <w:sz w:val="24"/>
          <w:szCs w:val="24"/>
        </w:rPr>
        <w:t xml:space="preserve">, </w:t>
      </w:r>
      <w:r w:rsidRPr="00544BA2">
        <w:rPr>
          <w:rFonts w:ascii="Times New Roman" w:hAnsi="Times New Roman"/>
          <w:i/>
          <w:iCs/>
          <w:sz w:val="24"/>
          <w:szCs w:val="24"/>
        </w:rPr>
        <w:t>Bot. Notiser</w:t>
      </w:r>
      <w:r w:rsidRPr="00544BA2">
        <w:rPr>
          <w:rFonts w:ascii="Times New Roman" w:hAnsi="Times New Roman"/>
          <w:sz w:val="24"/>
          <w:szCs w:val="24"/>
        </w:rPr>
        <w:t xml:space="preserve"> </w:t>
      </w:r>
      <w:r w:rsidRPr="00544BA2">
        <w:rPr>
          <w:rFonts w:ascii="Times New Roman" w:hAnsi="Times New Roman"/>
          <w:bCs/>
          <w:sz w:val="24"/>
          <w:szCs w:val="24"/>
        </w:rPr>
        <w:t>130</w:t>
      </w:r>
      <w:r w:rsidRPr="00544BA2">
        <w:rPr>
          <w:rFonts w:ascii="Times New Roman" w:hAnsi="Times New Roman"/>
          <w:sz w:val="24"/>
          <w:szCs w:val="24"/>
        </w:rPr>
        <w:t>(2): 226 (1977)</w:t>
      </w:r>
    </w:p>
    <w:p w:rsidR="007C430E" w:rsidRPr="00544BA2" w:rsidRDefault="007C430E" w:rsidP="00544BA2">
      <w:pPr>
        <w:pStyle w:val="NormalWeb"/>
        <w:rPr>
          <w:rFonts w:ascii="Times New Roman" w:hAnsi="Times New Roman"/>
          <w:sz w:val="24"/>
          <w:szCs w:val="24"/>
        </w:rPr>
      </w:pPr>
      <w:r w:rsidRPr="00544BA2">
        <w:rPr>
          <w:rFonts w:ascii="Times New Roman" w:hAnsi="Times New Roman"/>
          <w:sz w:val="24"/>
          <w:szCs w:val="24"/>
        </w:rPr>
        <w:t>Not much known about what is this type species but based on the synonymy it doesn’t seem close to Coccomyces.</w:t>
      </w:r>
    </w:p>
    <w:p w:rsidR="007C430E" w:rsidRPr="004F4EE9" w:rsidRDefault="007C430E" w:rsidP="00544BA2">
      <w:pPr>
        <w:pStyle w:val="NormalWeb"/>
        <w:rPr>
          <w:rFonts w:ascii="Times New Roman" w:hAnsi="Times New Roman"/>
          <w:b/>
          <w:sz w:val="24"/>
          <w:szCs w:val="24"/>
        </w:rPr>
      </w:pPr>
      <w:r w:rsidRPr="004F4EE9">
        <w:rPr>
          <w:rFonts w:ascii="Times New Roman" w:hAnsi="Times New Roman"/>
          <w:b/>
          <w:sz w:val="24"/>
          <w:szCs w:val="24"/>
        </w:rPr>
        <w:t xml:space="preserve">Duplicaria </w:t>
      </w:r>
      <w:r w:rsidR="001D4127" w:rsidRPr="004F4EE9">
        <w:rPr>
          <w:rFonts w:ascii="Times New Roman" w:hAnsi="Times New Roman"/>
          <w:b/>
          <w:sz w:val="24"/>
          <w:szCs w:val="24"/>
        </w:rPr>
        <w:t xml:space="preserve">1870 (S) </w:t>
      </w:r>
      <w:r w:rsidRPr="004F4EE9">
        <w:rPr>
          <w:rFonts w:ascii="Times New Roman" w:hAnsi="Times New Roman"/>
          <w:b/>
          <w:sz w:val="24"/>
          <w:szCs w:val="24"/>
        </w:rPr>
        <w:t>vs. Crandallia</w:t>
      </w:r>
      <w:r w:rsidR="0079137E" w:rsidRPr="004F4EE9">
        <w:rPr>
          <w:rFonts w:ascii="Times New Roman" w:hAnsi="Times New Roman"/>
          <w:b/>
          <w:sz w:val="24"/>
          <w:szCs w:val="24"/>
        </w:rPr>
        <w:t xml:space="preserve"> </w:t>
      </w:r>
      <w:r w:rsidR="001D4127" w:rsidRPr="004F4EE9">
        <w:rPr>
          <w:rFonts w:ascii="Times New Roman" w:hAnsi="Times New Roman"/>
          <w:b/>
          <w:sz w:val="24"/>
          <w:szCs w:val="24"/>
        </w:rPr>
        <w:t xml:space="preserve">1897 (S) </w:t>
      </w:r>
      <w:r w:rsidR="0079137E" w:rsidRPr="004F4EE9">
        <w:rPr>
          <w:rFonts w:ascii="Times New Roman" w:hAnsi="Times New Roman"/>
          <w:b/>
          <w:sz w:val="24"/>
          <w:szCs w:val="24"/>
        </w:rPr>
        <w:t>vs. Bifusella</w:t>
      </w:r>
      <w:r w:rsidR="001D4127" w:rsidRPr="004F4EE9">
        <w:rPr>
          <w:rFonts w:ascii="Times New Roman" w:hAnsi="Times New Roman"/>
          <w:b/>
          <w:sz w:val="24"/>
          <w:szCs w:val="24"/>
        </w:rPr>
        <w:t xml:space="preserve">  1917 (S)</w:t>
      </w:r>
    </w:p>
    <w:p w:rsidR="0079137E" w:rsidRPr="00544BA2" w:rsidRDefault="009C34EB" w:rsidP="00544BA2">
      <w:pPr>
        <w:pStyle w:val="NormalWeb"/>
        <w:rPr>
          <w:rFonts w:ascii="Times New Roman" w:hAnsi="Times New Roman"/>
          <w:bCs/>
          <w:sz w:val="24"/>
          <w:szCs w:val="24"/>
        </w:rPr>
      </w:pPr>
      <w:hyperlink r:id="rId532" w:history="1">
        <w:r w:rsidR="0079137E" w:rsidRPr="00544BA2">
          <w:rPr>
            <w:rStyle w:val="Hyperlink"/>
            <w:rFonts w:ascii="Times New Roman" w:hAnsi="Times New Roman"/>
            <w:bCs/>
            <w:color w:val="auto"/>
            <w:sz w:val="24"/>
            <w:szCs w:val="24"/>
            <w:u w:val="none"/>
          </w:rPr>
          <w:t>Duplicaria</w:t>
        </w:r>
      </w:hyperlink>
      <w:r w:rsidR="0079137E" w:rsidRPr="00544BA2">
        <w:rPr>
          <w:rFonts w:ascii="Times New Roman" w:hAnsi="Times New Roman"/>
          <w:sz w:val="24"/>
          <w:szCs w:val="24"/>
        </w:rPr>
        <w:t xml:space="preserve"> </w:t>
      </w:r>
      <w:r w:rsidR="0079137E" w:rsidRPr="00544BA2">
        <w:rPr>
          <w:rFonts w:ascii="Times New Roman" w:hAnsi="Times New Roman"/>
          <w:bCs/>
          <w:sz w:val="24"/>
          <w:szCs w:val="24"/>
        </w:rPr>
        <w:t>Fuckel</w:t>
      </w:r>
      <w:r w:rsidR="0079137E" w:rsidRPr="00544BA2">
        <w:rPr>
          <w:rFonts w:ascii="Times New Roman" w:hAnsi="Times New Roman"/>
          <w:sz w:val="24"/>
          <w:szCs w:val="24"/>
        </w:rPr>
        <w:t xml:space="preserve">, </w:t>
      </w:r>
      <w:r w:rsidR="0079137E" w:rsidRPr="00544BA2">
        <w:rPr>
          <w:rFonts w:ascii="Times New Roman" w:hAnsi="Times New Roman"/>
          <w:i/>
          <w:iCs/>
          <w:sz w:val="24"/>
          <w:szCs w:val="24"/>
        </w:rPr>
        <w:t>Jb. nassau. Ver. Naturk.</w:t>
      </w:r>
      <w:r w:rsidR="0079137E" w:rsidRPr="00544BA2">
        <w:rPr>
          <w:rFonts w:ascii="Times New Roman" w:hAnsi="Times New Roman"/>
          <w:sz w:val="24"/>
          <w:szCs w:val="24"/>
        </w:rPr>
        <w:t xml:space="preserve"> </w:t>
      </w:r>
      <w:r w:rsidR="0079137E" w:rsidRPr="00544BA2">
        <w:rPr>
          <w:rFonts w:ascii="Times New Roman" w:hAnsi="Times New Roman"/>
          <w:bCs/>
          <w:sz w:val="24"/>
          <w:szCs w:val="24"/>
        </w:rPr>
        <w:t>23-24</w:t>
      </w:r>
      <w:r w:rsidR="0079137E" w:rsidRPr="00544BA2">
        <w:rPr>
          <w:rFonts w:ascii="Times New Roman" w:hAnsi="Times New Roman"/>
          <w:sz w:val="24"/>
          <w:szCs w:val="24"/>
        </w:rPr>
        <w:t>: 265 (1870) [1869-70] 4 spp.</w:t>
      </w:r>
      <w:r w:rsidR="004F4EE9">
        <w:rPr>
          <w:rFonts w:ascii="Times New Roman" w:hAnsi="Times New Roman"/>
          <w:sz w:val="24"/>
          <w:szCs w:val="24"/>
        </w:rPr>
        <w:t xml:space="preserve"> Type: </w:t>
      </w:r>
      <w:hyperlink r:id="rId533" w:history="1">
        <w:r w:rsidR="0079137E" w:rsidRPr="00544BA2">
          <w:rPr>
            <w:rStyle w:val="Hyperlink"/>
            <w:rFonts w:ascii="Times New Roman" w:hAnsi="Times New Roman"/>
            <w:bCs/>
            <w:color w:val="auto"/>
            <w:sz w:val="24"/>
            <w:szCs w:val="24"/>
            <w:u w:val="none"/>
          </w:rPr>
          <w:t>Duplicaria empetri (Pers.) Fuckel 1870</w:t>
        </w:r>
      </w:hyperlink>
    </w:p>
    <w:p w:rsidR="0079137E" w:rsidRPr="00544BA2" w:rsidRDefault="009C34EB" w:rsidP="00544BA2">
      <w:pPr>
        <w:pStyle w:val="NormalWeb"/>
        <w:rPr>
          <w:rFonts w:ascii="Times New Roman" w:hAnsi="Times New Roman"/>
          <w:bCs/>
          <w:sz w:val="24"/>
          <w:szCs w:val="24"/>
        </w:rPr>
      </w:pPr>
      <w:hyperlink r:id="rId534" w:history="1">
        <w:r w:rsidR="0079137E" w:rsidRPr="00544BA2">
          <w:rPr>
            <w:rStyle w:val="Hyperlink"/>
            <w:rFonts w:ascii="Times New Roman" w:hAnsi="Times New Roman"/>
            <w:color w:val="auto"/>
            <w:sz w:val="24"/>
            <w:szCs w:val="24"/>
            <w:u w:val="none"/>
          </w:rPr>
          <w:t>Duplicaria acuminata</w:t>
        </w:r>
      </w:hyperlink>
      <w:r w:rsidR="0079137E" w:rsidRPr="00544BA2">
        <w:rPr>
          <w:rFonts w:ascii="Times New Roman" w:hAnsi="Times New Roman"/>
          <w:sz w:val="24"/>
          <w:szCs w:val="24"/>
        </w:rPr>
        <w:t xml:space="preserve"> Ellis &amp; Everh. 1895, (also see Species Fungorum: </w:t>
      </w:r>
      <w:hyperlink r:id="rId535" w:history="1">
        <w:r w:rsidR="0079137E" w:rsidRPr="00544BA2">
          <w:rPr>
            <w:rStyle w:val="Hyperlink"/>
            <w:rFonts w:ascii="Times New Roman" w:hAnsi="Times New Roman"/>
            <w:color w:val="auto"/>
            <w:sz w:val="24"/>
            <w:szCs w:val="24"/>
            <w:u w:val="none"/>
          </w:rPr>
          <w:t>Bifusella acuminata</w:t>
        </w:r>
      </w:hyperlink>
      <w:r w:rsidR="0079137E" w:rsidRPr="00544BA2">
        <w:rPr>
          <w:rFonts w:ascii="Times New Roman" w:hAnsi="Times New Roman"/>
          <w:sz w:val="24"/>
          <w:szCs w:val="24"/>
        </w:rPr>
        <w:t xml:space="preserve">); </w:t>
      </w:r>
      <w:hyperlink r:id="rId536"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37" w:history="1">
        <w:r w:rsidR="0079137E" w:rsidRPr="00544BA2">
          <w:rPr>
            <w:rStyle w:val="Hyperlink"/>
            <w:rFonts w:ascii="Times New Roman" w:hAnsi="Times New Roman"/>
            <w:color w:val="auto"/>
            <w:sz w:val="24"/>
            <w:szCs w:val="24"/>
            <w:u w:val="none"/>
          </w:rPr>
          <w:t>Duplicaria antarctica</w:t>
        </w:r>
      </w:hyperlink>
      <w:r w:rsidR="0079137E" w:rsidRPr="00544BA2">
        <w:rPr>
          <w:rFonts w:ascii="Times New Roman" w:hAnsi="Times New Roman"/>
          <w:sz w:val="24"/>
          <w:szCs w:val="24"/>
        </w:rPr>
        <w:t xml:space="preserve"> (Speg.) P.R. Johnst. 2001, (also see Species Fungorum: </w:t>
      </w:r>
      <w:hyperlink r:id="rId538" w:history="1">
        <w:r w:rsidR="0079137E" w:rsidRPr="00544BA2">
          <w:rPr>
            <w:rStyle w:val="Hyperlink"/>
            <w:rFonts w:ascii="Times New Roman" w:hAnsi="Times New Roman"/>
            <w:color w:val="auto"/>
            <w:sz w:val="24"/>
            <w:szCs w:val="24"/>
            <w:u w:val="none"/>
          </w:rPr>
          <w:t>Duplicaria antarctica</w:t>
        </w:r>
      </w:hyperlink>
      <w:r w:rsidR="0079137E" w:rsidRPr="00544BA2">
        <w:rPr>
          <w:rFonts w:ascii="Times New Roman" w:hAnsi="Times New Roman"/>
          <w:sz w:val="24"/>
          <w:szCs w:val="24"/>
        </w:rPr>
        <w:t xml:space="preserve">); </w:t>
      </w:r>
      <w:hyperlink r:id="rId539"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40" w:history="1">
        <w:r w:rsidR="0079137E" w:rsidRPr="00544BA2">
          <w:rPr>
            <w:rStyle w:val="Hyperlink"/>
            <w:rFonts w:ascii="Times New Roman" w:hAnsi="Times New Roman"/>
            <w:color w:val="auto"/>
            <w:sz w:val="24"/>
            <w:szCs w:val="24"/>
            <w:u w:val="none"/>
          </w:rPr>
          <w:t>Duplicaria cochinchinensis</w:t>
        </w:r>
      </w:hyperlink>
      <w:r w:rsidR="0079137E" w:rsidRPr="00544BA2">
        <w:rPr>
          <w:rFonts w:ascii="Times New Roman" w:hAnsi="Times New Roman"/>
          <w:sz w:val="24"/>
          <w:szCs w:val="24"/>
        </w:rPr>
        <w:t xml:space="preserve"> P. Karst. &amp; Har. 1890; </w:t>
      </w:r>
      <w:hyperlink r:id="rId541"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42" w:history="1">
        <w:r w:rsidR="0079137E" w:rsidRPr="00544BA2">
          <w:rPr>
            <w:rStyle w:val="Hyperlink"/>
            <w:rFonts w:ascii="Times New Roman" w:hAnsi="Times New Roman"/>
            <w:color w:val="auto"/>
            <w:sz w:val="24"/>
            <w:szCs w:val="24"/>
            <w:u w:val="none"/>
          </w:rPr>
          <w:t>Duplicaria empetri</w:t>
        </w:r>
      </w:hyperlink>
      <w:r w:rsidR="0079137E" w:rsidRPr="00544BA2">
        <w:rPr>
          <w:rFonts w:ascii="Times New Roman" w:hAnsi="Times New Roman"/>
          <w:sz w:val="24"/>
          <w:szCs w:val="24"/>
        </w:rPr>
        <w:t xml:space="preserve"> (Pers.) Fuckel 1870, (also see Species Fungorum: </w:t>
      </w:r>
      <w:hyperlink r:id="rId543" w:history="1">
        <w:r w:rsidR="0079137E" w:rsidRPr="00544BA2">
          <w:rPr>
            <w:rStyle w:val="Hyperlink"/>
            <w:rFonts w:ascii="Times New Roman" w:hAnsi="Times New Roman"/>
            <w:color w:val="auto"/>
            <w:sz w:val="24"/>
            <w:szCs w:val="24"/>
            <w:u w:val="none"/>
          </w:rPr>
          <w:t>Duplicaria empetri</w:t>
        </w:r>
      </w:hyperlink>
      <w:r w:rsidR="0079137E" w:rsidRPr="00544BA2">
        <w:rPr>
          <w:rFonts w:ascii="Times New Roman" w:hAnsi="Times New Roman"/>
          <w:sz w:val="24"/>
          <w:szCs w:val="24"/>
        </w:rPr>
        <w:t xml:space="preserve">); </w:t>
      </w:r>
      <w:hyperlink r:id="rId544" w:history="1">
        <w:r w:rsidR="0079137E" w:rsidRPr="00544BA2">
          <w:rPr>
            <w:rStyle w:val="Hyperlink"/>
            <w:rFonts w:ascii="Times New Roman" w:hAnsi="Times New Roman"/>
            <w:color w:val="auto"/>
            <w:sz w:val="24"/>
            <w:szCs w:val="24"/>
            <w:u w:val="none"/>
          </w:rPr>
          <w:t>Rhytismataceae</w:t>
        </w:r>
      </w:hyperlink>
    </w:p>
    <w:p w:rsidR="0079137E" w:rsidRPr="00544BA2" w:rsidRDefault="009C34EB" w:rsidP="00544BA2">
      <w:pPr>
        <w:pStyle w:val="NormalWeb"/>
        <w:rPr>
          <w:rFonts w:ascii="Times New Roman" w:hAnsi="Times New Roman"/>
          <w:sz w:val="24"/>
          <w:szCs w:val="24"/>
        </w:rPr>
      </w:pPr>
      <w:hyperlink r:id="rId545" w:history="1">
        <w:r w:rsidR="0079137E" w:rsidRPr="00544BA2">
          <w:rPr>
            <w:rStyle w:val="Hyperlink"/>
            <w:rFonts w:ascii="Times New Roman" w:hAnsi="Times New Roman"/>
            <w:bCs/>
            <w:color w:val="auto"/>
            <w:sz w:val="24"/>
            <w:szCs w:val="24"/>
            <w:u w:val="none"/>
          </w:rPr>
          <w:t>Duplicaria empetri</w:t>
        </w:r>
        <w:r w:rsidR="0079137E" w:rsidRPr="00544BA2">
          <w:rPr>
            <w:rStyle w:val="Hyperlink"/>
            <w:rFonts w:ascii="Times New Roman" w:hAnsi="Times New Roman"/>
            <w:color w:val="auto"/>
            <w:sz w:val="24"/>
            <w:szCs w:val="24"/>
            <w:u w:val="none"/>
          </w:rPr>
          <w:t xml:space="preserve"> </w:t>
        </w:r>
        <w:r w:rsidR="0079137E" w:rsidRPr="00544BA2">
          <w:rPr>
            <w:rStyle w:val="Hyperlink"/>
            <w:rFonts w:ascii="Times New Roman" w:hAnsi="Times New Roman"/>
            <w:bCs/>
            <w:color w:val="auto"/>
            <w:sz w:val="24"/>
            <w:szCs w:val="24"/>
            <w:u w:val="none"/>
          </w:rPr>
          <w:t>(Pers.) Fuckel</w:t>
        </w:r>
      </w:hyperlink>
      <w:r w:rsidR="0079137E" w:rsidRPr="00544BA2">
        <w:rPr>
          <w:rFonts w:ascii="Times New Roman" w:hAnsi="Times New Roman"/>
          <w:sz w:val="24"/>
          <w:szCs w:val="24"/>
        </w:rPr>
        <w:t xml:space="preserve">, </w:t>
      </w:r>
      <w:r w:rsidR="0079137E" w:rsidRPr="00544BA2">
        <w:rPr>
          <w:rFonts w:ascii="Times New Roman" w:hAnsi="Times New Roman"/>
          <w:i/>
          <w:iCs/>
          <w:sz w:val="24"/>
          <w:szCs w:val="24"/>
        </w:rPr>
        <w:t>Jb. nassau. Ver. Naturk.</w:t>
      </w:r>
      <w:r w:rsidR="0079137E" w:rsidRPr="00544BA2">
        <w:rPr>
          <w:rFonts w:ascii="Times New Roman" w:hAnsi="Times New Roman"/>
          <w:sz w:val="24"/>
          <w:szCs w:val="24"/>
        </w:rPr>
        <w:t xml:space="preserve"> </w:t>
      </w:r>
      <w:r w:rsidR="0079137E" w:rsidRPr="00544BA2">
        <w:rPr>
          <w:rFonts w:ascii="Times New Roman" w:hAnsi="Times New Roman"/>
          <w:bCs/>
          <w:sz w:val="24"/>
          <w:szCs w:val="24"/>
        </w:rPr>
        <w:t>23-24</w:t>
      </w:r>
      <w:r w:rsidR="0079137E" w:rsidRPr="00544BA2">
        <w:rPr>
          <w:rFonts w:ascii="Times New Roman" w:hAnsi="Times New Roman"/>
          <w:sz w:val="24"/>
          <w:szCs w:val="24"/>
        </w:rPr>
        <w:t>: 265 (1870)</w:t>
      </w:r>
    </w:p>
    <w:p w:rsidR="0079137E" w:rsidRPr="00544BA2" w:rsidRDefault="009C34EB" w:rsidP="00544BA2">
      <w:pPr>
        <w:pStyle w:val="NormalWeb"/>
        <w:rPr>
          <w:rFonts w:ascii="Times New Roman" w:hAnsi="Times New Roman"/>
          <w:sz w:val="24"/>
          <w:szCs w:val="24"/>
        </w:rPr>
      </w:pPr>
      <w:hyperlink r:id="rId546" w:history="1">
        <w:r w:rsidR="0079137E" w:rsidRPr="00544BA2">
          <w:rPr>
            <w:rStyle w:val="Hyperlink"/>
            <w:rFonts w:ascii="Times New Roman" w:hAnsi="Times New Roman"/>
            <w:bCs/>
            <w:color w:val="auto"/>
            <w:sz w:val="24"/>
            <w:szCs w:val="24"/>
            <w:u w:val="none"/>
          </w:rPr>
          <w:t>Xyloma empetri</w:t>
        </w:r>
        <w:r w:rsidR="0079137E" w:rsidRPr="00544BA2">
          <w:rPr>
            <w:rStyle w:val="Hyperlink"/>
            <w:rFonts w:ascii="Times New Roman" w:hAnsi="Times New Roman"/>
            <w:color w:val="auto"/>
            <w:sz w:val="24"/>
            <w:szCs w:val="24"/>
            <w:u w:val="none"/>
          </w:rPr>
          <w:t xml:space="preserve"> </w:t>
        </w:r>
        <w:r w:rsidR="0079137E" w:rsidRPr="00544BA2">
          <w:rPr>
            <w:rStyle w:val="Hyperlink"/>
            <w:rFonts w:ascii="Times New Roman" w:hAnsi="Times New Roman"/>
            <w:bCs/>
            <w:color w:val="auto"/>
            <w:sz w:val="24"/>
            <w:szCs w:val="24"/>
            <w:u w:val="none"/>
          </w:rPr>
          <w:t>Pers.</w:t>
        </w:r>
      </w:hyperlink>
      <w:r w:rsidR="0079137E" w:rsidRPr="00544BA2">
        <w:rPr>
          <w:rFonts w:ascii="Times New Roman" w:hAnsi="Times New Roman"/>
          <w:sz w:val="24"/>
          <w:szCs w:val="24"/>
        </w:rPr>
        <w:t xml:space="preserve">, </w:t>
      </w:r>
      <w:r w:rsidR="0079137E" w:rsidRPr="00544BA2">
        <w:rPr>
          <w:rFonts w:ascii="Times New Roman" w:hAnsi="Times New Roman"/>
          <w:i/>
          <w:iCs/>
          <w:sz w:val="24"/>
          <w:szCs w:val="24"/>
        </w:rPr>
        <w:t>Stirp. Crypt. Voges.-Rhen.</w:t>
      </w:r>
      <w:r w:rsidR="0079137E" w:rsidRPr="00544BA2">
        <w:rPr>
          <w:rFonts w:ascii="Times New Roman" w:hAnsi="Times New Roman"/>
          <w:sz w:val="24"/>
          <w:szCs w:val="24"/>
        </w:rPr>
        <w:t>: 481 (1815)</w:t>
      </w:r>
    </w:p>
    <w:p w:rsidR="0079137E" w:rsidRPr="00544BA2" w:rsidRDefault="009C34EB" w:rsidP="00544BA2">
      <w:pPr>
        <w:pStyle w:val="NormalWeb"/>
        <w:rPr>
          <w:rFonts w:ascii="Times New Roman" w:hAnsi="Times New Roman"/>
          <w:bCs/>
          <w:sz w:val="24"/>
          <w:szCs w:val="24"/>
        </w:rPr>
      </w:pPr>
      <w:hyperlink r:id="rId547" w:history="1">
        <w:r w:rsidR="0079137E" w:rsidRPr="00544BA2">
          <w:rPr>
            <w:rStyle w:val="Hyperlink"/>
            <w:rFonts w:ascii="Times New Roman" w:hAnsi="Times New Roman"/>
            <w:bCs/>
            <w:color w:val="auto"/>
            <w:sz w:val="24"/>
            <w:szCs w:val="24"/>
            <w:u w:val="none"/>
          </w:rPr>
          <w:t>Rhytisma empetri</w:t>
        </w:r>
        <w:r w:rsidR="0079137E" w:rsidRPr="00544BA2">
          <w:rPr>
            <w:rStyle w:val="Hyperlink"/>
            <w:rFonts w:ascii="Times New Roman" w:hAnsi="Times New Roman"/>
            <w:color w:val="auto"/>
            <w:sz w:val="24"/>
            <w:szCs w:val="24"/>
            <w:u w:val="none"/>
          </w:rPr>
          <w:t xml:space="preserve"> </w:t>
        </w:r>
        <w:r w:rsidR="0079137E" w:rsidRPr="00544BA2">
          <w:rPr>
            <w:rStyle w:val="Hyperlink"/>
            <w:rFonts w:ascii="Times New Roman" w:hAnsi="Times New Roman"/>
            <w:bCs/>
            <w:color w:val="auto"/>
            <w:sz w:val="24"/>
            <w:szCs w:val="24"/>
            <w:u w:val="none"/>
          </w:rPr>
          <w:t>Fr.</w:t>
        </w:r>
      </w:hyperlink>
      <w:r w:rsidR="0079137E" w:rsidRPr="00544BA2">
        <w:rPr>
          <w:rFonts w:ascii="Times New Roman" w:hAnsi="Times New Roman"/>
          <w:sz w:val="24"/>
          <w:szCs w:val="24"/>
        </w:rPr>
        <w:t xml:space="preserve">, </w:t>
      </w:r>
      <w:r w:rsidR="0079137E" w:rsidRPr="00544BA2">
        <w:rPr>
          <w:rFonts w:ascii="Times New Roman" w:hAnsi="Times New Roman"/>
          <w:i/>
          <w:iCs/>
          <w:sz w:val="24"/>
          <w:szCs w:val="24"/>
        </w:rPr>
        <w:t>Elench. fung.</w:t>
      </w:r>
      <w:r w:rsidR="0079137E" w:rsidRPr="00544BA2">
        <w:rPr>
          <w:rFonts w:ascii="Times New Roman" w:hAnsi="Times New Roman"/>
          <w:sz w:val="24"/>
          <w:szCs w:val="24"/>
        </w:rPr>
        <w:t xml:space="preserve"> (Greifswald) </w:t>
      </w:r>
      <w:r w:rsidR="0079137E" w:rsidRPr="00544BA2">
        <w:rPr>
          <w:rFonts w:ascii="Times New Roman" w:hAnsi="Times New Roman"/>
          <w:bCs/>
          <w:sz w:val="24"/>
          <w:szCs w:val="24"/>
        </w:rPr>
        <w:t>1</w:t>
      </w:r>
      <w:r w:rsidR="0079137E" w:rsidRPr="00544BA2">
        <w:rPr>
          <w:rFonts w:ascii="Times New Roman" w:hAnsi="Times New Roman"/>
          <w:sz w:val="24"/>
          <w:szCs w:val="24"/>
        </w:rPr>
        <w:t>: 127 (1828)</w:t>
      </w:r>
      <w:r w:rsidR="0079137E" w:rsidRPr="00544BA2">
        <w:rPr>
          <w:rFonts w:ascii="Times New Roman" w:hAnsi="Times New Roman"/>
          <w:sz w:val="24"/>
          <w:szCs w:val="24"/>
        </w:rPr>
        <w:br/>
      </w:r>
      <w:hyperlink r:id="rId548" w:history="1">
        <w:r w:rsidR="0079137E" w:rsidRPr="00544BA2">
          <w:rPr>
            <w:rStyle w:val="Hyperlink"/>
            <w:rFonts w:ascii="Times New Roman" w:hAnsi="Times New Roman"/>
            <w:bCs/>
            <w:color w:val="auto"/>
            <w:sz w:val="24"/>
            <w:szCs w:val="24"/>
            <w:u w:val="none"/>
          </w:rPr>
          <w:t>Lophodermium empetri</w:t>
        </w:r>
        <w:r w:rsidR="0079137E" w:rsidRPr="00544BA2">
          <w:rPr>
            <w:rStyle w:val="Hyperlink"/>
            <w:rFonts w:ascii="Times New Roman" w:hAnsi="Times New Roman"/>
            <w:color w:val="auto"/>
            <w:sz w:val="24"/>
            <w:szCs w:val="24"/>
            <w:u w:val="none"/>
          </w:rPr>
          <w:t xml:space="preserve"> </w:t>
        </w:r>
        <w:r w:rsidR="0079137E" w:rsidRPr="00544BA2">
          <w:rPr>
            <w:rStyle w:val="Hyperlink"/>
            <w:rFonts w:ascii="Times New Roman" w:hAnsi="Times New Roman"/>
            <w:bCs/>
            <w:color w:val="auto"/>
            <w:sz w:val="24"/>
            <w:szCs w:val="24"/>
            <w:u w:val="none"/>
          </w:rPr>
          <w:t>(Fr.) Sacc.</w:t>
        </w:r>
      </w:hyperlink>
      <w:r w:rsidR="0079137E" w:rsidRPr="00544BA2">
        <w:rPr>
          <w:rFonts w:ascii="Times New Roman" w:hAnsi="Times New Roman"/>
          <w:sz w:val="24"/>
          <w:szCs w:val="24"/>
        </w:rPr>
        <w:t xml:space="preserve">, </w:t>
      </w:r>
      <w:r w:rsidR="0079137E" w:rsidRPr="00544BA2">
        <w:rPr>
          <w:rFonts w:ascii="Times New Roman" w:hAnsi="Times New Roman"/>
          <w:i/>
          <w:iCs/>
          <w:sz w:val="24"/>
          <w:szCs w:val="24"/>
        </w:rPr>
        <w:t>Malpighia</w:t>
      </w:r>
      <w:r w:rsidR="0079137E" w:rsidRPr="00544BA2">
        <w:rPr>
          <w:rFonts w:ascii="Times New Roman" w:hAnsi="Times New Roman"/>
          <w:sz w:val="24"/>
          <w:szCs w:val="24"/>
        </w:rPr>
        <w:t xml:space="preserve"> </w:t>
      </w:r>
      <w:r w:rsidR="0079137E" w:rsidRPr="00544BA2">
        <w:rPr>
          <w:rFonts w:ascii="Times New Roman" w:hAnsi="Times New Roman"/>
          <w:bCs/>
          <w:sz w:val="24"/>
          <w:szCs w:val="24"/>
        </w:rPr>
        <w:t>11</w:t>
      </w:r>
      <w:r w:rsidR="0079137E" w:rsidRPr="00544BA2">
        <w:rPr>
          <w:rFonts w:ascii="Times New Roman" w:hAnsi="Times New Roman"/>
          <w:sz w:val="24"/>
          <w:szCs w:val="24"/>
        </w:rPr>
        <w:t>(6-8): 281 (1897)</w:t>
      </w:r>
      <w:r w:rsidR="0079137E" w:rsidRPr="00544BA2">
        <w:rPr>
          <w:rFonts w:ascii="Times New Roman" w:hAnsi="Times New Roman"/>
          <w:sz w:val="24"/>
          <w:szCs w:val="24"/>
        </w:rPr>
        <w:br/>
      </w:r>
      <w:r w:rsidR="0079137E" w:rsidRPr="00544BA2">
        <w:rPr>
          <w:rFonts w:ascii="Times New Roman" w:hAnsi="Times New Roman"/>
          <w:sz w:val="24"/>
          <w:szCs w:val="24"/>
        </w:rPr>
        <w:br/>
      </w:r>
      <w:hyperlink r:id="rId549" w:history="1">
        <w:r w:rsidR="0079137E" w:rsidRPr="00544BA2">
          <w:rPr>
            <w:rStyle w:val="Hyperlink"/>
            <w:rFonts w:ascii="Times New Roman" w:hAnsi="Times New Roman"/>
            <w:bCs/>
            <w:color w:val="auto"/>
            <w:sz w:val="24"/>
            <w:szCs w:val="24"/>
            <w:u w:val="none"/>
          </w:rPr>
          <w:t>Rhytisma empetri</w:t>
        </w:r>
        <w:r w:rsidR="0079137E" w:rsidRPr="00544BA2">
          <w:rPr>
            <w:rStyle w:val="Hyperlink"/>
            <w:rFonts w:ascii="Times New Roman" w:hAnsi="Times New Roman"/>
            <w:color w:val="auto"/>
            <w:sz w:val="24"/>
            <w:szCs w:val="24"/>
            <w:u w:val="none"/>
          </w:rPr>
          <w:t xml:space="preserve"> </w:t>
        </w:r>
        <w:r w:rsidR="0079137E" w:rsidRPr="00544BA2">
          <w:rPr>
            <w:rStyle w:val="Hyperlink"/>
            <w:rFonts w:ascii="Times New Roman" w:hAnsi="Times New Roman"/>
            <w:bCs/>
            <w:color w:val="auto"/>
            <w:sz w:val="24"/>
            <w:szCs w:val="24"/>
            <w:u w:val="none"/>
          </w:rPr>
          <w:t>F.B. White</w:t>
        </w:r>
      </w:hyperlink>
      <w:r w:rsidR="0079137E" w:rsidRPr="00544BA2">
        <w:rPr>
          <w:rFonts w:ascii="Times New Roman" w:hAnsi="Times New Roman"/>
          <w:sz w:val="24"/>
          <w:szCs w:val="24"/>
        </w:rPr>
        <w:t xml:space="preserve">, in Berkeley &amp; Broome, </w:t>
      </w:r>
      <w:r w:rsidR="0079137E" w:rsidRPr="00544BA2">
        <w:rPr>
          <w:rFonts w:ascii="Times New Roman" w:hAnsi="Times New Roman"/>
          <w:i/>
          <w:iCs/>
          <w:sz w:val="24"/>
          <w:szCs w:val="24"/>
        </w:rPr>
        <w:t>Ann. Mag. nat. Hist.</w:t>
      </w:r>
      <w:r w:rsidR="0079137E" w:rsidRPr="00544BA2">
        <w:rPr>
          <w:rFonts w:ascii="Times New Roman" w:hAnsi="Times New Roman"/>
          <w:sz w:val="24"/>
          <w:szCs w:val="24"/>
        </w:rPr>
        <w:t xml:space="preserve">, Ser. 4 </w:t>
      </w:r>
      <w:r w:rsidR="0079137E" w:rsidRPr="00544BA2">
        <w:rPr>
          <w:rFonts w:ascii="Times New Roman" w:hAnsi="Times New Roman"/>
          <w:bCs/>
          <w:sz w:val="24"/>
          <w:szCs w:val="24"/>
        </w:rPr>
        <w:t>17</w:t>
      </w:r>
      <w:r w:rsidR="0079137E" w:rsidRPr="00544BA2">
        <w:rPr>
          <w:rFonts w:ascii="Times New Roman" w:hAnsi="Times New Roman"/>
          <w:sz w:val="24"/>
          <w:szCs w:val="24"/>
        </w:rPr>
        <w:t>: 145 (1876)</w:t>
      </w:r>
      <w:r w:rsidR="0079137E" w:rsidRPr="00544BA2">
        <w:rPr>
          <w:rFonts w:ascii="Times New Roman" w:hAnsi="Times New Roman"/>
          <w:sz w:val="24"/>
          <w:szCs w:val="24"/>
        </w:rPr>
        <w:br/>
      </w:r>
      <w:hyperlink r:id="rId550" w:history="1">
        <w:r w:rsidR="0079137E" w:rsidRPr="00544BA2">
          <w:rPr>
            <w:rStyle w:val="Hyperlink"/>
            <w:rFonts w:ascii="Times New Roman" w:hAnsi="Times New Roman"/>
            <w:bCs/>
            <w:color w:val="auto"/>
            <w:sz w:val="24"/>
            <w:szCs w:val="24"/>
            <w:u w:val="none"/>
          </w:rPr>
          <w:t>Hysterodiscula empetri</w:t>
        </w:r>
        <w:r w:rsidR="0079137E" w:rsidRPr="00544BA2">
          <w:rPr>
            <w:rStyle w:val="Hyperlink"/>
            <w:rFonts w:ascii="Times New Roman" w:hAnsi="Times New Roman"/>
            <w:color w:val="auto"/>
            <w:sz w:val="24"/>
            <w:szCs w:val="24"/>
            <w:u w:val="none"/>
          </w:rPr>
          <w:t xml:space="preserve"> </w:t>
        </w:r>
        <w:r w:rsidR="0079137E" w:rsidRPr="00544BA2">
          <w:rPr>
            <w:rStyle w:val="Hyperlink"/>
            <w:rFonts w:ascii="Times New Roman" w:hAnsi="Times New Roman"/>
            <w:bCs/>
            <w:color w:val="auto"/>
            <w:sz w:val="24"/>
            <w:szCs w:val="24"/>
            <w:u w:val="none"/>
          </w:rPr>
          <w:t>Petr.</w:t>
        </w:r>
      </w:hyperlink>
      <w:r w:rsidR="0079137E" w:rsidRPr="00544BA2">
        <w:rPr>
          <w:rFonts w:ascii="Times New Roman" w:hAnsi="Times New Roman"/>
          <w:sz w:val="24"/>
          <w:szCs w:val="24"/>
        </w:rPr>
        <w:t xml:space="preserve">, </w:t>
      </w:r>
      <w:r w:rsidR="0079137E" w:rsidRPr="00544BA2">
        <w:rPr>
          <w:rFonts w:ascii="Times New Roman" w:hAnsi="Times New Roman"/>
          <w:i/>
          <w:iCs/>
          <w:sz w:val="24"/>
          <w:szCs w:val="24"/>
        </w:rPr>
        <w:t>Bot. Arch.</w:t>
      </w:r>
      <w:r w:rsidR="0079137E" w:rsidRPr="00544BA2">
        <w:rPr>
          <w:rFonts w:ascii="Times New Roman" w:hAnsi="Times New Roman"/>
          <w:sz w:val="24"/>
          <w:szCs w:val="24"/>
        </w:rPr>
        <w:t xml:space="preserve"> </w:t>
      </w:r>
      <w:r w:rsidR="0079137E" w:rsidRPr="00544BA2">
        <w:rPr>
          <w:rFonts w:ascii="Times New Roman" w:hAnsi="Times New Roman"/>
          <w:bCs/>
          <w:sz w:val="24"/>
          <w:szCs w:val="24"/>
        </w:rPr>
        <w:t>43</w:t>
      </w:r>
      <w:r w:rsidR="0079137E" w:rsidRPr="00544BA2">
        <w:rPr>
          <w:rFonts w:ascii="Times New Roman" w:hAnsi="Times New Roman"/>
          <w:sz w:val="24"/>
          <w:szCs w:val="24"/>
        </w:rPr>
        <w:t>: 211 (1942)</w:t>
      </w:r>
      <w:r w:rsidR="0079137E" w:rsidRPr="00544BA2">
        <w:rPr>
          <w:rFonts w:ascii="Times New Roman" w:hAnsi="Times New Roman"/>
          <w:sz w:val="24"/>
          <w:szCs w:val="24"/>
        </w:rPr>
        <w:br/>
      </w:r>
      <w:hyperlink r:id="rId551" w:history="1">
        <w:r w:rsidR="0079137E" w:rsidRPr="00544BA2">
          <w:rPr>
            <w:rStyle w:val="Hyperlink"/>
            <w:rFonts w:ascii="Times New Roman" w:hAnsi="Times New Roman"/>
            <w:bCs/>
            <w:color w:val="auto"/>
            <w:sz w:val="24"/>
            <w:szCs w:val="24"/>
            <w:u w:val="none"/>
          </w:rPr>
          <w:t>Apomelasmia empetri</w:t>
        </w:r>
        <w:r w:rsidR="0079137E" w:rsidRPr="00544BA2">
          <w:rPr>
            <w:rStyle w:val="Hyperlink"/>
            <w:rFonts w:ascii="Times New Roman" w:hAnsi="Times New Roman"/>
            <w:color w:val="auto"/>
            <w:sz w:val="24"/>
            <w:szCs w:val="24"/>
            <w:u w:val="none"/>
          </w:rPr>
          <w:t xml:space="preserve"> </w:t>
        </w:r>
        <w:r w:rsidR="0079137E" w:rsidRPr="00544BA2">
          <w:rPr>
            <w:rStyle w:val="Hyperlink"/>
            <w:rFonts w:ascii="Times New Roman" w:hAnsi="Times New Roman"/>
            <w:bCs/>
            <w:color w:val="auto"/>
            <w:sz w:val="24"/>
            <w:szCs w:val="24"/>
            <w:u w:val="none"/>
          </w:rPr>
          <w:t>(Petr.) Melnik</w:t>
        </w:r>
      </w:hyperlink>
      <w:r w:rsidR="0079137E" w:rsidRPr="00544BA2">
        <w:rPr>
          <w:rFonts w:ascii="Times New Roman" w:hAnsi="Times New Roman"/>
          <w:sz w:val="24"/>
          <w:szCs w:val="24"/>
        </w:rPr>
        <w:t xml:space="preserve">, </w:t>
      </w:r>
      <w:r w:rsidR="0079137E" w:rsidRPr="00544BA2">
        <w:rPr>
          <w:rFonts w:ascii="Times New Roman" w:hAnsi="Times New Roman"/>
          <w:i/>
          <w:iCs/>
          <w:sz w:val="24"/>
          <w:szCs w:val="24"/>
        </w:rPr>
        <w:t>Nov. sist. Niz. Rast.</w:t>
      </w:r>
      <w:r w:rsidR="0079137E" w:rsidRPr="00544BA2">
        <w:rPr>
          <w:rFonts w:ascii="Times New Roman" w:hAnsi="Times New Roman"/>
          <w:sz w:val="24"/>
          <w:szCs w:val="24"/>
        </w:rPr>
        <w:t xml:space="preserve"> </w:t>
      </w:r>
      <w:r w:rsidR="0079137E" w:rsidRPr="00544BA2">
        <w:rPr>
          <w:rFonts w:ascii="Times New Roman" w:hAnsi="Times New Roman"/>
          <w:bCs/>
          <w:sz w:val="24"/>
          <w:szCs w:val="24"/>
        </w:rPr>
        <w:t>28</w:t>
      </w:r>
      <w:r w:rsidR="0079137E" w:rsidRPr="00544BA2">
        <w:rPr>
          <w:rFonts w:ascii="Times New Roman" w:hAnsi="Times New Roman"/>
          <w:sz w:val="24"/>
          <w:szCs w:val="24"/>
        </w:rPr>
        <w:t>: 71 (1992)</w:t>
      </w:r>
      <w:r w:rsidR="0079137E" w:rsidRPr="00544BA2">
        <w:rPr>
          <w:rFonts w:ascii="Times New Roman" w:hAnsi="Times New Roman"/>
          <w:sz w:val="24"/>
          <w:szCs w:val="24"/>
        </w:rPr>
        <w:br/>
      </w:r>
      <w:r w:rsidR="0079137E" w:rsidRPr="00544BA2">
        <w:rPr>
          <w:rFonts w:ascii="Times New Roman" w:hAnsi="Times New Roman"/>
          <w:sz w:val="24"/>
          <w:szCs w:val="24"/>
        </w:rPr>
        <w:br/>
      </w:r>
      <w:hyperlink r:id="rId552" w:history="1">
        <w:r w:rsidR="0079137E" w:rsidRPr="00544BA2">
          <w:rPr>
            <w:rStyle w:val="Hyperlink"/>
            <w:rFonts w:ascii="Times New Roman" w:hAnsi="Times New Roman"/>
            <w:bCs/>
            <w:color w:val="auto"/>
            <w:sz w:val="24"/>
            <w:szCs w:val="24"/>
            <w:u w:val="none"/>
          </w:rPr>
          <w:t>Sporomega empetri</w:t>
        </w:r>
        <w:r w:rsidR="0079137E" w:rsidRPr="00544BA2">
          <w:rPr>
            <w:rStyle w:val="Hyperlink"/>
            <w:rFonts w:ascii="Times New Roman" w:hAnsi="Times New Roman"/>
            <w:color w:val="auto"/>
            <w:sz w:val="24"/>
            <w:szCs w:val="24"/>
            <w:u w:val="none"/>
          </w:rPr>
          <w:t xml:space="preserve"> </w:t>
        </w:r>
        <w:r w:rsidR="0079137E" w:rsidRPr="00544BA2">
          <w:rPr>
            <w:rStyle w:val="Hyperlink"/>
            <w:rFonts w:ascii="Times New Roman" w:hAnsi="Times New Roman"/>
            <w:bCs/>
            <w:color w:val="auto"/>
            <w:sz w:val="24"/>
            <w:szCs w:val="24"/>
            <w:u w:val="none"/>
          </w:rPr>
          <w:t>Rostr.</w:t>
        </w:r>
      </w:hyperlink>
      <w:r w:rsidR="0079137E" w:rsidRPr="00544BA2">
        <w:rPr>
          <w:rFonts w:ascii="Times New Roman" w:hAnsi="Times New Roman"/>
          <w:sz w:val="24"/>
          <w:szCs w:val="24"/>
        </w:rPr>
        <w:t xml:space="preserve">, </w:t>
      </w:r>
      <w:r w:rsidR="0079137E" w:rsidRPr="00544BA2">
        <w:rPr>
          <w:rFonts w:ascii="Times New Roman" w:hAnsi="Times New Roman"/>
          <w:i/>
          <w:iCs/>
          <w:sz w:val="24"/>
          <w:szCs w:val="24"/>
        </w:rPr>
        <w:t>Meddr Grønland</w:t>
      </w:r>
      <w:r w:rsidR="0079137E" w:rsidRPr="00544BA2">
        <w:rPr>
          <w:rFonts w:ascii="Times New Roman" w:hAnsi="Times New Roman"/>
          <w:sz w:val="24"/>
          <w:szCs w:val="24"/>
        </w:rPr>
        <w:t xml:space="preserve">, Biosc. </w:t>
      </w:r>
      <w:r w:rsidR="0079137E" w:rsidRPr="00544BA2">
        <w:rPr>
          <w:rFonts w:ascii="Times New Roman" w:hAnsi="Times New Roman"/>
          <w:bCs/>
          <w:sz w:val="24"/>
          <w:szCs w:val="24"/>
        </w:rPr>
        <w:t>3</w:t>
      </w:r>
      <w:r w:rsidR="0079137E" w:rsidRPr="00544BA2">
        <w:rPr>
          <w:rFonts w:ascii="Times New Roman" w:hAnsi="Times New Roman"/>
          <w:sz w:val="24"/>
          <w:szCs w:val="24"/>
        </w:rPr>
        <w:t>: 543 (1888)</w:t>
      </w:r>
      <w:r w:rsidR="0079137E" w:rsidRPr="00544BA2">
        <w:rPr>
          <w:rFonts w:ascii="Times New Roman" w:hAnsi="Times New Roman"/>
          <w:sz w:val="24"/>
          <w:szCs w:val="24"/>
        </w:rPr>
        <w:br/>
      </w:r>
      <w:hyperlink r:id="rId553" w:history="1">
        <w:r w:rsidR="0079137E" w:rsidRPr="00544BA2">
          <w:rPr>
            <w:rStyle w:val="Hyperlink"/>
            <w:rFonts w:ascii="Times New Roman" w:hAnsi="Times New Roman"/>
            <w:bCs/>
            <w:color w:val="auto"/>
            <w:sz w:val="24"/>
            <w:szCs w:val="24"/>
            <w:u w:val="none"/>
          </w:rPr>
          <w:t>Clithris empetri</w:t>
        </w:r>
        <w:r w:rsidR="0079137E" w:rsidRPr="00544BA2">
          <w:rPr>
            <w:rStyle w:val="Hyperlink"/>
            <w:rFonts w:ascii="Times New Roman" w:hAnsi="Times New Roman"/>
            <w:color w:val="auto"/>
            <w:sz w:val="24"/>
            <w:szCs w:val="24"/>
            <w:u w:val="none"/>
          </w:rPr>
          <w:t xml:space="preserve"> </w:t>
        </w:r>
        <w:r w:rsidR="0079137E" w:rsidRPr="00544BA2">
          <w:rPr>
            <w:rStyle w:val="Hyperlink"/>
            <w:rFonts w:ascii="Times New Roman" w:hAnsi="Times New Roman"/>
            <w:bCs/>
            <w:color w:val="auto"/>
            <w:sz w:val="24"/>
            <w:szCs w:val="24"/>
            <w:u w:val="none"/>
          </w:rPr>
          <w:t>(Rostr.) Ellis &amp; Everh.</w:t>
        </w:r>
      </w:hyperlink>
      <w:r w:rsidR="0079137E" w:rsidRPr="00544BA2">
        <w:rPr>
          <w:rFonts w:ascii="Times New Roman" w:hAnsi="Times New Roman"/>
          <w:sz w:val="24"/>
          <w:szCs w:val="24"/>
        </w:rPr>
        <w:t xml:space="preserve">, </w:t>
      </w:r>
      <w:r w:rsidR="0079137E" w:rsidRPr="00544BA2">
        <w:rPr>
          <w:rFonts w:ascii="Times New Roman" w:hAnsi="Times New Roman"/>
          <w:i/>
          <w:iCs/>
          <w:sz w:val="24"/>
          <w:szCs w:val="24"/>
        </w:rPr>
        <w:t>N. Amer. Pyren.</w:t>
      </w:r>
      <w:r w:rsidR="0079137E" w:rsidRPr="00544BA2">
        <w:rPr>
          <w:rFonts w:ascii="Times New Roman" w:hAnsi="Times New Roman"/>
          <w:sz w:val="24"/>
          <w:szCs w:val="24"/>
        </w:rPr>
        <w:t xml:space="preserve"> (Newfield): 724 (1892)</w:t>
      </w:r>
    </w:p>
    <w:p w:rsidR="0079137E" w:rsidRPr="00544BA2" w:rsidRDefault="0079137E" w:rsidP="00544BA2">
      <w:pPr>
        <w:pStyle w:val="NormalWeb"/>
        <w:rPr>
          <w:rFonts w:ascii="Times New Roman" w:hAnsi="Times New Roman"/>
          <w:sz w:val="24"/>
          <w:szCs w:val="24"/>
        </w:rPr>
      </w:pPr>
      <w:r w:rsidRPr="00544BA2">
        <w:rPr>
          <w:rFonts w:ascii="Times New Roman" w:hAnsi="Times New Roman"/>
          <w:bCs/>
          <w:sz w:val="24"/>
          <w:szCs w:val="24"/>
        </w:rPr>
        <w:t>Duplicaria antarctica</w:t>
      </w:r>
      <w:r w:rsidRPr="00544BA2">
        <w:rPr>
          <w:rFonts w:ascii="Times New Roman" w:hAnsi="Times New Roman"/>
          <w:sz w:val="24"/>
          <w:szCs w:val="24"/>
        </w:rPr>
        <w:t xml:space="preserve"> </w:t>
      </w:r>
      <w:r w:rsidRPr="00544BA2">
        <w:rPr>
          <w:rFonts w:ascii="Times New Roman" w:hAnsi="Times New Roman"/>
          <w:bCs/>
          <w:sz w:val="24"/>
          <w:szCs w:val="24"/>
        </w:rPr>
        <w:t>(Speg.) P.R. Johnst.</w:t>
      </w:r>
      <w:r w:rsidRPr="00544BA2">
        <w:rPr>
          <w:rFonts w:ascii="Times New Roman" w:hAnsi="Times New Roman"/>
          <w:sz w:val="24"/>
          <w:szCs w:val="24"/>
        </w:rPr>
        <w:t xml:space="preserve">, </w:t>
      </w:r>
      <w:r w:rsidRPr="00544BA2">
        <w:rPr>
          <w:rFonts w:ascii="Times New Roman" w:hAnsi="Times New Roman"/>
          <w:i/>
          <w:iCs/>
          <w:sz w:val="24"/>
          <w:szCs w:val="24"/>
        </w:rPr>
        <w:t>Mycol. Pap.</w:t>
      </w:r>
      <w:r w:rsidRPr="00544BA2">
        <w:rPr>
          <w:rFonts w:ascii="Times New Roman" w:hAnsi="Times New Roman"/>
          <w:sz w:val="24"/>
          <w:szCs w:val="24"/>
        </w:rPr>
        <w:t xml:space="preserve"> </w:t>
      </w:r>
      <w:r w:rsidRPr="00544BA2">
        <w:rPr>
          <w:rFonts w:ascii="Times New Roman" w:hAnsi="Times New Roman"/>
          <w:bCs/>
          <w:sz w:val="24"/>
          <w:szCs w:val="24"/>
        </w:rPr>
        <w:t>176</w:t>
      </w:r>
      <w:r w:rsidRPr="00544BA2">
        <w:rPr>
          <w:rFonts w:ascii="Times New Roman" w:hAnsi="Times New Roman"/>
          <w:sz w:val="24"/>
          <w:szCs w:val="24"/>
        </w:rPr>
        <w:t>: 89 (2001)</w:t>
      </w:r>
    </w:p>
    <w:p w:rsidR="0079137E" w:rsidRPr="00544BA2" w:rsidRDefault="0079137E" w:rsidP="00544BA2">
      <w:pPr>
        <w:pStyle w:val="NormalWeb"/>
        <w:spacing w:after="240" w:afterAutospacing="0"/>
        <w:rPr>
          <w:rFonts w:ascii="Times New Roman" w:hAnsi="Times New Roman"/>
          <w:sz w:val="24"/>
          <w:szCs w:val="24"/>
        </w:rPr>
      </w:pPr>
      <w:r w:rsidRPr="00544BA2">
        <w:rPr>
          <w:rFonts w:ascii="Times New Roman" w:hAnsi="Times New Roman"/>
          <w:bCs/>
          <w:sz w:val="24"/>
          <w:szCs w:val="24"/>
        </w:rPr>
        <w:t>Synonymy:</w:t>
      </w:r>
      <w:r w:rsidRPr="00544BA2">
        <w:rPr>
          <w:rFonts w:ascii="Times New Roman" w:hAnsi="Times New Roman"/>
          <w:sz w:val="24"/>
          <w:szCs w:val="24"/>
        </w:rPr>
        <w:br/>
      </w:r>
      <w:r w:rsidRPr="00544BA2">
        <w:rPr>
          <w:rFonts w:ascii="Times New Roman" w:hAnsi="Times New Roman"/>
          <w:bCs/>
          <w:sz w:val="24"/>
          <w:szCs w:val="24"/>
        </w:rPr>
        <w:t>Heterobotrys antarctica</w:t>
      </w:r>
      <w:r w:rsidRPr="00544BA2">
        <w:rPr>
          <w:rFonts w:ascii="Times New Roman" w:hAnsi="Times New Roman"/>
          <w:sz w:val="24"/>
          <w:szCs w:val="24"/>
        </w:rPr>
        <w:t xml:space="preserve"> </w:t>
      </w:r>
      <w:r w:rsidRPr="00544BA2">
        <w:rPr>
          <w:rFonts w:ascii="Times New Roman" w:hAnsi="Times New Roman"/>
          <w:bCs/>
          <w:sz w:val="24"/>
          <w:szCs w:val="24"/>
        </w:rPr>
        <w:t>Speg.</w:t>
      </w:r>
      <w:r w:rsidRPr="00544BA2">
        <w:rPr>
          <w:rFonts w:ascii="Times New Roman" w:hAnsi="Times New Roman"/>
          <w:sz w:val="24"/>
          <w:szCs w:val="24"/>
        </w:rPr>
        <w:t xml:space="preserve">, </w:t>
      </w:r>
      <w:r w:rsidRPr="00544BA2">
        <w:rPr>
          <w:rFonts w:ascii="Times New Roman" w:hAnsi="Times New Roman"/>
          <w:i/>
          <w:iCs/>
          <w:sz w:val="24"/>
          <w:szCs w:val="24"/>
        </w:rPr>
        <w:t>Physis</w:t>
      </w:r>
      <w:r w:rsidRPr="00544BA2">
        <w:rPr>
          <w:rFonts w:ascii="Times New Roman" w:hAnsi="Times New Roman"/>
          <w:sz w:val="24"/>
          <w:szCs w:val="24"/>
        </w:rPr>
        <w:t xml:space="preserve">, B. Aires, C </w:t>
      </w:r>
      <w:r w:rsidRPr="00544BA2">
        <w:rPr>
          <w:rFonts w:ascii="Times New Roman" w:hAnsi="Times New Roman"/>
          <w:bCs/>
          <w:sz w:val="24"/>
          <w:szCs w:val="24"/>
        </w:rPr>
        <w:t>7</w:t>
      </w:r>
      <w:r w:rsidRPr="00544BA2">
        <w:rPr>
          <w:rFonts w:ascii="Times New Roman" w:hAnsi="Times New Roman"/>
          <w:sz w:val="24"/>
          <w:szCs w:val="24"/>
        </w:rPr>
        <w:t>: 22 (1923)</w:t>
      </w:r>
      <w:r w:rsidRPr="00544BA2">
        <w:rPr>
          <w:rFonts w:ascii="Times New Roman" w:hAnsi="Times New Roman"/>
          <w:sz w:val="24"/>
          <w:szCs w:val="24"/>
        </w:rPr>
        <w:br/>
      </w:r>
      <w:r w:rsidRPr="00544BA2">
        <w:rPr>
          <w:rFonts w:ascii="Times New Roman" w:hAnsi="Times New Roman"/>
          <w:bCs/>
          <w:sz w:val="24"/>
          <w:szCs w:val="24"/>
        </w:rPr>
        <w:t>Hypoderma antarcticum</w:t>
      </w:r>
      <w:r w:rsidRPr="00544BA2">
        <w:rPr>
          <w:rFonts w:ascii="Times New Roman" w:hAnsi="Times New Roman"/>
          <w:sz w:val="24"/>
          <w:szCs w:val="24"/>
        </w:rPr>
        <w:t xml:space="preserve"> </w:t>
      </w:r>
      <w:r w:rsidRPr="00544BA2">
        <w:rPr>
          <w:rFonts w:ascii="Times New Roman" w:hAnsi="Times New Roman"/>
          <w:bCs/>
          <w:sz w:val="24"/>
          <w:szCs w:val="24"/>
        </w:rPr>
        <w:t>(Speg.) Kuntze</w:t>
      </w:r>
      <w:r w:rsidRPr="00544BA2">
        <w:rPr>
          <w:rFonts w:ascii="Times New Roman" w:hAnsi="Times New Roman"/>
          <w:sz w:val="24"/>
          <w:szCs w:val="24"/>
        </w:rPr>
        <w:t xml:space="preserve">, </w:t>
      </w:r>
      <w:r w:rsidRPr="00544BA2">
        <w:rPr>
          <w:rFonts w:ascii="Times New Roman" w:hAnsi="Times New Roman"/>
          <w:i/>
          <w:iCs/>
          <w:sz w:val="24"/>
          <w:szCs w:val="24"/>
        </w:rPr>
        <w:t>Revis. gen. pl.</w:t>
      </w:r>
      <w:r w:rsidRPr="00544BA2">
        <w:rPr>
          <w:rFonts w:ascii="Times New Roman" w:hAnsi="Times New Roman"/>
          <w:sz w:val="24"/>
          <w:szCs w:val="24"/>
        </w:rPr>
        <w:t xml:space="preserve"> (Leipzig) </w:t>
      </w:r>
      <w:r w:rsidRPr="00544BA2">
        <w:rPr>
          <w:rFonts w:ascii="Times New Roman" w:hAnsi="Times New Roman"/>
          <w:bCs/>
          <w:sz w:val="24"/>
          <w:szCs w:val="24"/>
        </w:rPr>
        <w:t>3</w:t>
      </w:r>
      <w:r w:rsidRPr="00544BA2">
        <w:rPr>
          <w:rFonts w:ascii="Times New Roman" w:hAnsi="Times New Roman"/>
          <w:sz w:val="24"/>
          <w:szCs w:val="24"/>
        </w:rPr>
        <w:t>(2): 487 (1898)</w:t>
      </w:r>
      <w:r w:rsidRPr="00544BA2">
        <w:rPr>
          <w:rFonts w:ascii="Times New Roman" w:hAnsi="Times New Roman"/>
          <w:sz w:val="24"/>
          <w:szCs w:val="24"/>
        </w:rPr>
        <w:br/>
      </w:r>
      <w:r w:rsidRPr="00544BA2">
        <w:rPr>
          <w:rFonts w:ascii="Times New Roman" w:hAnsi="Times New Roman"/>
          <w:bCs/>
          <w:sz w:val="24"/>
          <w:szCs w:val="24"/>
        </w:rPr>
        <w:t>Lophodermina antarctica</w:t>
      </w:r>
      <w:r w:rsidRPr="00544BA2">
        <w:rPr>
          <w:rFonts w:ascii="Times New Roman" w:hAnsi="Times New Roman"/>
          <w:sz w:val="24"/>
          <w:szCs w:val="24"/>
        </w:rPr>
        <w:t xml:space="preserve"> </w:t>
      </w:r>
      <w:r w:rsidRPr="00544BA2">
        <w:rPr>
          <w:rFonts w:ascii="Times New Roman" w:hAnsi="Times New Roman"/>
          <w:bCs/>
          <w:sz w:val="24"/>
          <w:szCs w:val="24"/>
        </w:rPr>
        <w:t>(Speg.) Tehon</w:t>
      </w:r>
      <w:r w:rsidRPr="00544BA2">
        <w:rPr>
          <w:rFonts w:ascii="Times New Roman" w:hAnsi="Times New Roman"/>
          <w:sz w:val="24"/>
          <w:szCs w:val="24"/>
        </w:rPr>
        <w:t xml:space="preserve">, </w:t>
      </w:r>
      <w:r w:rsidRPr="00544BA2">
        <w:rPr>
          <w:rFonts w:ascii="Times New Roman" w:hAnsi="Times New Roman"/>
          <w:i/>
          <w:iCs/>
          <w:sz w:val="24"/>
          <w:szCs w:val="24"/>
        </w:rPr>
        <w:t>Illinois Biol. Monogr.</w:t>
      </w:r>
      <w:r w:rsidRPr="00544BA2">
        <w:rPr>
          <w:rFonts w:ascii="Times New Roman" w:hAnsi="Times New Roman"/>
          <w:sz w:val="24"/>
          <w:szCs w:val="24"/>
        </w:rPr>
        <w:t xml:space="preserve"> (Urbana) </w:t>
      </w:r>
      <w:r w:rsidRPr="00544BA2">
        <w:rPr>
          <w:rFonts w:ascii="Times New Roman" w:hAnsi="Times New Roman"/>
          <w:bCs/>
          <w:sz w:val="24"/>
          <w:szCs w:val="24"/>
        </w:rPr>
        <w:t>13</w:t>
      </w:r>
      <w:r w:rsidRPr="00544BA2">
        <w:rPr>
          <w:rFonts w:ascii="Times New Roman" w:hAnsi="Times New Roman"/>
          <w:sz w:val="24"/>
          <w:szCs w:val="24"/>
        </w:rPr>
        <w:t>(no. 4): 87 (1935)</w:t>
      </w:r>
      <w:r w:rsidRPr="00544BA2">
        <w:rPr>
          <w:rFonts w:ascii="Times New Roman" w:hAnsi="Times New Roman"/>
          <w:sz w:val="24"/>
          <w:szCs w:val="24"/>
        </w:rPr>
        <w:br/>
      </w:r>
      <w:r w:rsidRPr="00544BA2">
        <w:rPr>
          <w:rFonts w:ascii="Times New Roman" w:hAnsi="Times New Roman"/>
          <w:bCs/>
          <w:sz w:val="24"/>
          <w:szCs w:val="24"/>
        </w:rPr>
        <w:t>Lophodermium antarcticum</w:t>
      </w:r>
      <w:r w:rsidRPr="00544BA2">
        <w:rPr>
          <w:rFonts w:ascii="Times New Roman" w:hAnsi="Times New Roman"/>
          <w:sz w:val="24"/>
          <w:szCs w:val="24"/>
        </w:rPr>
        <w:t xml:space="preserve"> </w:t>
      </w:r>
      <w:r w:rsidRPr="00544BA2">
        <w:rPr>
          <w:rFonts w:ascii="Times New Roman" w:hAnsi="Times New Roman"/>
          <w:bCs/>
          <w:sz w:val="24"/>
          <w:szCs w:val="24"/>
        </w:rPr>
        <w:t>Speg.</w:t>
      </w:r>
      <w:r w:rsidRPr="00544BA2">
        <w:rPr>
          <w:rFonts w:ascii="Times New Roman" w:hAnsi="Times New Roman"/>
          <w:sz w:val="24"/>
          <w:szCs w:val="24"/>
        </w:rPr>
        <w:t xml:space="preserve">, </w:t>
      </w:r>
      <w:r w:rsidRPr="00544BA2">
        <w:rPr>
          <w:rFonts w:ascii="Times New Roman" w:hAnsi="Times New Roman"/>
          <w:i/>
          <w:iCs/>
          <w:sz w:val="24"/>
          <w:szCs w:val="24"/>
        </w:rPr>
        <w:t>Boln Acad. nac. Cienc. Córdoba</w:t>
      </w:r>
      <w:r w:rsidRPr="00544BA2">
        <w:rPr>
          <w:rFonts w:ascii="Times New Roman" w:hAnsi="Times New Roman"/>
          <w:sz w:val="24"/>
          <w:szCs w:val="24"/>
        </w:rPr>
        <w:t xml:space="preserve"> </w:t>
      </w:r>
      <w:r w:rsidRPr="00544BA2">
        <w:rPr>
          <w:rFonts w:ascii="Times New Roman" w:hAnsi="Times New Roman"/>
          <w:bCs/>
          <w:sz w:val="24"/>
          <w:szCs w:val="24"/>
        </w:rPr>
        <w:t>11</w:t>
      </w:r>
      <w:r w:rsidRPr="00544BA2">
        <w:rPr>
          <w:rFonts w:ascii="Times New Roman" w:hAnsi="Times New Roman"/>
          <w:sz w:val="24"/>
          <w:szCs w:val="24"/>
        </w:rPr>
        <w:t>(2): 249 [no. 304, reprint pages 117-118] (1888)</w:t>
      </w:r>
    </w:p>
    <w:p w:rsidR="0079137E" w:rsidRPr="00544BA2" w:rsidRDefault="001D4127" w:rsidP="00544BA2">
      <w:pPr>
        <w:pStyle w:val="NormalWeb"/>
        <w:rPr>
          <w:rFonts w:ascii="Times New Roman" w:hAnsi="Times New Roman"/>
          <w:bCs/>
          <w:sz w:val="24"/>
          <w:szCs w:val="24"/>
        </w:rPr>
      </w:pPr>
      <w:r w:rsidRPr="00544BA2">
        <w:rPr>
          <w:rFonts w:ascii="Times New Roman" w:hAnsi="Times New Roman"/>
          <w:bCs/>
          <w:sz w:val="24"/>
          <w:szCs w:val="24"/>
        </w:rPr>
        <w:t>According to Johnston (2001), D. antarctica is congeneric with D. acuminata, not regarded as Bifusella</w:t>
      </w:r>
      <w:r w:rsidR="00927ABC" w:rsidRPr="00544BA2">
        <w:rPr>
          <w:rFonts w:ascii="Times New Roman" w:hAnsi="Times New Roman"/>
          <w:bCs/>
          <w:sz w:val="24"/>
          <w:szCs w:val="24"/>
        </w:rPr>
        <w:t xml:space="preserve"> but what is the type species, D. empetri?</w:t>
      </w:r>
    </w:p>
    <w:p w:rsidR="0079137E" w:rsidRPr="00544BA2" w:rsidRDefault="009C34EB" w:rsidP="00544BA2">
      <w:pPr>
        <w:pStyle w:val="NormalWeb"/>
        <w:rPr>
          <w:rFonts w:ascii="Times New Roman" w:hAnsi="Times New Roman"/>
          <w:sz w:val="24"/>
          <w:szCs w:val="24"/>
        </w:rPr>
      </w:pPr>
      <w:hyperlink r:id="rId554" w:history="1">
        <w:r w:rsidR="0079137E" w:rsidRPr="00544BA2">
          <w:rPr>
            <w:rStyle w:val="Hyperlink"/>
            <w:rFonts w:ascii="Times New Roman" w:hAnsi="Times New Roman"/>
            <w:bCs/>
            <w:color w:val="auto"/>
            <w:sz w:val="24"/>
            <w:szCs w:val="24"/>
            <w:u w:val="none"/>
          </w:rPr>
          <w:t>Crandallia</w:t>
        </w:r>
      </w:hyperlink>
      <w:r w:rsidR="0079137E" w:rsidRPr="00544BA2">
        <w:rPr>
          <w:rFonts w:ascii="Times New Roman" w:hAnsi="Times New Roman"/>
          <w:sz w:val="24"/>
          <w:szCs w:val="24"/>
        </w:rPr>
        <w:t xml:space="preserve"> </w:t>
      </w:r>
      <w:r w:rsidR="0079137E" w:rsidRPr="00544BA2">
        <w:rPr>
          <w:rFonts w:ascii="Times New Roman" w:hAnsi="Times New Roman"/>
          <w:bCs/>
          <w:sz w:val="24"/>
          <w:szCs w:val="24"/>
        </w:rPr>
        <w:t>Ellis &amp; Sacc.</w:t>
      </w:r>
      <w:r w:rsidR="0079137E" w:rsidRPr="00544BA2">
        <w:rPr>
          <w:rFonts w:ascii="Times New Roman" w:hAnsi="Times New Roman"/>
          <w:sz w:val="24"/>
          <w:szCs w:val="24"/>
        </w:rPr>
        <w:t xml:space="preserve">, </w:t>
      </w:r>
      <w:r w:rsidR="0079137E" w:rsidRPr="00544BA2">
        <w:rPr>
          <w:rFonts w:ascii="Times New Roman" w:hAnsi="Times New Roman"/>
          <w:i/>
          <w:iCs/>
          <w:sz w:val="24"/>
          <w:szCs w:val="24"/>
        </w:rPr>
        <w:t>Bull. Torrey bot. Club</w:t>
      </w:r>
      <w:r w:rsidR="0079137E" w:rsidRPr="00544BA2">
        <w:rPr>
          <w:rFonts w:ascii="Times New Roman" w:hAnsi="Times New Roman"/>
          <w:sz w:val="24"/>
          <w:szCs w:val="24"/>
        </w:rPr>
        <w:t xml:space="preserve"> </w:t>
      </w:r>
      <w:r w:rsidR="0079137E" w:rsidRPr="00544BA2">
        <w:rPr>
          <w:rFonts w:ascii="Times New Roman" w:hAnsi="Times New Roman"/>
          <w:bCs/>
          <w:sz w:val="24"/>
          <w:szCs w:val="24"/>
        </w:rPr>
        <w:t>24</w:t>
      </w:r>
      <w:r w:rsidR="0079137E" w:rsidRPr="00544BA2">
        <w:rPr>
          <w:rFonts w:ascii="Times New Roman" w:hAnsi="Times New Roman"/>
          <w:sz w:val="24"/>
          <w:szCs w:val="24"/>
        </w:rPr>
        <w:t>(10): 466 (1897)  3 spp.</w:t>
      </w:r>
      <w:r w:rsidR="004F4EE9">
        <w:rPr>
          <w:rFonts w:ascii="Times New Roman" w:hAnsi="Times New Roman"/>
          <w:sz w:val="24"/>
          <w:szCs w:val="24"/>
        </w:rPr>
        <w:t xml:space="preserve"> Type: </w:t>
      </w:r>
      <w:r w:rsidR="0079137E" w:rsidRPr="00544BA2">
        <w:rPr>
          <w:rFonts w:ascii="Times New Roman" w:hAnsi="Times New Roman"/>
          <w:bCs/>
          <w:sz w:val="24"/>
          <w:szCs w:val="24"/>
        </w:rPr>
        <w:br/>
      </w:r>
      <w:hyperlink r:id="rId555" w:history="1">
        <w:r w:rsidR="0079137E" w:rsidRPr="00544BA2">
          <w:rPr>
            <w:rStyle w:val="Hyperlink"/>
            <w:rFonts w:ascii="Times New Roman" w:hAnsi="Times New Roman"/>
            <w:bCs/>
            <w:color w:val="auto"/>
            <w:sz w:val="24"/>
            <w:szCs w:val="24"/>
            <w:u w:val="none"/>
          </w:rPr>
          <w:t>Crandallia juncicola Ellis &amp; Sacc. 1897</w:t>
        </w:r>
      </w:hyperlink>
    </w:p>
    <w:p w:rsidR="0079137E" w:rsidRPr="00544BA2" w:rsidRDefault="009C34EB" w:rsidP="00544BA2">
      <w:pPr>
        <w:pStyle w:val="NormalWeb"/>
        <w:rPr>
          <w:rFonts w:ascii="Times New Roman" w:hAnsi="Times New Roman"/>
          <w:sz w:val="24"/>
          <w:szCs w:val="24"/>
        </w:rPr>
      </w:pPr>
      <w:hyperlink r:id="rId556" w:history="1">
        <w:r w:rsidR="0079137E" w:rsidRPr="00544BA2">
          <w:rPr>
            <w:rStyle w:val="Hyperlink"/>
            <w:rFonts w:ascii="Times New Roman" w:hAnsi="Times New Roman"/>
            <w:color w:val="auto"/>
            <w:sz w:val="24"/>
            <w:szCs w:val="24"/>
            <w:u w:val="none"/>
          </w:rPr>
          <w:t>Crandallia anthurii</w:t>
        </w:r>
      </w:hyperlink>
      <w:r w:rsidR="0079137E" w:rsidRPr="00544BA2">
        <w:rPr>
          <w:rFonts w:ascii="Times New Roman" w:hAnsi="Times New Roman"/>
          <w:sz w:val="24"/>
          <w:szCs w:val="24"/>
        </w:rPr>
        <w:t xml:space="preserve"> Bat. 1955, (also see Species Fungorum: </w:t>
      </w:r>
      <w:hyperlink r:id="rId557" w:history="1">
        <w:r w:rsidR="0079137E" w:rsidRPr="00544BA2">
          <w:rPr>
            <w:rStyle w:val="Hyperlink"/>
            <w:rFonts w:ascii="Times New Roman" w:hAnsi="Times New Roman"/>
            <w:color w:val="auto"/>
            <w:sz w:val="24"/>
            <w:szCs w:val="24"/>
            <w:u w:val="none"/>
          </w:rPr>
          <w:t>Crandallia anthurii</w:t>
        </w:r>
      </w:hyperlink>
      <w:r w:rsidR="0079137E" w:rsidRPr="00544BA2">
        <w:rPr>
          <w:rFonts w:ascii="Times New Roman" w:hAnsi="Times New Roman"/>
          <w:sz w:val="24"/>
          <w:szCs w:val="24"/>
        </w:rPr>
        <w:t xml:space="preserve">); Anamorphic </w:t>
      </w:r>
      <w:hyperlink r:id="rId558" w:history="1">
        <w:r w:rsidR="0079137E" w:rsidRPr="00544BA2">
          <w:rPr>
            <w:rStyle w:val="Hyperlink"/>
            <w:rFonts w:ascii="Times New Roman" w:hAnsi="Times New Roman"/>
            <w:color w:val="auto"/>
            <w:sz w:val="24"/>
            <w:szCs w:val="24"/>
            <w:u w:val="none"/>
          </w:rPr>
          <w:t xml:space="preserve">Duplicaria </w:t>
        </w:r>
      </w:hyperlink>
      <w:r w:rsidR="0079137E" w:rsidRPr="00544BA2">
        <w:rPr>
          <w:rFonts w:ascii="Times New Roman" w:hAnsi="Times New Roman"/>
          <w:sz w:val="24"/>
          <w:szCs w:val="24"/>
        </w:rPr>
        <w:br/>
      </w:r>
      <w:hyperlink r:id="rId559" w:history="1">
        <w:r w:rsidR="0079137E" w:rsidRPr="00544BA2">
          <w:rPr>
            <w:rStyle w:val="Hyperlink"/>
            <w:rFonts w:ascii="Times New Roman" w:hAnsi="Times New Roman"/>
            <w:color w:val="auto"/>
            <w:sz w:val="24"/>
            <w:szCs w:val="24"/>
            <w:u w:val="none"/>
          </w:rPr>
          <w:t>Crandallia juncicola</w:t>
        </w:r>
      </w:hyperlink>
      <w:r w:rsidR="0079137E" w:rsidRPr="00544BA2">
        <w:rPr>
          <w:rFonts w:ascii="Times New Roman" w:hAnsi="Times New Roman"/>
          <w:sz w:val="24"/>
          <w:szCs w:val="24"/>
        </w:rPr>
        <w:t xml:space="preserve"> Ellis &amp; Sacc. 1897, (also see Species Fungorum: </w:t>
      </w:r>
      <w:hyperlink r:id="rId560" w:history="1">
        <w:r w:rsidR="0079137E" w:rsidRPr="00544BA2">
          <w:rPr>
            <w:rStyle w:val="Hyperlink"/>
            <w:rFonts w:ascii="Times New Roman" w:hAnsi="Times New Roman"/>
            <w:color w:val="auto"/>
            <w:sz w:val="24"/>
            <w:szCs w:val="24"/>
            <w:u w:val="none"/>
          </w:rPr>
          <w:t>Bifusella acuminata</w:t>
        </w:r>
      </w:hyperlink>
      <w:r w:rsidR="0079137E" w:rsidRPr="00544BA2">
        <w:rPr>
          <w:rFonts w:ascii="Times New Roman" w:hAnsi="Times New Roman"/>
          <w:sz w:val="24"/>
          <w:szCs w:val="24"/>
        </w:rPr>
        <w:t xml:space="preserve">); </w:t>
      </w:r>
      <w:hyperlink r:id="rId561"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62" w:history="1">
        <w:r w:rsidR="0079137E" w:rsidRPr="00544BA2">
          <w:rPr>
            <w:rStyle w:val="Hyperlink"/>
            <w:rFonts w:ascii="Times New Roman" w:hAnsi="Times New Roman"/>
            <w:color w:val="auto"/>
            <w:sz w:val="24"/>
            <w:szCs w:val="24"/>
            <w:u w:val="none"/>
          </w:rPr>
          <w:t>Crandallia proteae</w:t>
        </w:r>
      </w:hyperlink>
      <w:r w:rsidR="0079137E" w:rsidRPr="00544BA2">
        <w:rPr>
          <w:rFonts w:ascii="Times New Roman" w:hAnsi="Times New Roman"/>
          <w:sz w:val="24"/>
          <w:szCs w:val="24"/>
        </w:rPr>
        <w:t xml:space="preserve"> Marinc., M.J. Wingf. &amp; Crous 2008, (also see Species Fungorum: </w:t>
      </w:r>
      <w:hyperlink r:id="rId563" w:history="1">
        <w:r w:rsidR="0079137E" w:rsidRPr="00544BA2">
          <w:rPr>
            <w:rStyle w:val="Hyperlink"/>
            <w:rFonts w:ascii="Times New Roman" w:hAnsi="Times New Roman"/>
            <w:color w:val="auto"/>
            <w:sz w:val="24"/>
            <w:szCs w:val="24"/>
            <w:u w:val="none"/>
          </w:rPr>
          <w:t>Crandallia proteae</w:t>
        </w:r>
      </w:hyperlink>
      <w:r w:rsidR="0079137E" w:rsidRPr="00544BA2">
        <w:rPr>
          <w:rFonts w:ascii="Times New Roman" w:hAnsi="Times New Roman"/>
          <w:sz w:val="24"/>
          <w:szCs w:val="24"/>
        </w:rPr>
        <w:t xml:space="preserve">); Anamorphic </w:t>
      </w:r>
      <w:hyperlink r:id="rId564" w:history="1">
        <w:r w:rsidR="0079137E" w:rsidRPr="00544BA2">
          <w:rPr>
            <w:rStyle w:val="Hyperlink"/>
            <w:rFonts w:ascii="Times New Roman" w:hAnsi="Times New Roman"/>
            <w:color w:val="auto"/>
            <w:sz w:val="24"/>
            <w:szCs w:val="24"/>
            <w:u w:val="none"/>
          </w:rPr>
          <w:t xml:space="preserve">Duplicaria </w:t>
        </w:r>
      </w:hyperlink>
    </w:p>
    <w:p w:rsidR="0079137E" w:rsidRPr="00544BA2" w:rsidRDefault="009C34EB" w:rsidP="00544BA2">
      <w:pPr>
        <w:pStyle w:val="NormalWeb"/>
        <w:rPr>
          <w:rFonts w:ascii="Times New Roman" w:hAnsi="Times New Roman"/>
          <w:sz w:val="24"/>
          <w:szCs w:val="24"/>
        </w:rPr>
      </w:pPr>
      <w:hyperlink r:id="rId565" w:history="1">
        <w:r w:rsidR="0079137E" w:rsidRPr="00544BA2">
          <w:rPr>
            <w:rStyle w:val="Hyperlink"/>
            <w:rFonts w:ascii="Times New Roman" w:hAnsi="Times New Roman"/>
            <w:bCs/>
            <w:color w:val="auto"/>
            <w:sz w:val="24"/>
            <w:szCs w:val="24"/>
            <w:u w:val="none"/>
          </w:rPr>
          <w:t>Bifusella</w:t>
        </w:r>
      </w:hyperlink>
      <w:r w:rsidR="0079137E" w:rsidRPr="00544BA2">
        <w:rPr>
          <w:rFonts w:ascii="Times New Roman" w:hAnsi="Times New Roman"/>
          <w:sz w:val="24"/>
          <w:szCs w:val="24"/>
        </w:rPr>
        <w:t xml:space="preserve"> </w:t>
      </w:r>
      <w:r w:rsidR="0079137E" w:rsidRPr="00544BA2">
        <w:rPr>
          <w:rFonts w:ascii="Times New Roman" w:hAnsi="Times New Roman"/>
          <w:bCs/>
          <w:sz w:val="24"/>
          <w:szCs w:val="24"/>
        </w:rPr>
        <w:t>Höhn.</w:t>
      </w:r>
      <w:r w:rsidR="0079137E" w:rsidRPr="00544BA2">
        <w:rPr>
          <w:rFonts w:ascii="Times New Roman" w:hAnsi="Times New Roman"/>
          <w:sz w:val="24"/>
          <w:szCs w:val="24"/>
        </w:rPr>
        <w:t xml:space="preserve">, </w:t>
      </w:r>
      <w:r w:rsidR="0079137E" w:rsidRPr="00544BA2">
        <w:rPr>
          <w:rFonts w:ascii="Times New Roman" w:hAnsi="Times New Roman"/>
          <w:i/>
          <w:iCs/>
          <w:sz w:val="24"/>
          <w:szCs w:val="24"/>
        </w:rPr>
        <w:t>Annls mycol.</w:t>
      </w:r>
      <w:r w:rsidR="0079137E" w:rsidRPr="00544BA2">
        <w:rPr>
          <w:rFonts w:ascii="Times New Roman" w:hAnsi="Times New Roman"/>
          <w:sz w:val="24"/>
          <w:szCs w:val="24"/>
        </w:rPr>
        <w:t xml:space="preserve"> </w:t>
      </w:r>
      <w:r w:rsidR="0079137E" w:rsidRPr="00544BA2">
        <w:rPr>
          <w:rFonts w:ascii="Times New Roman" w:hAnsi="Times New Roman"/>
          <w:bCs/>
          <w:sz w:val="24"/>
          <w:szCs w:val="24"/>
        </w:rPr>
        <w:t>15</w:t>
      </w:r>
      <w:r w:rsidR="0079137E" w:rsidRPr="00544BA2">
        <w:rPr>
          <w:rFonts w:ascii="Times New Roman" w:hAnsi="Times New Roman"/>
          <w:sz w:val="24"/>
          <w:szCs w:val="24"/>
        </w:rPr>
        <w:t>(5): 318 (1917)</w:t>
      </w:r>
      <w:r w:rsidR="00927ABC" w:rsidRPr="00544BA2">
        <w:rPr>
          <w:rFonts w:ascii="Times New Roman" w:hAnsi="Times New Roman"/>
          <w:sz w:val="24"/>
          <w:szCs w:val="24"/>
        </w:rPr>
        <w:t xml:space="preserve"> 11 spp remaining in genus</w:t>
      </w:r>
    </w:p>
    <w:p w:rsidR="0079137E" w:rsidRPr="00544BA2" w:rsidRDefault="0079137E" w:rsidP="00544BA2">
      <w:pPr>
        <w:pStyle w:val="NormalWeb"/>
        <w:rPr>
          <w:rFonts w:ascii="Times New Roman" w:hAnsi="Times New Roman"/>
          <w:bCs/>
          <w:sz w:val="24"/>
          <w:szCs w:val="24"/>
        </w:rPr>
      </w:pPr>
      <w:r w:rsidRPr="00544BA2">
        <w:rPr>
          <w:rFonts w:ascii="Times New Roman" w:hAnsi="Times New Roman"/>
          <w:bCs/>
          <w:sz w:val="24"/>
          <w:szCs w:val="24"/>
        </w:rPr>
        <w:t xml:space="preserve">Typification Details: </w:t>
      </w:r>
      <w:r w:rsidRPr="00544BA2">
        <w:rPr>
          <w:rFonts w:ascii="Times New Roman" w:hAnsi="Times New Roman"/>
          <w:bCs/>
          <w:sz w:val="24"/>
          <w:szCs w:val="24"/>
        </w:rPr>
        <w:br/>
      </w:r>
      <w:hyperlink r:id="rId566" w:history="1">
        <w:r w:rsidRPr="00544BA2">
          <w:rPr>
            <w:rStyle w:val="Hyperlink"/>
            <w:rFonts w:ascii="Times New Roman" w:hAnsi="Times New Roman"/>
            <w:bCs/>
            <w:color w:val="auto"/>
            <w:sz w:val="24"/>
            <w:szCs w:val="24"/>
            <w:u w:val="none"/>
          </w:rPr>
          <w:t>Bifusella linearis (Peck) Höhn. 1917</w:t>
        </w:r>
      </w:hyperlink>
    </w:p>
    <w:p w:rsidR="0079137E" w:rsidRPr="00544BA2" w:rsidRDefault="0079137E" w:rsidP="00544BA2">
      <w:pPr>
        <w:pStyle w:val="NormalWeb"/>
        <w:rPr>
          <w:rFonts w:ascii="Times New Roman" w:hAnsi="Times New Roman"/>
          <w:sz w:val="24"/>
          <w:szCs w:val="24"/>
        </w:rPr>
      </w:pPr>
      <w:r w:rsidRPr="00544BA2">
        <w:rPr>
          <w:rFonts w:ascii="Times New Roman" w:hAnsi="Times New Roman"/>
          <w:bCs/>
          <w:sz w:val="24"/>
          <w:szCs w:val="24"/>
        </w:rPr>
        <w:t>Bifusella linearis</w:t>
      </w:r>
      <w:r w:rsidRPr="00544BA2">
        <w:rPr>
          <w:rFonts w:ascii="Times New Roman" w:hAnsi="Times New Roman"/>
          <w:sz w:val="24"/>
          <w:szCs w:val="24"/>
        </w:rPr>
        <w:t xml:space="preserve"> </w:t>
      </w:r>
      <w:r w:rsidRPr="00544BA2">
        <w:rPr>
          <w:rFonts w:ascii="Times New Roman" w:hAnsi="Times New Roman"/>
          <w:bCs/>
          <w:sz w:val="24"/>
          <w:szCs w:val="24"/>
        </w:rPr>
        <w:t>(Peck) Höhn.</w:t>
      </w:r>
      <w:r w:rsidRPr="00544BA2">
        <w:rPr>
          <w:rFonts w:ascii="Times New Roman" w:hAnsi="Times New Roman"/>
          <w:sz w:val="24"/>
          <w:szCs w:val="24"/>
        </w:rPr>
        <w:t xml:space="preserve">, </w:t>
      </w:r>
      <w:r w:rsidRPr="00544BA2">
        <w:rPr>
          <w:rFonts w:ascii="Times New Roman" w:hAnsi="Times New Roman"/>
          <w:i/>
          <w:iCs/>
          <w:sz w:val="24"/>
          <w:szCs w:val="24"/>
        </w:rPr>
        <w:t>Annls mycol.</w:t>
      </w:r>
      <w:r w:rsidRPr="00544BA2">
        <w:rPr>
          <w:rFonts w:ascii="Times New Roman" w:hAnsi="Times New Roman"/>
          <w:sz w:val="24"/>
          <w:szCs w:val="24"/>
        </w:rPr>
        <w:t xml:space="preserve"> </w:t>
      </w:r>
      <w:r w:rsidRPr="00544BA2">
        <w:rPr>
          <w:rFonts w:ascii="Times New Roman" w:hAnsi="Times New Roman"/>
          <w:bCs/>
          <w:sz w:val="24"/>
          <w:szCs w:val="24"/>
        </w:rPr>
        <w:t>15</w:t>
      </w:r>
      <w:r w:rsidRPr="00544BA2">
        <w:rPr>
          <w:rFonts w:ascii="Times New Roman" w:hAnsi="Times New Roman"/>
          <w:sz w:val="24"/>
          <w:szCs w:val="24"/>
        </w:rPr>
        <w:t>(5): 318 (1917)</w:t>
      </w:r>
    </w:p>
    <w:p w:rsidR="0079137E" w:rsidRPr="00544BA2" w:rsidRDefault="0079137E" w:rsidP="00544BA2">
      <w:pPr>
        <w:pStyle w:val="NormalWeb"/>
        <w:spacing w:after="240" w:afterAutospacing="0"/>
        <w:rPr>
          <w:rFonts w:ascii="Times New Roman" w:hAnsi="Times New Roman"/>
          <w:sz w:val="24"/>
          <w:szCs w:val="24"/>
        </w:rPr>
      </w:pPr>
      <w:r w:rsidRPr="00544BA2">
        <w:rPr>
          <w:rFonts w:ascii="Times New Roman" w:hAnsi="Times New Roman"/>
          <w:bCs/>
          <w:sz w:val="24"/>
          <w:szCs w:val="24"/>
        </w:rPr>
        <w:t>Synonymy:</w:t>
      </w:r>
      <w:r w:rsidRPr="00544BA2">
        <w:rPr>
          <w:rFonts w:ascii="Times New Roman" w:hAnsi="Times New Roman"/>
          <w:sz w:val="24"/>
          <w:szCs w:val="24"/>
        </w:rPr>
        <w:br/>
      </w:r>
      <w:r w:rsidRPr="00544BA2">
        <w:rPr>
          <w:rFonts w:ascii="Times New Roman" w:hAnsi="Times New Roman"/>
          <w:bCs/>
          <w:sz w:val="24"/>
          <w:szCs w:val="24"/>
        </w:rPr>
        <w:t>Hypoderma lineare</w:t>
      </w:r>
      <w:r w:rsidRPr="00544BA2">
        <w:rPr>
          <w:rFonts w:ascii="Times New Roman" w:hAnsi="Times New Roman"/>
          <w:sz w:val="24"/>
          <w:szCs w:val="24"/>
        </w:rPr>
        <w:t xml:space="preserve"> </w:t>
      </w:r>
      <w:r w:rsidRPr="00544BA2">
        <w:rPr>
          <w:rFonts w:ascii="Times New Roman" w:hAnsi="Times New Roman"/>
          <w:bCs/>
          <w:sz w:val="24"/>
          <w:szCs w:val="24"/>
        </w:rPr>
        <w:t>(Peck) Peck</w:t>
      </w:r>
      <w:r w:rsidRPr="00544BA2">
        <w:rPr>
          <w:rFonts w:ascii="Times New Roman" w:hAnsi="Times New Roman"/>
          <w:sz w:val="24"/>
          <w:szCs w:val="24"/>
        </w:rPr>
        <w:t xml:space="preserve">, </w:t>
      </w:r>
      <w:r w:rsidRPr="00544BA2">
        <w:rPr>
          <w:rFonts w:ascii="Times New Roman" w:hAnsi="Times New Roman"/>
          <w:i/>
          <w:iCs/>
          <w:sz w:val="24"/>
          <w:szCs w:val="24"/>
        </w:rPr>
        <w:t>Diagn. Mycoth. Univ. Cent.</w:t>
      </w:r>
      <w:r w:rsidRPr="00544BA2">
        <w:rPr>
          <w:rFonts w:ascii="Times New Roman" w:hAnsi="Times New Roman"/>
          <w:sz w:val="24"/>
          <w:szCs w:val="24"/>
        </w:rPr>
        <w:t xml:space="preserve"> </w:t>
      </w:r>
      <w:r w:rsidRPr="00544BA2">
        <w:rPr>
          <w:rFonts w:ascii="Times New Roman" w:hAnsi="Times New Roman"/>
          <w:bCs/>
          <w:sz w:val="24"/>
          <w:szCs w:val="24"/>
        </w:rPr>
        <w:t>10-12</w:t>
      </w:r>
      <w:r w:rsidRPr="00544BA2">
        <w:rPr>
          <w:rFonts w:ascii="Times New Roman" w:hAnsi="Times New Roman"/>
          <w:sz w:val="24"/>
          <w:szCs w:val="24"/>
        </w:rPr>
        <w:t>: 12 (1878)</w:t>
      </w:r>
      <w:r w:rsidRPr="00544BA2">
        <w:rPr>
          <w:rFonts w:ascii="Times New Roman" w:hAnsi="Times New Roman"/>
          <w:sz w:val="24"/>
          <w:szCs w:val="24"/>
        </w:rPr>
        <w:br/>
      </w:r>
      <w:r w:rsidRPr="00544BA2">
        <w:rPr>
          <w:rFonts w:ascii="Times New Roman" w:hAnsi="Times New Roman"/>
          <w:bCs/>
          <w:sz w:val="24"/>
          <w:szCs w:val="24"/>
        </w:rPr>
        <w:t>Hypodermopsis linearis</w:t>
      </w:r>
      <w:r w:rsidRPr="00544BA2">
        <w:rPr>
          <w:rFonts w:ascii="Times New Roman" w:hAnsi="Times New Roman"/>
          <w:sz w:val="24"/>
          <w:szCs w:val="24"/>
        </w:rPr>
        <w:t xml:space="preserve"> </w:t>
      </w:r>
      <w:r w:rsidRPr="00544BA2">
        <w:rPr>
          <w:rFonts w:ascii="Times New Roman" w:hAnsi="Times New Roman"/>
          <w:bCs/>
          <w:sz w:val="24"/>
          <w:szCs w:val="24"/>
        </w:rPr>
        <w:t>(Peck) Kuntze</w:t>
      </w:r>
      <w:r w:rsidRPr="00544BA2">
        <w:rPr>
          <w:rFonts w:ascii="Times New Roman" w:hAnsi="Times New Roman"/>
          <w:sz w:val="24"/>
          <w:szCs w:val="24"/>
        </w:rPr>
        <w:t xml:space="preserve">, </w:t>
      </w:r>
      <w:r w:rsidRPr="00544BA2">
        <w:rPr>
          <w:rFonts w:ascii="Times New Roman" w:hAnsi="Times New Roman"/>
          <w:i/>
          <w:iCs/>
          <w:sz w:val="24"/>
          <w:szCs w:val="24"/>
        </w:rPr>
        <w:t>Revis. gen. pl.</w:t>
      </w:r>
      <w:r w:rsidRPr="00544BA2">
        <w:rPr>
          <w:rFonts w:ascii="Times New Roman" w:hAnsi="Times New Roman"/>
          <w:sz w:val="24"/>
          <w:szCs w:val="24"/>
        </w:rPr>
        <w:t xml:space="preserve"> (Leipzig) </w:t>
      </w:r>
      <w:r w:rsidRPr="00544BA2">
        <w:rPr>
          <w:rFonts w:ascii="Times New Roman" w:hAnsi="Times New Roman"/>
          <w:bCs/>
          <w:sz w:val="24"/>
          <w:szCs w:val="24"/>
        </w:rPr>
        <w:t>3</w:t>
      </w:r>
      <w:r w:rsidRPr="00544BA2">
        <w:rPr>
          <w:rFonts w:ascii="Times New Roman" w:hAnsi="Times New Roman"/>
          <w:sz w:val="24"/>
          <w:szCs w:val="24"/>
        </w:rPr>
        <w:t>(2): 487 (1898)</w:t>
      </w:r>
      <w:r w:rsidRPr="00544BA2">
        <w:rPr>
          <w:rFonts w:ascii="Times New Roman" w:hAnsi="Times New Roman"/>
          <w:sz w:val="24"/>
          <w:szCs w:val="24"/>
        </w:rPr>
        <w:br/>
      </w:r>
      <w:r w:rsidRPr="00544BA2">
        <w:rPr>
          <w:rFonts w:ascii="Times New Roman" w:hAnsi="Times New Roman"/>
          <w:bCs/>
          <w:sz w:val="24"/>
          <w:szCs w:val="24"/>
        </w:rPr>
        <w:t>Lophodermium lineare</w:t>
      </w:r>
      <w:r w:rsidRPr="00544BA2">
        <w:rPr>
          <w:rFonts w:ascii="Times New Roman" w:hAnsi="Times New Roman"/>
          <w:sz w:val="24"/>
          <w:szCs w:val="24"/>
        </w:rPr>
        <w:t xml:space="preserve"> </w:t>
      </w:r>
      <w:r w:rsidRPr="00544BA2">
        <w:rPr>
          <w:rFonts w:ascii="Times New Roman" w:hAnsi="Times New Roman"/>
          <w:bCs/>
          <w:sz w:val="24"/>
          <w:szCs w:val="24"/>
        </w:rPr>
        <w:t>(Peck) Ellis &amp; Everh.</w:t>
      </w:r>
      <w:r w:rsidRPr="00544BA2">
        <w:rPr>
          <w:rFonts w:ascii="Times New Roman" w:hAnsi="Times New Roman"/>
          <w:sz w:val="24"/>
          <w:szCs w:val="24"/>
        </w:rPr>
        <w:t xml:space="preserve">, </w:t>
      </w:r>
      <w:r w:rsidRPr="00544BA2">
        <w:rPr>
          <w:rFonts w:ascii="Times New Roman" w:hAnsi="Times New Roman"/>
          <w:i/>
          <w:iCs/>
          <w:sz w:val="24"/>
          <w:szCs w:val="24"/>
        </w:rPr>
        <w:t>N. Amer. Pyren.</w:t>
      </w:r>
      <w:r w:rsidRPr="00544BA2">
        <w:rPr>
          <w:rFonts w:ascii="Times New Roman" w:hAnsi="Times New Roman"/>
          <w:sz w:val="24"/>
          <w:szCs w:val="24"/>
        </w:rPr>
        <w:t xml:space="preserve"> (Newfield): 721 (1892)</w:t>
      </w:r>
      <w:r w:rsidRPr="00544BA2">
        <w:rPr>
          <w:rFonts w:ascii="Times New Roman" w:hAnsi="Times New Roman"/>
          <w:sz w:val="24"/>
          <w:szCs w:val="24"/>
        </w:rPr>
        <w:br/>
      </w:r>
      <w:r w:rsidRPr="00544BA2">
        <w:rPr>
          <w:rFonts w:ascii="Times New Roman" w:hAnsi="Times New Roman"/>
          <w:bCs/>
          <w:sz w:val="24"/>
          <w:szCs w:val="24"/>
        </w:rPr>
        <w:t>Rhytisma linearis</w:t>
      </w:r>
      <w:r w:rsidRPr="00544BA2">
        <w:rPr>
          <w:rFonts w:ascii="Times New Roman" w:hAnsi="Times New Roman"/>
          <w:sz w:val="24"/>
          <w:szCs w:val="24"/>
        </w:rPr>
        <w:t xml:space="preserve"> </w:t>
      </w:r>
      <w:r w:rsidRPr="00544BA2">
        <w:rPr>
          <w:rFonts w:ascii="Times New Roman" w:hAnsi="Times New Roman"/>
          <w:bCs/>
          <w:sz w:val="24"/>
          <w:szCs w:val="24"/>
        </w:rPr>
        <w:t>Peck</w:t>
      </w:r>
      <w:r w:rsidRPr="00544BA2">
        <w:rPr>
          <w:rFonts w:ascii="Times New Roman" w:hAnsi="Times New Roman"/>
          <w:sz w:val="24"/>
          <w:szCs w:val="24"/>
        </w:rPr>
        <w:t xml:space="preserve">, </w:t>
      </w:r>
      <w:r w:rsidRPr="00544BA2">
        <w:rPr>
          <w:rFonts w:ascii="Times New Roman" w:hAnsi="Times New Roman"/>
          <w:i/>
          <w:iCs/>
          <w:sz w:val="24"/>
          <w:szCs w:val="24"/>
        </w:rPr>
        <w:t>Ann. Rep. Reg. Univ. St. N.Y.</w:t>
      </w:r>
      <w:r w:rsidRPr="00544BA2">
        <w:rPr>
          <w:rFonts w:ascii="Times New Roman" w:hAnsi="Times New Roman"/>
          <w:sz w:val="24"/>
          <w:szCs w:val="24"/>
        </w:rPr>
        <w:t xml:space="preserve"> </w:t>
      </w:r>
      <w:r w:rsidRPr="00544BA2">
        <w:rPr>
          <w:rFonts w:ascii="Times New Roman" w:hAnsi="Times New Roman"/>
          <w:bCs/>
          <w:sz w:val="24"/>
          <w:szCs w:val="24"/>
        </w:rPr>
        <w:t>25</w:t>
      </w:r>
      <w:r w:rsidRPr="00544BA2">
        <w:rPr>
          <w:rFonts w:ascii="Times New Roman" w:hAnsi="Times New Roman"/>
          <w:sz w:val="24"/>
          <w:szCs w:val="24"/>
        </w:rPr>
        <w:t>: 100 (1873) [1872]</w:t>
      </w:r>
    </w:p>
    <w:p w:rsidR="0079137E" w:rsidRPr="00544BA2" w:rsidRDefault="00D96BEE" w:rsidP="00544BA2">
      <w:pPr>
        <w:pStyle w:val="NormalWeb"/>
        <w:rPr>
          <w:rFonts w:ascii="Times New Roman" w:hAnsi="Times New Roman"/>
          <w:bCs/>
          <w:sz w:val="24"/>
          <w:szCs w:val="24"/>
        </w:rPr>
      </w:pPr>
      <w:r w:rsidRPr="00544BA2">
        <w:rPr>
          <w:rFonts w:ascii="Times New Roman" w:hAnsi="Times New Roman"/>
          <w:sz w:val="24"/>
          <w:szCs w:val="24"/>
        </w:rPr>
        <w:t>Minter &amp; Millar (C.M.I. Descr. 782. 1984).</w:t>
      </w:r>
      <w:r w:rsidR="00024E17" w:rsidRPr="00544BA2">
        <w:rPr>
          <w:rFonts w:ascii="Times New Roman" w:hAnsi="Times New Roman"/>
          <w:sz w:val="24"/>
          <w:szCs w:val="24"/>
        </w:rPr>
        <w:t xml:space="preserve"> Needle blight and needle cast of white pines, tar spot needle cast, Bifusella blight.</w:t>
      </w:r>
    </w:p>
    <w:p w:rsidR="0079137E" w:rsidRPr="00544BA2" w:rsidRDefault="0079137E" w:rsidP="00544BA2">
      <w:pPr>
        <w:pStyle w:val="NormalWeb"/>
        <w:rPr>
          <w:rFonts w:ascii="Times New Roman" w:hAnsi="Times New Roman"/>
          <w:sz w:val="24"/>
          <w:szCs w:val="24"/>
        </w:rPr>
      </w:pPr>
      <w:r w:rsidRPr="00544BA2">
        <w:rPr>
          <w:rFonts w:ascii="Times New Roman" w:hAnsi="Times New Roman"/>
          <w:bCs/>
          <w:sz w:val="24"/>
          <w:szCs w:val="24"/>
        </w:rPr>
        <w:t>Bifusella acuminata</w:t>
      </w:r>
      <w:r w:rsidRPr="00544BA2">
        <w:rPr>
          <w:rFonts w:ascii="Times New Roman" w:hAnsi="Times New Roman"/>
          <w:sz w:val="24"/>
          <w:szCs w:val="24"/>
        </w:rPr>
        <w:t xml:space="preserve"> </w:t>
      </w:r>
      <w:r w:rsidRPr="00544BA2">
        <w:rPr>
          <w:rFonts w:ascii="Times New Roman" w:hAnsi="Times New Roman"/>
          <w:bCs/>
          <w:sz w:val="24"/>
          <w:szCs w:val="24"/>
        </w:rPr>
        <w:t>(Ellis &amp; Everh.) Bonar &amp; W.B. Cooke</w:t>
      </w:r>
      <w:r w:rsidRPr="00544BA2">
        <w:rPr>
          <w:rFonts w:ascii="Times New Roman" w:hAnsi="Times New Roman"/>
          <w:sz w:val="24"/>
          <w:szCs w:val="24"/>
        </w:rPr>
        <w:t xml:space="preserve">, </w:t>
      </w:r>
      <w:r w:rsidRPr="00544BA2">
        <w:rPr>
          <w:rFonts w:ascii="Times New Roman" w:hAnsi="Times New Roman"/>
          <w:i/>
          <w:iCs/>
          <w:sz w:val="24"/>
          <w:szCs w:val="24"/>
        </w:rPr>
        <w:t>Mycologia</w:t>
      </w:r>
      <w:r w:rsidRPr="00544BA2">
        <w:rPr>
          <w:rFonts w:ascii="Times New Roman" w:hAnsi="Times New Roman"/>
          <w:sz w:val="24"/>
          <w:szCs w:val="24"/>
        </w:rPr>
        <w:t xml:space="preserve"> </w:t>
      </w:r>
      <w:r w:rsidRPr="00544BA2">
        <w:rPr>
          <w:rFonts w:ascii="Times New Roman" w:hAnsi="Times New Roman"/>
          <w:bCs/>
          <w:sz w:val="24"/>
          <w:szCs w:val="24"/>
        </w:rPr>
        <w:t>34</w:t>
      </w:r>
      <w:r w:rsidRPr="00544BA2">
        <w:rPr>
          <w:rFonts w:ascii="Times New Roman" w:hAnsi="Times New Roman"/>
          <w:sz w:val="24"/>
          <w:szCs w:val="24"/>
        </w:rPr>
        <w:t>(6): 665 (1942)</w:t>
      </w:r>
    </w:p>
    <w:p w:rsidR="0079137E" w:rsidRPr="00544BA2" w:rsidRDefault="0079137E" w:rsidP="00544BA2">
      <w:pPr>
        <w:pStyle w:val="NormalWeb"/>
        <w:spacing w:after="240" w:afterAutospacing="0"/>
        <w:rPr>
          <w:rFonts w:ascii="Times New Roman" w:hAnsi="Times New Roman"/>
          <w:sz w:val="24"/>
          <w:szCs w:val="24"/>
        </w:rPr>
      </w:pPr>
      <w:r w:rsidRPr="00544BA2">
        <w:rPr>
          <w:rFonts w:ascii="Times New Roman" w:hAnsi="Times New Roman"/>
          <w:bCs/>
          <w:sz w:val="24"/>
          <w:szCs w:val="24"/>
        </w:rPr>
        <w:t>Synonymy:</w:t>
      </w:r>
      <w:r w:rsidRPr="00544BA2">
        <w:rPr>
          <w:rFonts w:ascii="Times New Roman" w:hAnsi="Times New Roman"/>
          <w:sz w:val="24"/>
          <w:szCs w:val="24"/>
        </w:rPr>
        <w:br/>
      </w:r>
      <w:r w:rsidRPr="00544BA2">
        <w:rPr>
          <w:rFonts w:ascii="Times New Roman" w:hAnsi="Times New Roman"/>
          <w:bCs/>
          <w:sz w:val="24"/>
          <w:szCs w:val="24"/>
        </w:rPr>
        <w:t>Crandallia juncicola</w:t>
      </w:r>
      <w:r w:rsidRPr="00544BA2">
        <w:rPr>
          <w:rFonts w:ascii="Times New Roman" w:hAnsi="Times New Roman"/>
          <w:sz w:val="24"/>
          <w:szCs w:val="24"/>
        </w:rPr>
        <w:t xml:space="preserve"> </w:t>
      </w:r>
      <w:r w:rsidRPr="00544BA2">
        <w:rPr>
          <w:rFonts w:ascii="Times New Roman" w:hAnsi="Times New Roman"/>
          <w:bCs/>
          <w:sz w:val="24"/>
          <w:szCs w:val="24"/>
        </w:rPr>
        <w:t>Ellis &amp; Sacc.</w:t>
      </w:r>
      <w:r w:rsidRPr="00544BA2">
        <w:rPr>
          <w:rFonts w:ascii="Times New Roman" w:hAnsi="Times New Roman"/>
          <w:sz w:val="24"/>
          <w:szCs w:val="24"/>
        </w:rPr>
        <w:t xml:space="preserve">, </w:t>
      </w:r>
      <w:r w:rsidRPr="00544BA2">
        <w:rPr>
          <w:rFonts w:ascii="Times New Roman" w:hAnsi="Times New Roman"/>
          <w:i/>
          <w:iCs/>
          <w:sz w:val="24"/>
          <w:szCs w:val="24"/>
        </w:rPr>
        <w:t>Bull. Torrey bot. Club</w:t>
      </w:r>
      <w:r w:rsidRPr="00544BA2">
        <w:rPr>
          <w:rFonts w:ascii="Times New Roman" w:hAnsi="Times New Roman"/>
          <w:sz w:val="24"/>
          <w:szCs w:val="24"/>
        </w:rPr>
        <w:t xml:space="preserve"> </w:t>
      </w:r>
      <w:r w:rsidRPr="00544BA2">
        <w:rPr>
          <w:rFonts w:ascii="Times New Roman" w:hAnsi="Times New Roman"/>
          <w:bCs/>
          <w:sz w:val="24"/>
          <w:szCs w:val="24"/>
        </w:rPr>
        <w:t>24</w:t>
      </w:r>
      <w:r w:rsidRPr="00544BA2">
        <w:rPr>
          <w:rFonts w:ascii="Times New Roman" w:hAnsi="Times New Roman"/>
          <w:sz w:val="24"/>
          <w:szCs w:val="24"/>
        </w:rPr>
        <w:t>(10): 466 (1897)</w:t>
      </w:r>
      <w:r w:rsidR="00D96BEE" w:rsidRPr="00544BA2">
        <w:rPr>
          <w:rFonts w:ascii="Times New Roman" w:hAnsi="Times New Roman"/>
          <w:sz w:val="24"/>
          <w:szCs w:val="24"/>
        </w:rPr>
        <w:t xml:space="preserve">  Type of Crandallia</w:t>
      </w:r>
      <w:r w:rsidRPr="00544BA2">
        <w:rPr>
          <w:rFonts w:ascii="Times New Roman" w:hAnsi="Times New Roman"/>
          <w:sz w:val="24"/>
          <w:szCs w:val="24"/>
        </w:rPr>
        <w:br/>
      </w:r>
      <w:r w:rsidRPr="00544BA2">
        <w:rPr>
          <w:rFonts w:ascii="Times New Roman" w:hAnsi="Times New Roman"/>
          <w:bCs/>
          <w:sz w:val="24"/>
          <w:szCs w:val="24"/>
        </w:rPr>
        <w:t>Duplicaria acuminata</w:t>
      </w:r>
      <w:r w:rsidRPr="00544BA2">
        <w:rPr>
          <w:rFonts w:ascii="Times New Roman" w:hAnsi="Times New Roman"/>
          <w:sz w:val="24"/>
          <w:szCs w:val="24"/>
        </w:rPr>
        <w:t xml:space="preserve"> </w:t>
      </w:r>
      <w:r w:rsidRPr="00544BA2">
        <w:rPr>
          <w:rFonts w:ascii="Times New Roman" w:hAnsi="Times New Roman"/>
          <w:bCs/>
          <w:sz w:val="24"/>
          <w:szCs w:val="24"/>
        </w:rPr>
        <w:t>Ellis &amp; Everh.</w:t>
      </w:r>
      <w:r w:rsidRPr="00544BA2">
        <w:rPr>
          <w:rFonts w:ascii="Times New Roman" w:hAnsi="Times New Roman"/>
          <w:sz w:val="24"/>
          <w:szCs w:val="24"/>
        </w:rPr>
        <w:t xml:space="preserve">, </w:t>
      </w:r>
      <w:r w:rsidRPr="00544BA2">
        <w:rPr>
          <w:rFonts w:ascii="Times New Roman" w:hAnsi="Times New Roman"/>
          <w:i/>
          <w:iCs/>
          <w:sz w:val="24"/>
          <w:szCs w:val="24"/>
        </w:rPr>
        <w:t>Proc. Acad. nat. Sci. Philad.</w:t>
      </w:r>
      <w:r w:rsidRPr="00544BA2">
        <w:rPr>
          <w:rFonts w:ascii="Times New Roman" w:hAnsi="Times New Roman"/>
          <w:sz w:val="24"/>
          <w:szCs w:val="24"/>
        </w:rPr>
        <w:t xml:space="preserve"> </w:t>
      </w:r>
      <w:r w:rsidRPr="00544BA2">
        <w:rPr>
          <w:rFonts w:ascii="Times New Roman" w:hAnsi="Times New Roman"/>
          <w:bCs/>
          <w:sz w:val="24"/>
          <w:szCs w:val="24"/>
        </w:rPr>
        <w:t>47</w:t>
      </w:r>
      <w:r w:rsidRPr="00544BA2">
        <w:rPr>
          <w:rFonts w:ascii="Times New Roman" w:hAnsi="Times New Roman"/>
          <w:sz w:val="24"/>
          <w:szCs w:val="24"/>
        </w:rPr>
        <w:t>: 429 (1895)</w:t>
      </w:r>
    </w:p>
    <w:p w:rsidR="0079137E" w:rsidRPr="00544BA2" w:rsidRDefault="009C34EB" w:rsidP="00544BA2">
      <w:pPr>
        <w:pStyle w:val="NormalWeb"/>
        <w:rPr>
          <w:rFonts w:ascii="Times New Roman" w:hAnsi="Times New Roman"/>
          <w:sz w:val="24"/>
          <w:szCs w:val="24"/>
        </w:rPr>
      </w:pPr>
      <w:hyperlink r:id="rId567" w:history="1">
        <w:r w:rsidR="0079137E" w:rsidRPr="00544BA2">
          <w:rPr>
            <w:rStyle w:val="Hyperlink"/>
            <w:rFonts w:ascii="Times New Roman" w:hAnsi="Times New Roman"/>
            <w:color w:val="auto"/>
            <w:sz w:val="24"/>
            <w:szCs w:val="24"/>
            <w:u w:val="none"/>
          </w:rPr>
          <w:t>Bifusella abietis</w:t>
        </w:r>
      </w:hyperlink>
      <w:r w:rsidR="0079137E" w:rsidRPr="00544BA2">
        <w:rPr>
          <w:rFonts w:ascii="Times New Roman" w:hAnsi="Times New Roman"/>
          <w:sz w:val="24"/>
          <w:szCs w:val="24"/>
        </w:rPr>
        <w:t xml:space="preserve"> Dearn. 1926, (also see Species Fungorum: </w:t>
      </w:r>
      <w:hyperlink r:id="rId568" w:history="1">
        <w:r w:rsidR="0079137E" w:rsidRPr="00544BA2">
          <w:rPr>
            <w:rStyle w:val="Hyperlink"/>
            <w:rFonts w:ascii="Times New Roman" w:hAnsi="Times New Roman"/>
            <w:color w:val="auto"/>
            <w:sz w:val="24"/>
            <w:szCs w:val="24"/>
            <w:u w:val="none"/>
          </w:rPr>
          <w:t>Isthmiella abietis</w:t>
        </w:r>
      </w:hyperlink>
      <w:r w:rsidR="0079137E" w:rsidRPr="00544BA2">
        <w:rPr>
          <w:rFonts w:ascii="Times New Roman" w:hAnsi="Times New Roman"/>
          <w:sz w:val="24"/>
          <w:szCs w:val="24"/>
        </w:rPr>
        <w:t xml:space="preserve">); </w:t>
      </w:r>
      <w:hyperlink r:id="rId569"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70" w:history="1">
        <w:r w:rsidR="0079137E" w:rsidRPr="00544BA2">
          <w:rPr>
            <w:rStyle w:val="Hyperlink"/>
            <w:rFonts w:ascii="Times New Roman" w:hAnsi="Times New Roman"/>
            <w:color w:val="auto"/>
            <w:sz w:val="24"/>
            <w:szCs w:val="24"/>
            <w:u w:val="none"/>
          </w:rPr>
          <w:t>Bifusella acuminata</w:t>
        </w:r>
      </w:hyperlink>
      <w:r w:rsidR="0079137E" w:rsidRPr="00544BA2">
        <w:rPr>
          <w:rFonts w:ascii="Times New Roman" w:hAnsi="Times New Roman"/>
          <w:sz w:val="24"/>
          <w:szCs w:val="24"/>
        </w:rPr>
        <w:t xml:space="preserve"> (Ellis &amp; Everh.) Bonar &amp; W.B. Cooke 1942, (also see Species Fungorum: </w:t>
      </w:r>
      <w:hyperlink r:id="rId571" w:history="1">
        <w:r w:rsidR="0079137E" w:rsidRPr="00544BA2">
          <w:rPr>
            <w:rStyle w:val="Hyperlink"/>
            <w:rFonts w:ascii="Times New Roman" w:hAnsi="Times New Roman"/>
            <w:color w:val="auto"/>
            <w:sz w:val="24"/>
            <w:szCs w:val="24"/>
            <w:u w:val="none"/>
          </w:rPr>
          <w:t>Bifusella acuminata</w:t>
        </w:r>
      </w:hyperlink>
      <w:r w:rsidR="0079137E" w:rsidRPr="00544BA2">
        <w:rPr>
          <w:rFonts w:ascii="Times New Roman" w:hAnsi="Times New Roman"/>
          <w:sz w:val="24"/>
          <w:szCs w:val="24"/>
        </w:rPr>
        <w:t xml:space="preserve">); </w:t>
      </w:r>
      <w:hyperlink r:id="rId572"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73" w:history="1">
        <w:r w:rsidR="0079137E" w:rsidRPr="00544BA2">
          <w:rPr>
            <w:rStyle w:val="Hyperlink"/>
            <w:rFonts w:ascii="Times New Roman" w:hAnsi="Times New Roman"/>
            <w:color w:val="auto"/>
            <w:sz w:val="24"/>
            <w:szCs w:val="24"/>
            <w:u w:val="none"/>
          </w:rPr>
          <w:t>Bifusella anomala</w:t>
        </w:r>
      </w:hyperlink>
      <w:r w:rsidR="0079137E" w:rsidRPr="00544BA2">
        <w:rPr>
          <w:rFonts w:ascii="Times New Roman" w:hAnsi="Times New Roman"/>
          <w:sz w:val="24"/>
          <w:szCs w:val="24"/>
        </w:rPr>
        <w:t xml:space="preserve"> Y.R. Lin 1995, (also see Species Fungorum: </w:t>
      </w:r>
      <w:hyperlink r:id="rId574" w:history="1">
        <w:r w:rsidR="0079137E" w:rsidRPr="00544BA2">
          <w:rPr>
            <w:rStyle w:val="Hyperlink"/>
            <w:rFonts w:ascii="Times New Roman" w:hAnsi="Times New Roman"/>
            <w:color w:val="auto"/>
            <w:sz w:val="24"/>
            <w:szCs w:val="24"/>
            <w:u w:val="none"/>
          </w:rPr>
          <w:t>Bifusella anomala</w:t>
        </w:r>
      </w:hyperlink>
      <w:r w:rsidR="0079137E" w:rsidRPr="00544BA2">
        <w:rPr>
          <w:rFonts w:ascii="Times New Roman" w:hAnsi="Times New Roman"/>
          <w:sz w:val="24"/>
          <w:szCs w:val="24"/>
        </w:rPr>
        <w:t xml:space="preserve">); </w:t>
      </w:r>
      <w:hyperlink r:id="rId575"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76" w:history="1">
        <w:r w:rsidR="0079137E" w:rsidRPr="00544BA2">
          <w:rPr>
            <w:rStyle w:val="Hyperlink"/>
            <w:rFonts w:ascii="Times New Roman" w:hAnsi="Times New Roman"/>
            <w:color w:val="auto"/>
            <w:sz w:val="24"/>
            <w:szCs w:val="24"/>
            <w:u w:val="none"/>
          </w:rPr>
          <w:t>Bifusella camelliae</w:t>
        </w:r>
      </w:hyperlink>
      <w:r w:rsidR="0079137E" w:rsidRPr="00544BA2">
        <w:rPr>
          <w:rFonts w:ascii="Times New Roman" w:hAnsi="Times New Roman"/>
          <w:sz w:val="24"/>
          <w:szCs w:val="24"/>
        </w:rPr>
        <w:t xml:space="preserve"> C.L. Hou 2000, (also see Species Fungorum: </w:t>
      </w:r>
      <w:hyperlink r:id="rId577" w:history="1">
        <w:r w:rsidR="0079137E" w:rsidRPr="00544BA2">
          <w:rPr>
            <w:rStyle w:val="Hyperlink"/>
            <w:rFonts w:ascii="Times New Roman" w:hAnsi="Times New Roman"/>
            <w:color w:val="auto"/>
            <w:sz w:val="24"/>
            <w:szCs w:val="24"/>
            <w:u w:val="none"/>
          </w:rPr>
          <w:t>Bifusella camelliae</w:t>
        </w:r>
      </w:hyperlink>
      <w:r w:rsidR="0079137E" w:rsidRPr="00544BA2">
        <w:rPr>
          <w:rFonts w:ascii="Times New Roman" w:hAnsi="Times New Roman"/>
          <w:sz w:val="24"/>
          <w:szCs w:val="24"/>
        </w:rPr>
        <w:t xml:space="preserve">); </w:t>
      </w:r>
      <w:hyperlink r:id="rId578"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79" w:history="1">
        <w:r w:rsidR="0079137E" w:rsidRPr="00544BA2">
          <w:rPr>
            <w:rStyle w:val="Hyperlink"/>
            <w:rFonts w:ascii="Times New Roman" w:hAnsi="Times New Roman"/>
            <w:color w:val="auto"/>
            <w:sz w:val="24"/>
            <w:szCs w:val="24"/>
            <w:u w:val="none"/>
          </w:rPr>
          <w:t>Bifusella crepidiformis</w:t>
        </w:r>
      </w:hyperlink>
      <w:r w:rsidR="0079137E" w:rsidRPr="00544BA2">
        <w:rPr>
          <w:rFonts w:ascii="Times New Roman" w:hAnsi="Times New Roman"/>
          <w:sz w:val="24"/>
          <w:szCs w:val="24"/>
        </w:rPr>
        <w:t xml:space="preserve"> Darker 1932, (also see Species Fungorum: </w:t>
      </w:r>
      <w:hyperlink r:id="rId580" w:history="1">
        <w:r w:rsidR="0079137E" w:rsidRPr="00544BA2">
          <w:rPr>
            <w:rStyle w:val="Hyperlink"/>
            <w:rFonts w:ascii="Times New Roman" w:hAnsi="Times New Roman"/>
            <w:color w:val="auto"/>
            <w:sz w:val="24"/>
            <w:szCs w:val="24"/>
            <w:u w:val="none"/>
          </w:rPr>
          <w:t>Isthmiella crepidiformis</w:t>
        </w:r>
      </w:hyperlink>
      <w:r w:rsidR="0079137E" w:rsidRPr="00544BA2">
        <w:rPr>
          <w:rFonts w:ascii="Times New Roman" w:hAnsi="Times New Roman"/>
          <w:sz w:val="24"/>
          <w:szCs w:val="24"/>
        </w:rPr>
        <w:t xml:space="preserve">); </w:t>
      </w:r>
      <w:hyperlink r:id="rId581"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82" w:history="1">
        <w:r w:rsidR="0079137E" w:rsidRPr="00544BA2">
          <w:rPr>
            <w:rStyle w:val="Hyperlink"/>
            <w:rFonts w:ascii="Times New Roman" w:hAnsi="Times New Roman"/>
            <w:color w:val="auto"/>
            <w:sz w:val="24"/>
            <w:szCs w:val="24"/>
            <w:u w:val="none"/>
          </w:rPr>
          <w:t>Bifusella cunninghamiicola</w:t>
        </w:r>
      </w:hyperlink>
      <w:r w:rsidR="0079137E" w:rsidRPr="00544BA2">
        <w:rPr>
          <w:rFonts w:ascii="Times New Roman" w:hAnsi="Times New Roman"/>
          <w:sz w:val="24"/>
          <w:szCs w:val="24"/>
        </w:rPr>
        <w:t xml:space="preserve"> Korf &amp; Ogimi 1972, (also see Species Fungorum: </w:t>
      </w:r>
      <w:hyperlink r:id="rId583" w:history="1">
        <w:r w:rsidR="0079137E" w:rsidRPr="00544BA2">
          <w:rPr>
            <w:rStyle w:val="Hyperlink"/>
            <w:rFonts w:ascii="Times New Roman" w:hAnsi="Times New Roman"/>
            <w:color w:val="auto"/>
            <w:sz w:val="24"/>
            <w:szCs w:val="24"/>
            <w:u w:val="none"/>
          </w:rPr>
          <w:t>Bifusella cunninghamiicola</w:t>
        </w:r>
      </w:hyperlink>
      <w:r w:rsidR="0079137E" w:rsidRPr="00544BA2">
        <w:rPr>
          <w:rFonts w:ascii="Times New Roman" w:hAnsi="Times New Roman"/>
          <w:sz w:val="24"/>
          <w:szCs w:val="24"/>
        </w:rPr>
        <w:t xml:space="preserve">); </w:t>
      </w:r>
      <w:hyperlink r:id="rId584"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85" w:history="1">
        <w:r w:rsidR="0079137E" w:rsidRPr="00544BA2">
          <w:rPr>
            <w:rStyle w:val="Hyperlink"/>
            <w:rFonts w:ascii="Times New Roman" w:hAnsi="Times New Roman"/>
            <w:color w:val="auto"/>
            <w:sz w:val="24"/>
            <w:szCs w:val="24"/>
            <w:u w:val="none"/>
          </w:rPr>
          <w:t>Bifusella faullii</w:t>
        </w:r>
      </w:hyperlink>
      <w:r w:rsidR="0079137E" w:rsidRPr="00544BA2">
        <w:rPr>
          <w:rFonts w:ascii="Times New Roman" w:hAnsi="Times New Roman"/>
          <w:sz w:val="24"/>
          <w:szCs w:val="24"/>
        </w:rPr>
        <w:t xml:space="preserve"> Darker 1932, (also see Species Fungorum: </w:t>
      </w:r>
      <w:hyperlink r:id="rId586" w:history="1">
        <w:r w:rsidR="0079137E" w:rsidRPr="00544BA2">
          <w:rPr>
            <w:rStyle w:val="Hyperlink"/>
            <w:rFonts w:ascii="Times New Roman" w:hAnsi="Times New Roman"/>
            <w:color w:val="auto"/>
            <w:sz w:val="24"/>
            <w:szCs w:val="24"/>
            <w:u w:val="none"/>
          </w:rPr>
          <w:t>Isthmiella faullii</w:t>
        </w:r>
      </w:hyperlink>
      <w:r w:rsidR="0079137E" w:rsidRPr="00544BA2">
        <w:rPr>
          <w:rFonts w:ascii="Times New Roman" w:hAnsi="Times New Roman"/>
          <w:sz w:val="24"/>
          <w:szCs w:val="24"/>
        </w:rPr>
        <w:t xml:space="preserve">); </w:t>
      </w:r>
      <w:hyperlink r:id="rId587"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88" w:history="1">
        <w:r w:rsidR="0079137E" w:rsidRPr="00544BA2">
          <w:rPr>
            <w:rStyle w:val="Hyperlink"/>
            <w:rFonts w:ascii="Times New Roman" w:hAnsi="Times New Roman"/>
            <w:color w:val="auto"/>
            <w:sz w:val="24"/>
            <w:szCs w:val="24"/>
            <w:u w:val="none"/>
          </w:rPr>
          <w:t>Bifusella linearis</w:t>
        </w:r>
      </w:hyperlink>
      <w:r w:rsidR="0079137E" w:rsidRPr="00544BA2">
        <w:rPr>
          <w:rFonts w:ascii="Times New Roman" w:hAnsi="Times New Roman"/>
          <w:sz w:val="24"/>
          <w:szCs w:val="24"/>
        </w:rPr>
        <w:t xml:space="preserve"> (Peck) Höhn. 1917, (also see Species Fungorum: </w:t>
      </w:r>
      <w:hyperlink r:id="rId589" w:history="1">
        <w:r w:rsidR="0079137E" w:rsidRPr="00544BA2">
          <w:rPr>
            <w:rStyle w:val="Hyperlink"/>
            <w:rFonts w:ascii="Times New Roman" w:hAnsi="Times New Roman"/>
            <w:color w:val="auto"/>
            <w:sz w:val="24"/>
            <w:szCs w:val="24"/>
            <w:u w:val="none"/>
          </w:rPr>
          <w:t>Bifusella linearis</w:t>
        </w:r>
      </w:hyperlink>
      <w:r w:rsidR="0079137E" w:rsidRPr="00544BA2">
        <w:rPr>
          <w:rFonts w:ascii="Times New Roman" w:hAnsi="Times New Roman"/>
          <w:sz w:val="24"/>
          <w:szCs w:val="24"/>
        </w:rPr>
        <w:t xml:space="preserve">); </w:t>
      </w:r>
      <w:hyperlink r:id="rId590"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91" w:history="1">
        <w:r w:rsidR="0079137E" w:rsidRPr="00544BA2">
          <w:rPr>
            <w:rStyle w:val="Hyperlink"/>
            <w:rFonts w:ascii="Times New Roman" w:hAnsi="Times New Roman"/>
            <w:color w:val="auto"/>
            <w:sz w:val="24"/>
            <w:szCs w:val="24"/>
            <w:u w:val="none"/>
          </w:rPr>
          <w:t>Bifusella pini</w:t>
        </w:r>
      </w:hyperlink>
      <w:r w:rsidR="0079137E" w:rsidRPr="00544BA2">
        <w:rPr>
          <w:rFonts w:ascii="Times New Roman" w:hAnsi="Times New Roman"/>
          <w:sz w:val="24"/>
          <w:szCs w:val="24"/>
        </w:rPr>
        <w:t xml:space="preserve"> (Dearn.) Darker 1967, (also see Species Fungorum: </w:t>
      </w:r>
      <w:hyperlink r:id="rId592" w:history="1">
        <w:r w:rsidR="0079137E" w:rsidRPr="00544BA2">
          <w:rPr>
            <w:rStyle w:val="Hyperlink"/>
            <w:rFonts w:ascii="Times New Roman" w:hAnsi="Times New Roman"/>
            <w:color w:val="auto"/>
            <w:sz w:val="24"/>
            <w:szCs w:val="24"/>
            <w:u w:val="none"/>
          </w:rPr>
          <w:t>Bifusella pini</w:t>
        </w:r>
      </w:hyperlink>
      <w:r w:rsidR="0079137E" w:rsidRPr="00544BA2">
        <w:rPr>
          <w:rFonts w:ascii="Times New Roman" w:hAnsi="Times New Roman"/>
          <w:sz w:val="24"/>
          <w:szCs w:val="24"/>
        </w:rPr>
        <w:t xml:space="preserve">); </w:t>
      </w:r>
      <w:hyperlink r:id="rId593"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94" w:history="1">
        <w:r w:rsidR="0079137E" w:rsidRPr="00544BA2">
          <w:rPr>
            <w:rStyle w:val="Hyperlink"/>
            <w:rFonts w:ascii="Times New Roman" w:hAnsi="Times New Roman"/>
            <w:color w:val="auto"/>
            <w:sz w:val="24"/>
            <w:szCs w:val="24"/>
            <w:u w:val="none"/>
          </w:rPr>
          <w:t>Bifusella saccata</w:t>
        </w:r>
      </w:hyperlink>
      <w:r w:rsidR="0079137E" w:rsidRPr="00544BA2">
        <w:rPr>
          <w:rFonts w:ascii="Times New Roman" w:hAnsi="Times New Roman"/>
          <w:sz w:val="24"/>
          <w:szCs w:val="24"/>
        </w:rPr>
        <w:t xml:space="preserve"> (Darker) Darker 1967, (also see Species Fungorum: </w:t>
      </w:r>
      <w:hyperlink r:id="rId595" w:history="1">
        <w:r w:rsidR="0079137E" w:rsidRPr="00544BA2">
          <w:rPr>
            <w:rStyle w:val="Hyperlink"/>
            <w:rFonts w:ascii="Times New Roman" w:hAnsi="Times New Roman"/>
            <w:color w:val="auto"/>
            <w:sz w:val="24"/>
            <w:szCs w:val="24"/>
            <w:u w:val="none"/>
          </w:rPr>
          <w:t>Bifusella saccata</w:t>
        </w:r>
      </w:hyperlink>
      <w:r w:rsidR="0079137E" w:rsidRPr="00544BA2">
        <w:rPr>
          <w:rFonts w:ascii="Times New Roman" w:hAnsi="Times New Roman"/>
          <w:sz w:val="24"/>
          <w:szCs w:val="24"/>
        </w:rPr>
        <w:t xml:space="preserve">); </w:t>
      </w:r>
      <w:hyperlink r:id="rId596"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597" w:history="1">
        <w:r w:rsidR="0079137E" w:rsidRPr="00544BA2">
          <w:rPr>
            <w:rStyle w:val="Hyperlink"/>
            <w:rFonts w:ascii="Times New Roman" w:hAnsi="Times New Roman"/>
            <w:color w:val="auto"/>
            <w:sz w:val="24"/>
            <w:szCs w:val="24"/>
            <w:u w:val="none"/>
          </w:rPr>
          <w:t>Bifusella striiformis</w:t>
        </w:r>
      </w:hyperlink>
      <w:r w:rsidR="0079137E" w:rsidRPr="00544BA2">
        <w:rPr>
          <w:rFonts w:ascii="Times New Roman" w:hAnsi="Times New Roman"/>
          <w:sz w:val="24"/>
          <w:szCs w:val="24"/>
        </w:rPr>
        <w:t xml:space="preserve"> Darker 1932, (also see Species Fungorum: </w:t>
      </w:r>
      <w:hyperlink r:id="rId598" w:history="1">
        <w:r w:rsidR="0079137E" w:rsidRPr="00544BA2">
          <w:rPr>
            <w:rStyle w:val="Hyperlink"/>
            <w:rFonts w:ascii="Times New Roman" w:hAnsi="Times New Roman"/>
            <w:color w:val="auto"/>
            <w:sz w:val="24"/>
            <w:szCs w:val="24"/>
            <w:u w:val="none"/>
          </w:rPr>
          <w:t>Soleella striiformis</w:t>
        </w:r>
      </w:hyperlink>
      <w:r w:rsidR="0079137E" w:rsidRPr="00544BA2">
        <w:rPr>
          <w:rFonts w:ascii="Times New Roman" w:hAnsi="Times New Roman"/>
          <w:sz w:val="24"/>
          <w:szCs w:val="24"/>
        </w:rPr>
        <w:t xml:space="preserve">); </w:t>
      </w:r>
      <w:hyperlink r:id="rId599"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600" w:history="1">
        <w:r w:rsidR="0079137E" w:rsidRPr="00544BA2">
          <w:rPr>
            <w:rStyle w:val="Hyperlink"/>
            <w:rFonts w:ascii="Times New Roman" w:hAnsi="Times New Roman"/>
            <w:color w:val="auto"/>
            <w:sz w:val="24"/>
            <w:szCs w:val="24"/>
            <w:u w:val="none"/>
          </w:rPr>
          <w:t>Bifusella superba</w:t>
        </w:r>
      </w:hyperlink>
      <w:r w:rsidR="0079137E" w:rsidRPr="00544BA2">
        <w:rPr>
          <w:rFonts w:ascii="Times New Roman" w:hAnsi="Times New Roman"/>
          <w:sz w:val="24"/>
          <w:szCs w:val="24"/>
        </w:rPr>
        <w:t xml:space="preserve"> P.F. Cannon &amp; Minter 1986, (also see Species Fungorum: </w:t>
      </w:r>
      <w:hyperlink r:id="rId601" w:history="1">
        <w:r w:rsidR="0079137E" w:rsidRPr="00544BA2">
          <w:rPr>
            <w:rStyle w:val="Hyperlink"/>
            <w:rFonts w:ascii="Times New Roman" w:hAnsi="Times New Roman"/>
            <w:color w:val="auto"/>
            <w:sz w:val="24"/>
            <w:szCs w:val="24"/>
            <w:u w:val="none"/>
          </w:rPr>
          <w:t>Bifusella superba</w:t>
        </w:r>
      </w:hyperlink>
      <w:r w:rsidR="0079137E" w:rsidRPr="00544BA2">
        <w:rPr>
          <w:rFonts w:ascii="Times New Roman" w:hAnsi="Times New Roman"/>
          <w:sz w:val="24"/>
          <w:szCs w:val="24"/>
        </w:rPr>
        <w:t xml:space="preserve">); </w:t>
      </w:r>
      <w:hyperlink r:id="rId602"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603" w:history="1">
        <w:r w:rsidR="0079137E" w:rsidRPr="00544BA2">
          <w:rPr>
            <w:rStyle w:val="Hyperlink"/>
            <w:rFonts w:ascii="Times New Roman" w:hAnsi="Times New Roman"/>
            <w:color w:val="auto"/>
            <w:sz w:val="24"/>
            <w:szCs w:val="24"/>
            <w:u w:val="none"/>
          </w:rPr>
          <w:t>Bifusella tsugae</w:t>
        </w:r>
      </w:hyperlink>
      <w:r w:rsidR="0079137E" w:rsidRPr="00544BA2">
        <w:rPr>
          <w:rFonts w:ascii="Times New Roman" w:hAnsi="Times New Roman"/>
          <w:sz w:val="24"/>
          <w:szCs w:val="24"/>
        </w:rPr>
        <w:t xml:space="preserve"> H.S. Cao &amp; C.L. Hou 1996, (also see Species Fungorum: </w:t>
      </w:r>
      <w:hyperlink r:id="rId604" w:history="1">
        <w:r w:rsidR="0079137E" w:rsidRPr="00544BA2">
          <w:rPr>
            <w:rStyle w:val="Hyperlink"/>
            <w:rFonts w:ascii="Times New Roman" w:hAnsi="Times New Roman"/>
            <w:color w:val="auto"/>
            <w:sz w:val="24"/>
            <w:szCs w:val="24"/>
            <w:u w:val="none"/>
          </w:rPr>
          <w:t>Bifusella tsugae</w:t>
        </w:r>
      </w:hyperlink>
      <w:r w:rsidR="0079137E" w:rsidRPr="00544BA2">
        <w:rPr>
          <w:rFonts w:ascii="Times New Roman" w:hAnsi="Times New Roman"/>
          <w:sz w:val="24"/>
          <w:szCs w:val="24"/>
        </w:rPr>
        <w:t xml:space="preserve">); </w:t>
      </w:r>
      <w:hyperlink r:id="rId605"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606" w:history="1">
        <w:r w:rsidR="0079137E" w:rsidRPr="00544BA2">
          <w:rPr>
            <w:rStyle w:val="Hyperlink"/>
            <w:rFonts w:ascii="Times New Roman" w:hAnsi="Times New Roman"/>
            <w:color w:val="auto"/>
            <w:sz w:val="24"/>
            <w:szCs w:val="24"/>
            <w:u w:val="none"/>
          </w:rPr>
          <w:t>Bifusella vaccinii</w:t>
        </w:r>
      </w:hyperlink>
      <w:r w:rsidR="0079137E" w:rsidRPr="00544BA2">
        <w:rPr>
          <w:rFonts w:ascii="Times New Roman" w:hAnsi="Times New Roman"/>
          <w:sz w:val="24"/>
          <w:szCs w:val="24"/>
        </w:rPr>
        <w:t xml:space="preserve"> Tehon 1935, (also see Species Fungorum: </w:t>
      </w:r>
      <w:hyperlink r:id="rId607" w:history="1">
        <w:r w:rsidR="0079137E" w:rsidRPr="00544BA2">
          <w:rPr>
            <w:rStyle w:val="Hyperlink"/>
            <w:rFonts w:ascii="Times New Roman" w:hAnsi="Times New Roman"/>
            <w:color w:val="auto"/>
            <w:sz w:val="24"/>
            <w:szCs w:val="24"/>
            <w:u w:val="none"/>
          </w:rPr>
          <w:t>Gloniopsis praelonga</w:t>
        </w:r>
      </w:hyperlink>
      <w:r w:rsidR="0079137E" w:rsidRPr="00544BA2">
        <w:rPr>
          <w:rFonts w:ascii="Times New Roman" w:hAnsi="Times New Roman"/>
          <w:sz w:val="24"/>
          <w:szCs w:val="24"/>
        </w:rPr>
        <w:t xml:space="preserve">); </w:t>
      </w:r>
      <w:hyperlink r:id="rId608" w:history="1">
        <w:r w:rsidR="0079137E" w:rsidRPr="00544BA2">
          <w:rPr>
            <w:rStyle w:val="Hyperlink"/>
            <w:rFonts w:ascii="Times New Roman" w:hAnsi="Times New Roman"/>
            <w:color w:val="auto"/>
            <w:sz w:val="24"/>
            <w:szCs w:val="24"/>
            <w:u w:val="none"/>
          </w:rPr>
          <w:t>Hysteriaceae</w:t>
        </w:r>
      </w:hyperlink>
      <w:r w:rsidR="0079137E" w:rsidRPr="00544BA2">
        <w:rPr>
          <w:rFonts w:ascii="Times New Roman" w:hAnsi="Times New Roman"/>
          <w:sz w:val="24"/>
          <w:szCs w:val="24"/>
        </w:rPr>
        <w:br/>
      </w:r>
      <w:hyperlink r:id="rId609" w:history="1">
        <w:r w:rsidR="0079137E" w:rsidRPr="00544BA2">
          <w:rPr>
            <w:rStyle w:val="Hyperlink"/>
            <w:rFonts w:ascii="Times New Roman" w:hAnsi="Times New Roman"/>
            <w:color w:val="auto"/>
            <w:sz w:val="24"/>
            <w:szCs w:val="24"/>
            <w:u w:val="none"/>
          </w:rPr>
          <w:t>Bifusella vaccinii</w:t>
        </w:r>
      </w:hyperlink>
      <w:r w:rsidR="0079137E" w:rsidRPr="00544BA2">
        <w:rPr>
          <w:rFonts w:ascii="Times New Roman" w:hAnsi="Times New Roman"/>
          <w:sz w:val="24"/>
          <w:szCs w:val="24"/>
        </w:rPr>
        <w:t xml:space="preserve"> Tehon 1939, (also see Species Fungorum: </w:t>
      </w:r>
      <w:hyperlink r:id="rId610" w:history="1">
        <w:r w:rsidR="0079137E" w:rsidRPr="00544BA2">
          <w:rPr>
            <w:rStyle w:val="Hyperlink"/>
            <w:rFonts w:ascii="Times New Roman" w:hAnsi="Times New Roman"/>
            <w:color w:val="auto"/>
            <w:sz w:val="24"/>
            <w:szCs w:val="24"/>
            <w:u w:val="none"/>
          </w:rPr>
          <w:t>Bifusepta tehonii</w:t>
        </w:r>
      </w:hyperlink>
      <w:r w:rsidR="0079137E" w:rsidRPr="00544BA2">
        <w:rPr>
          <w:rFonts w:ascii="Times New Roman" w:hAnsi="Times New Roman"/>
          <w:sz w:val="24"/>
          <w:szCs w:val="24"/>
        </w:rPr>
        <w:t xml:space="preserve">); </w:t>
      </w:r>
      <w:hyperlink r:id="rId611"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br/>
      </w:r>
      <w:hyperlink r:id="rId612" w:history="1">
        <w:r w:rsidR="0079137E" w:rsidRPr="00544BA2">
          <w:rPr>
            <w:rStyle w:val="Hyperlink"/>
            <w:rFonts w:ascii="Times New Roman" w:hAnsi="Times New Roman"/>
            <w:color w:val="auto"/>
            <w:sz w:val="24"/>
            <w:szCs w:val="24"/>
            <w:u w:val="none"/>
          </w:rPr>
          <w:t>Bifusella wallichii</w:t>
        </w:r>
      </w:hyperlink>
      <w:r w:rsidR="0079137E" w:rsidRPr="00544BA2">
        <w:rPr>
          <w:rFonts w:ascii="Times New Roman" w:hAnsi="Times New Roman"/>
          <w:sz w:val="24"/>
          <w:szCs w:val="24"/>
        </w:rPr>
        <w:t xml:space="preserve"> Rehill &amp; B.M. Misra 1988, (also see Species Fungorum: </w:t>
      </w:r>
      <w:hyperlink r:id="rId613" w:history="1">
        <w:r w:rsidR="0079137E" w:rsidRPr="00544BA2">
          <w:rPr>
            <w:rStyle w:val="Hyperlink"/>
            <w:rFonts w:ascii="Times New Roman" w:hAnsi="Times New Roman"/>
            <w:color w:val="auto"/>
            <w:sz w:val="24"/>
            <w:szCs w:val="24"/>
            <w:u w:val="none"/>
          </w:rPr>
          <w:t>Bifusella superba</w:t>
        </w:r>
      </w:hyperlink>
      <w:r w:rsidR="0079137E" w:rsidRPr="00544BA2">
        <w:rPr>
          <w:rFonts w:ascii="Times New Roman" w:hAnsi="Times New Roman"/>
          <w:sz w:val="24"/>
          <w:szCs w:val="24"/>
        </w:rPr>
        <w:t xml:space="preserve">); </w:t>
      </w:r>
      <w:hyperlink r:id="rId614" w:history="1">
        <w:r w:rsidR="0079137E" w:rsidRPr="00544BA2">
          <w:rPr>
            <w:rStyle w:val="Hyperlink"/>
            <w:rFonts w:ascii="Times New Roman" w:hAnsi="Times New Roman"/>
            <w:color w:val="auto"/>
            <w:sz w:val="24"/>
            <w:szCs w:val="24"/>
            <w:u w:val="none"/>
          </w:rPr>
          <w:t>Rhytismataceae</w:t>
        </w:r>
      </w:hyperlink>
      <w:r w:rsidR="0079137E" w:rsidRPr="00544BA2">
        <w:rPr>
          <w:rFonts w:ascii="Times New Roman" w:hAnsi="Times New Roman"/>
          <w:sz w:val="24"/>
          <w:szCs w:val="24"/>
        </w:rPr>
        <w:t>Lirula vs. Hypodermina</w:t>
      </w:r>
    </w:p>
    <w:p w:rsidR="0079137E" w:rsidRPr="00544BA2" w:rsidRDefault="00C6223F" w:rsidP="00544BA2">
      <w:pPr>
        <w:pStyle w:val="NormalWeb"/>
        <w:rPr>
          <w:rFonts w:ascii="Times New Roman" w:hAnsi="Times New Roman"/>
          <w:sz w:val="24"/>
          <w:szCs w:val="24"/>
        </w:rPr>
      </w:pPr>
      <w:r w:rsidRPr="00544BA2">
        <w:rPr>
          <w:rFonts w:ascii="Times New Roman" w:hAnsi="Times New Roman"/>
          <w:sz w:val="24"/>
          <w:szCs w:val="24"/>
        </w:rPr>
        <w:t>Cannon &amp; Minter Mycol. Pap. 155.</w:t>
      </w:r>
      <w:r w:rsidR="00D96BEE" w:rsidRPr="00544BA2">
        <w:rPr>
          <w:rFonts w:ascii="Times New Roman" w:hAnsi="Times New Roman"/>
          <w:sz w:val="24"/>
          <w:szCs w:val="24"/>
        </w:rPr>
        <w:t xml:space="preserve"> One new species in Bifusella.</w:t>
      </w:r>
    </w:p>
    <w:p w:rsidR="0079137E" w:rsidRPr="004F4EE9" w:rsidRDefault="00EB1B7C" w:rsidP="00544BA2">
      <w:pPr>
        <w:pStyle w:val="NormalWeb"/>
        <w:rPr>
          <w:rFonts w:ascii="Times New Roman" w:hAnsi="Times New Roman"/>
          <w:b/>
          <w:sz w:val="24"/>
          <w:szCs w:val="24"/>
        </w:rPr>
      </w:pPr>
      <w:r w:rsidRPr="004F4EE9">
        <w:rPr>
          <w:rFonts w:ascii="Times New Roman" w:hAnsi="Times New Roman"/>
          <w:b/>
          <w:sz w:val="24"/>
          <w:szCs w:val="24"/>
        </w:rPr>
        <w:t xml:space="preserve">Neither </w:t>
      </w:r>
      <w:r w:rsidR="0079137E" w:rsidRPr="004F4EE9">
        <w:rPr>
          <w:rFonts w:ascii="Times New Roman" w:hAnsi="Times New Roman"/>
          <w:b/>
          <w:sz w:val="24"/>
          <w:szCs w:val="24"/>
        </w:rPr>
        <w:t xml:space="preserve">Lophodermium </w:t>
      </w:r>
      <w:r w:rsidRPr="004F4EE9">
        <w:rPr>
          <w:rFonts w:ascii="Times New Roman" w:hAnsi="Times New Roman"/>
          <w:b/>
          <w:sz w:val="24"/>
          <w:szCs w:val="24"/>
        </w:rPr>
        <w:t xml:space="preserve"> nor </w:t>
      </w:r>
      <w:r w:rsidR="00933FB8" w:rsidRPr="004F4EE9">
        <w:rPr>
          <w:rFonts w:ascii="Times New Roman" w:hAnsi="Times New Roman"/>
          <w:b/>
          <w:sz w:val="24"/>
          <w:szCs w:val="24"/>
        </w:rPr>
        <w:t xml:space="preserve">Meloderma </w:t>
      </w:r>
      <w:r w:rsidRPr="004F4EE9">
        <w:rPr>
          <w:rFonts w:ascii="Times New Roman" w:hAnsi="Times New Roman"/>
          <w:b/>
          <w:sz w:val="24"/>
          <w:szCs w:val="24"/>
        </w:rPr>
        <w:t xml:space="preserve">are synonyms of </w:t>
      </w:r>
      <w:r w:rsidR="0079137E" w:rsidRPr="004F4EE9">
        <w:rPr>
          <w:rFonts w:ascii="Times New Roman" w:hAnsi="Times New Roman"/>
          <w:b/>
          <w:sz w:val="24"/>
          <w:szCs w:val="24"/>
        </w:rPr>
        <w:t>Leptostroma</w:t>
      </w:r>
      <w:r w:rsidR="00933FB8" w:rsidRPr="004F4EE9">
        <w:rPr>
          <w:rFonts w:ascii="Times New Roman" w:hAnsi="Times New Roman"/>
          <w:b/>
          <w:sz w:val="24"/>
          <w:szCs w:val="24"/>
        </w:rPr>
        <w:t xml:space="preserve"> </w:t>
      </w:r>
      <w:r w:rsidRPr="004F4EE9">
        <w:rPr>
          <w:rFonts w:ascii="Times New Roman" w:hAnsi="Times New Roman"/>
          <w:b/>
          <w:sz w:val="24"/>
          <w:szCs w:val="24"/>
        </w:rPr>
        <w:t>or</w:t>
      </w:r>
      <w:r w:rsidR="00933FB8" w:rsidRPr="004F4EE9">
        <w:rPr>
          <w:rFonts w:ascii="Times New Roman" w:hAnsi="Times New Roman"/>
          <w:b/>
          <w:sz w:val="24"/>
          <w:szCs w:val="24"/>
        </w:rPr>
        <w:t xml:space="preserve"> Leptothyrium</w:t>
      </w:r>
    </w:p>
    <w:p w:rsidR="00933FB8" w:rsidRPr="00544BA2" w:rsidRDefault="009C34EB" w:rsidP="00544BA2">
      <w:pPr>
        <w:pStyle w:val="NormalWeb"/>
        <w:rPr>
          <w:rFonts w:ascii="Times New Roman" w:hAnsi="Times New Roman"/>
          <w:sz w:val="24"/>
          <w:szCs w:val="24"/>
        </w:rPr>
      </w:pPr>
      <w:hyperlink r:id="rId615" w:history="1">
        <w:r w:rsidR="00933FB8" w:rsidRPr="00544BA2">
          <w:rPr>
            <w:rStyle w:val="Hyperlink"/>
            <w:rFonts w:ascii="Times New Roman" w:hAnsi="Times New Roman"/>
            <w:bCs/>
            <w:color w:val="auto"/>
            <w:sz w:val="24"/>
            <w:szCs w:val="24"/>
            <w:u w:val="none"/>
          </w:rPr>
          <w:t>Lophodermium</w:t>
        </w:r>
      </w:hyperlink>
      <w:r w:rsidR="00933FB8" w:rsidRPr="00544BA2">
        <w:rPr>
          <w:rFonts w:ascii="Times New Roman" w:hAnsi="Times New Roman"/>
          <w:sz w:val="24"/>
          <w:szCs w:val="24"/>
        </w:rPr>
        <w:t xml:space="preserve"> </w:t>
      </w:r>
      <w:r w:rsidR="00933FB8" w:rsidRPr="00544BA2">
        <w:rPr>
          <w:rFonts w:ascii="Times New Roman" w:hAnsi="Times New Roman"/>
          <w:bCs/>
          <w:sz w:val="24"/>
          <w:szCs w:val="24"/>
        </w:rPr>
        <w:t>Chevall.</w:t>
      </w:r>
      <w:r w:rsidR="00933FB8" w:rsidRPr="00544BA2">
        <w:rPr>
          <w:rFonts w:ascii="Times New Roman" w:hAnsi="Times New Roman"/>
          <w:sz w:val="24"/>
          <w:szCs w:val="24"/>
        </w:rPr>
        <w:t xml:space="preserve">, </w:t>
      </w:r>
      <w:r w:rsidR="00933FB8" w:rsidRPr="00544BA2">
        <w:rPr>
          <w:rFonts w:ascii="Times New Roman" w:hAnsi="Times New Roman"/>
          <w:i/>
          <w:iCs/>
          <w:sz w:val="24"/>
          <w:szCs w:val="24"/>
        </w:rPr>
        <w:t>Fl. gén. env. Paris</w:t>
      </w:r>
      <w:r w:rsidR="00933FB8" w:rsidRPr="00544BA2">
        <w:rPr>
          <w:rFonts w:ascii="Times New Roman" w:hAnsi="Times New Roman"/>
          <w:sz w:val="24"/>
          <w:szCs w:val="24"/>
        </w:rPr>
        <w:t xml:space="preserve"> (Paris) </w:t>
      </w:r>
      <w:r w:rsidR="00933FB8" w:rsidRPr="00544BA2">
        <w:rPr>
          <w:rFonts w:ascii="Times New Roman" w:hAnsi="Times New Roman"/>
          <w:bCs/>
          <w:sz w:val="24"/>
          <w:szCs w:val="24"/>
        </w:rPr>
        <w:t>1</w:t>
      </w:r>
      <w:r w:rsidR="00933FB8" w:rsidRPr="00544BA2">
        <w:rPr>
          <w:rFonts w:ascii="Times New Roman" w:hAnsi="Times New Roman"/>
          <w:sz w:val="24"/>
          <w:szCs w:val="24"/>
        </w:rPr>
        <w:t>: 435 (1826) 342 spp.</w:t>
      </w:r>
    </w:p>
    <w:p w:rsidR="00933FB8" w:rsidRPr="00544BA2" w:rsidRDefault="00933FB8" w:rsidP="00544BA2">
      <w:pPr>
        <w:pStyle w:val="NormalWeb"/>
        <w:rPr>
          <w:rFonts w:ascii="Times New Roman" w:hAnsi="Times New Roman"/>
          <w:sz w:val="24"/>
          <w:szCs w:val="24"/>
        </w:rPr>
      </w:pPr>
      <w:r w:rsidRPr="00544BA2">
        <w:rPr>
          <w:rFonts w:ascii="Times New Roman" w:hAnsi="Times New Roman"/>
          <w:bCs/>
          <w:sz w:val="24"/>
          <w:szCs w:val="24"/>
        </w:rPr>
        <w:t xml:space="preserve">Nomenclatural comment: </w:t>
      </w:r>
      <w:r w:rsidRPr="00544BA2">
        <w:rPr>
          <w:rFonts w:ascii="Times New Roman" w:hAnsi="Times New Roman"/>
          <w:sz w:val="24"/>
          <w:szCs w:val="24"/>
        </w:rPr>
        <w:br/>
        <w:t>Nom. cons., see Art. 14</w:t>
      </w:r>
    </w:p>
    <w:p w:rsidR="0079137E" w:rsidRPr="00544BA2" w:rsidRDefault="00933FB8" w:rsidP="00544BA2">
      <w:pPr>
        <w:pStyle w:val="NormalWeb"/>
        <w:rPr>
          <w:rFonts w:ascii="Times New Roman" w:hAnsi="Times New Roman"/>
          <w:sz w:val="24"/>
          <w:szCs w:val="24"/>
        </w:rPr>
      </w:pPr>
      <w:r w:rsidRPr="00544BA2">
        <w:rPr>
          <w:rFonts w:ascii="Times New Roman" w:hAnsi="Times New Roman"/>
          <w:bCs/>
          <w:sz w:val="24"/>
          <w:szCs w:val="24"/>
        </w:rPr>
        <w:t xml:space="preserve">Typification Details: </w:t>
      </w:r>
      <w:r w:rsidRPr="00544BA2">
        <w:rPr>
          <w:rFonts w:ascii="Times New Roman" w:hAnsi="Times New Roman"/>
          <w:bCs/>
          <w:sz w:val="24"/>
          <w:szCs w:val="24"/>
        </w:rPr>
        <w:br/>
      </w:r>
      <w:hyperlink r:id="rId616" w:history="1">
        <w:r w:rsidRPr="00544BA2">
          <w:rPr>
            <w:rStyle w:val="Hyperlink"/>
            <w:rFonts w:ascii="Times New Roman" w:hAnsi="Times New Roman"/>
            <w:bCs/>
            <w:color w:val="auto"/>
            <w:sz w:val="24"/>
            <w:szCs w:val="24"/>
            <w:u w:val="none"/>
          </w:rPr>
          <w:t>Lophodermium arundinaceum (Schrad.) Chevall. 1826</w:t>
        </w:r>
      </w:hyperlink>
    </w:p>
    <w:p w:rsidR="00933FB8" w:rsidRPr="00544BA2" w:rsidRDefault="00933FB8" w:rsidP="00544BA2">
      <w:pPr>
        <w:pStyle w:val="NormalWeb"/>
        <w:rPr>
          <w:rFonts w:ascii="Times New Roman" w:hAnsi="Times New Roman"/>
          <w:sz w:val="24"/>
          <w:szCs w:val="24"/>
        </w:rPr>
      </w:pPr>
      <w:r w:rsidRPr="00544BA2">
        <w:rPr>
          <w:rFonts w:ascii="Times New Roman" w:hAnsi="Times New Roman"/>
          <w:sz w:val="24"/>
          <w:szCs w:val="24"/>
        </w:rPr>
        <w:t>Leptostroma – type L. scirpinum = H</w:t>
      </w:r>
      <w:r w:rsidR="00EB1B7C" w:rsidRPr="00544BA2">
        <w:rPr>
          <w:rFonts w:ascii="Times New Roman" w:hAnsi="Times New Roman"/>
          <w:sz w:val="24"/>
          <w:szCs w:val="24"/>
        </w:rPr>
        <w:t>ypohelion</w:t>
      </w:r>
    </w:p>
    <w:p w:rsidR="00933FB8" w:rsidRPr="00544BA2" w:rsidRDefault="009C34EB" w:rsidP="00544BA2">
      <w:pPr>
        <w:pStyle w:val="NormalWeb"/>
        <w:rPr>
          <w:rFonts w:ascii="Times New Roman" w:hAnsi="Times New Roman"/>
          <w:sz w:val="24"/>
          <w:szCs w:val="24"/>
        </w:rPr>
      </w:pPr>
      <w:hyperlink r:id="rId617" w:history="1">
        <w:r w:rsidR="00933FB8" w:rsidRPr="00544BA2">
          <w:rPr>
            <w:rStyle w:val="Hyperlink"/>
            <w:rFonts w:ascii="Times New Roman" w:hAnsi="Times New Roman"/>
            <w:bCs/>
            <w:color w:val="auto"/>
            <w:sz w:val="24"/>
            <w:szCs w:val="24"/>
            <w:u w:val="none"/>
          </w:rPr>
          <w:t>Leptothyrium</w:t>
        </w:r>
      </w:hyperlink>
      <w:r w:rsidR="00933FB8" w:rsidRPr="00544BA2">
        <w:rPr>
          <w:rFonts w:ascii="Times New Roman" w:hAnsi="Times New Roman"/>
          <w:sz w:val="24"/>
          <w:szCs w:val="24"/>
        </w:rPr>
        <w:t xml:space="preserve"> </w:t>
      </w:r>
      <w:r w:rsidR="00933FB8" w:rsidRPr="00544BA2">
        <w:rPr>
          <w:rFonts w:ascii="Times New Roman" w:hAnsi="Times New Roman"/>
          <w:bCs/>
          <w:sz w:val="24"/>
          <w:szCs w:val="24"/>
        </w:rPr>
        <w:t>Kunze</w:t>
      </w:r>
      <w:r w:rsidR="00933FB8" w:rsidRPr="00544BA2">
        <w:rPr>
          <w:rFonts w:ascii="Times New Roman" w:hAnsi="Times New Roman"/>
          <w:sz w:val="24"/>
          <w:szCs w:val="24"/>
        </w:rPr>
        <w:t xml:space="preserve">, in Kunze &amp; Schmidt, </w:t>
      </w:r>
      <w:r w:rsidR="00933FB8" w:rsidRPr="00544BA2">
        <w:rPr>
          <w:rFonts w:ascii="Times New Roman" w:hAnsi="Times New Roman"/>
          <w:i/>
          <w:iCs/>
          <w:sz w:val="24"/>
          <w:szCs w:val="24"/>
        </w:rPr>
        <w:t>Mykologische Hefte</w:t>
      </w:r>
      <w:r w:rsidR="00933FB8" w:rsidRPr="00544BA2">
        <w:rPr>
          <w:rFonts w:ascii="Times New Roman" w:hAnsi="Times New Roman"/>
          <w:sz w:val="24"/>
          <w:szCs w:val="24"/>
        </w:rPr>
        <w:t xml:space="preserve"> (Leipzig) </w:t>
      </w:r>
      <w:r w:rsidR="00933FB8" w:rsidRPr="00544BA2">
        <w:rPr>
          <w:rFonts w:ascii="Times New Roman" w:hAnsi="Times New Roman"/>
          <w:bCs/>
          <w:sz w:val="24"/>
          <w:szCs w:val="24"/>
        </w:rPr>
        <w:t>2</w:t>
      </w:r>
      <w:r w:rsidR="00933FB8" w:rsidRPr="00544BA2">
        <w:rPr>
          <w:rFonts w:ascii="Times New Roman" w:hAnsi="Times New Roman"/>
          <w:sz w:val="24"/>
          <w:szCs w:val="24"/>
        </w:rPr>
        <w:t>: 79 (1823)</w:t>
      </w:r>
    </w:p>
    <w:p w:rsidR="00933FB8" w:rsidRPr="00544BA2" w:rsidRDefault="00933FB8" w:rsidP="00544BA2">
      <w:pPr>
        <w:spacing w:line="240" w:lineRule="auto"/>
        <w:rPr>
          <w:rFonts w:ascii="Times New Roman" w:hAnsi="Times New Roman" w:cs="Times New Roman"/>
          <w:sz w:val="24"/>
          <w:szCs w:val="24"/>
        </w:rPr>
      </w:pPr>
      <w:r w:rsidRPr="00544BA2">
        <w:rPr>
          <w:rFonts w:ascii="Times New Roman" w:hAnsi="Times New Roman" w:cs="Times New Roman"/>
          <w:bCs/>
          <w:sz w:val="24"/>
          <w:szCs w:val="24"/>
        </w:rPr>
        <w:t xml:space="preserve">Typification Details: </w:t>
      </w:r>
      <w:r w:rsidRPr="00544BA2">
        <w:rPr>
          <w:rFonts w:ascii="Times New Roman" w:hAnsi="Times New Roman" w:cs="Times New Roman"/>
          <w:bCs/>
          <w:sz w:val="24"/>
          <w:szCs w:val="24"/>
        </w:rPr>
        <w:br/>
      </w:r>
      <w:hyperlink r:id="rId618" w:history="1">
        <w:r w:rsidRPr="00544BA2">
          <w:rPr>
            <w:rStyle w:val="Hyperlink"/>
            <w:rFonts w:ascii="Times New Roman" w:hAnsi="Times New Roman" w:cs="Times New Roman"/>
            <w:bCs/>
            <w:color w:val="auto"/>
            <w:sz w:val="24"/>
            <w:szCs w:val="24"/>
            <w:u w:val="none"/>
          </w:rPr>
          <w:t>Leptothyrium lunariae Kunze 1823</w:t>
        </w:r>
      </w:hyperlink>
      <w:r w:rsidRPr="00544BA2">
        <w:rPr>
          <w:rFonts w:ascii="Times New Roman" w:hAnsi="Times New Roman" w:cs="Times New Roman"/>
          <w:sz w:val="24"/>
          <w:szCs w:val="24"/>
        </w:rPr>
        <w:t xml:space="preserve">  see Coccomyces</w:t>
      </w:r>
    </w:p>
    <w:p w:rsidR="00933FB8" w:rsidRPr="00544BA2" w:rsidRDefault="009C34EB" w:rsidP="00544BA2">
      <w:pPr>
        <w:pStyle w:val="NormalWeb"/>
        <w:rPr>
          <w:rFonts w:ascii="Times New Roman" w:hAnsi="Times New Roman"/>
          <w:sz w:val="24"/>
          <w:szCs w:val="24"/>
        </w:rPr>
      </w:pPr>
      <w:hyperlink r:id="rId619" w:history="1">
        <w:r w:rsidR="00933FB8" w:rsidRPr="00544BA2">
          <w:rPr>
            <w:rStyle w:val="Hyperlink"/>
            <w:rFonts w:ascii="Times New Roman" w:hAnsi="Times New Roman"/>
            <w:bCs/>
            <w:color w:val="auto"/>
            <w:sz w:val="24"/>
            <w:szCs w:val="24"/>
            <w:u w:val="none"/>
          </w:rPr>
          <w:t>Meloderma</w:t>
        </w:r>
      </w:hyperlink>
      <w:r w:rsidR="00933FB8" w:rsidRPr="00544BA2">
        <w:rPr>
          <w:rFonts w:ascii="Times New Roman" w:hAnsi="Times New Roman"/>
          <w:sz w:val="24"/>
          <w:szCs w:val="24"/>
        </w:rPr>
        <w:t xml:space="preserve"> </w:t>
      </w:r>
      <w:r w:rsidR="00933FB8" w:rsidRPr="00544BA2">
        <w:rPr>
          <w:rFonts w:ascii="Times New Roman" w:hAnsi="Times New Roman"/>
          <w:bCs/>
          <w:sz w:val="24"/>
          <w:szCs w:val="24"/>
        </w:rPr>
        <w:t>Darker</w:t>
      </w:r>
      <w:r w:rsidR="00933FB8" w:rsidRPr="00544BA2">
        <w:rPr>
          <w:rFonts w:ascii="Times New Roman" w:hAnsi="Times New Roman"/>
          <w:sz w:val="24"/>
          <w:szCs w:val="24"/>
        </w:rPr>
        <w:t xml:space="preserve">, </w:t>
      </w:r>
      <w:r w:rsidR="00933FB8" w:rsidRPr="00544BA2">
        <w:rPr>
          <w:rFonts w:ascii="Times New Roman" w:hAnsi="Times New Roman"/>
          <w:i/>
          <w:iCs/>
          <w:sz w:val="24"/>
          <w:szCs w:val="24"/>
        </w:rPr>
        <w:t>Can. J. Bot.</w:t>
      </w:r>
      <w:r w:rsidR="00933FB8" w:rsidRPr="00544BA2">
        <w:rPr>
          <w:rFonts w:ascii="Times New Roman" w:hAnsi="Times New Roman"/>
          <w:sz w:val="24"/>
          <w:szCs w:val="24"/>
        </w:rPr>
        <w:t xml:space="preserve"> </w:t>
      </w:r>
      <w:r w:rsidR="00933FB8" w:rsidRPr="00544BA2">
        <w:rPr>
          <w:rFonts w:ascii="Times New Roman" w:hAnsi="Times New Roman"/>
          <w:bCs/>
          <w:sz w:val="24"/>
          <w:szCs w:val="24"/>
        </w:rPr>
        <w:t>45</w:t>
      </w:r>
      <w:r w:rsidR="00933FB8" w:rsidRPr="00544BA2">
        <w:rPr>
          <w:rFonts w:ascii="Times New Roman" w:hAnsi="Times New Roman"/>
          <w:sz w:val="24"/>
          <w:szCs w:val="24"/>
        </w:rPr>
        <w:t>: 1429 (1967)</w:t>
      </w:r>
    </w:p>
    <w:p w:rsidR="0079137E" w:rsidRPr="00544BA2" w:rsidRDefault="00933FB8" w:rsidP="00544BA2">
      <w:pPr>
        <w:pStyle w:val="NormalWeb"/>
        <w:rPr>
          <w:rFonts w:ascii="Times New Roman" w:hAnsi="Times New Roman"/>
          <w:sz w:val="24"/>
          <w:szCs w:val="24"/>
        </w:rPr>
      </w:pPr>
      <w:r w:rsidRPr="00544BA2">
        <w:rPr>
          <w:rFonts w:ascii="Times New Roman" w:hAnsi="Times New Roman"/>
          <w:bCs/>
          <w:sz w:val="24"/>
          <w:szCs w:val="24"/>
        </w:rPr>
        <w:t xml:space="preserve">Typification Details: </w:t>
      </w:r>
      <w:r w:rsidRPr="00544BA2">
        <w:rPr>
          <w:rFonts w:ascii="Times New Roman" w:hAnsi="Times New Roman"/>
          <w:bCs/>
          <w:sz w:val="24"/>
          <w:szCs w:val="24"/>
        </w:rPr>
        <w:br/>
      </w:r>
      <w:hyperlink r:id="rId620" w:history="1">
        <w:r w:rsidRPr="00544BA2">
          <w:rPr>
            <w:rStyle w:val="Hyperlink"/>
            <w:rFonts w:ascii="Times New Roman" w:hAnsi="Times New Roman"/>
            <w:bCs/>
            <w:color w:val="auto"/>
            <w:sz w:val="24"/>
            <w:szCs w:val="24"/>
            <w:u w:val="none"/>
          </w:rPr>
          <w:t>Meloderma desmazieri (Duby) Darker 1967</w:t>
        </w:r>
      </w:hyperlink>
    </w:p>
    <w:p w:rsidR="00933FB8" w:rsidRPr="00544BA2" w:rsidRDefault="009C34EB" w:rsidP="00544BA2">
      <w:pPr>
        <w:pStyle w:val="NormalWeb"/>
        <w:rPr>
          <w:rFonts w:ascii="Times New Roman" w:hAnsi="Times New Roman"/>
          <w:sz w:val="24"/>
          <w:szCs w:val="24"/>
        </w:rPr>
      </w:pPr>
      <w:hyperlink r:id="rId621" w:history="1">
        <w:r w:rsidR="00933FB8" w:rsidRPr="00544BA2">
          <w:rPr>
            <w:rStyle w:val="Hyperlink"/>
            <w:rFonts w:ascii="Times New Roman" w:hAnsi="Times New Roman"/>
            <w:bCs/>
            <w:color w:val="auto"/>
            <w:sz w:val="24"/>
            <w:szCs w:val="24"/>
            <w:u w:val="none"/>
          </w:rPr>
          <w:t>Meloderma desmazieri</w:t>
        </w:r>
        <w:r w:rsidR="00933FB8" w:rsidRPr="00544BA2">
          <w:rPr>
            <w:rStyle w:val="Hyperlink"/>
            <w:rFonts w:ascii="Times New Roman" w:hAnsi="Times New Roman"/>
            <w:color w:val="auto"/>
            <w:sz w:val="24"/>
            <w:szCs w:val="24"/>
            <w:u w:val="none"/>
          </w:rPr>
          <w:t xml:space="preserve"> </w:t>
        </w:r>
        <w:r w:rsidR="00933FB8" w:rsidRPr="00544BA2">
          <w:rPr>
            <w:rStyle w:val="Hyperlink"/>
            <w:rFonts w:ascii="Times New Roman" w:hAnsi="Times New Roman"/>
            <w:bCs/>
            <w:color w:val="auto"/>
            <w:sz w:val="24"/>
            <w:szCs w:val="24"/>
            <w:u w:val="none"/>
          </w:rPr>
          <w:t>(Duby) Darker</w:t>
        </w:r>
        <w:r w:rsidR="00933FB8" w:rsidRPr="00544BA2">
          <w:rPr>
            <w:rStyle w:val="Hyperlink"/>
            <w:rFonts w:ascii="Times New Roman" w:hAnsi="Times New Roman"/>
            <w:color w:val="auto"/>
            <w:sz w:val="24"/>
            <w:szCs w:val="24"/>
            <w:u w:val="none"/>
          </w:rPr>
          <w:t xml:space="preserve"> [as '</w:t>
        </w:r>
        <w:r w:rsidR="00933FB8" w:rsidRPr="00544BA2">
          <w:rPr>
            <w:rStyle w:val="Hyperlink"/>
            <w:rFonts w:ascii="Times New Roman" w:hAnsi="Times New Roman"/>
            <w:i/>
            <w:iCs/>
            <w:color w:val="auto"/>
            <w:sz w:val="24"/>
            <w:szCs w:val="24"/>
            <w:u w:val="none"/>
          </w:rPr>
          <w:t>desmazierii</w:t>
        </w:r>
        <w:r w:rsidR="00933FB8" w:rsidRPr="00544BA2">
          <w:rPr>
            <w:rStyle w:val="Hyperlink"/>
            <w:rFonts w:ascii="Times New Roman" w:hAnsi="Times New Roman"/>
            <w:color w:val="auto"/>
            <w:sz w:val="24"/>
            <w:szCs w:val="24"/>
            <w:u w:val="none"/>
          </w:rPr>
          <w:t>']</w:t>
        </w:r>
      </w:hyperlink>
      <w:r w:rsidR="00933FB8" w:rsidRPr="00544BA2">
        <w:rPr>
          <w:rFonts w:ascii="Times New Roman" w:hAnsi="Times New Roman"/>
          <w:sz w:val="24"/>
          <w:szCs w:val="24"/>
        </w:rPr>
        <w:t xml:space="preserve">, </w:t>
      </w:r>
      <w:r w:rsidR="00933FB8" w:rsidRPr="00544BA2">
        <w:rPr>
          <w:rFonts w:ascii="Times New Roman" w:hAnsi="Times New Roman"/>
          <w:i/>
          <w:iCs/>
          <w:sz w:val="24"/>
          <w:szCs w:val="24"/>
        </w:rPr>
        <w:t>Can. J. Bot.</w:t>
      </w:r>
      <w:r w:rsidR="00933FB8" w:rsidRPr="00544BA2">
        <w:rPr>
          <w:rFonts w:ascii="Times New Roman" w:hAnsi="Times New Roman"/>
          <w:sz w:val="24"/>
          <w:szCs w:val="24"/>
        </w:rPr>
        <w:t xml:space="preserve"> </w:t>
      </w:r>
      <w:r w:rsidR="00933FB8" w:rsidRPr="00544BA2">
        <w:rPr>
          <w:rFonts w:ascii="Times New Roman" w:hAnsi="Times New Roman"/>
          <w:bCs/>
          <w:sz w:val="24"/>
          <w:szCs w:val="24"/>
        </w:rPr>
        <w:t>45</w:t>
      </w:r>
      <w:r w:rsidR="00933FB8" w:rsidRPr="00544BA2">
        <w:rPr>
          <w:rFonts w:ascii="Times New Roman" w:hAnsi="Times New Roman"/>
          <w:sz w:val="24"/>
          <w:szCs w:val="24"/>
        </w:rPr>
        <w:t>: 1429 (1967)</w:t>
      </w:r>
    </w:p>
    <w:p w:rsidR="00933FB8" w:rsidRPr="00544BA2" w:rsidRDefault="00933FB8" w:rsidP="00544BA2">
      <w:pPr>
        <w:pStyle w:val="NormalWeb"/>
        <w:rPr>
          <w:rFonts w:ascii="Times New Roman" w:hAnsi="Times New Roman"/>
          <w:sz w:val="24"/>
          <w:szCs w:val="24"/>
        </w:rPr>
      </w:pPr>
      <w:r w:rsidRPr="00544BA2">
        <w:rPr>
          <w:rFonts w:ascii="Times New Roman" w:hAnsi="Times New Roman"/>
          <w:bCs/>
          <w:sz w:val="24"/>
          <w:szCs w:val="24"/>
        </w:rPr>
        <w:t>Synonymy:</w:t>
      </w:r>
      <w:r w:rsidRPr="00544BA2">
        <w:rPr>
          <w:rFonts w:ascii="Times New Roman" w:hAnsi="Times New Roman"/>
          <w:sz w:val="24"/>
          <w:szCs w:val="24"/>
        </w:rPr>
        <w:br/>
      </w:r>
      <w:hyperlink r:id="rId622" w:history="1">
        <w:r w:rsidRPr="00544BA2">
          <w:rPr>
            <w:rStyle w:val="Hyperlink"/>
            <w:rFonts w:ascii="Times New Roman" w:hAnsi="Times New Roman"/>
            <w:bCs/>
            <w:color w:val="auto"/>
            <w:sz w:val="24"/>
            <w:szCs w:val="24"/>
            <w:u w:val="none"/>
          </w:rPr>
          <w:t>Hypoderma desmazieri</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Duby</w:t>
        </w:r>
      </w:hyperlink>
      <w:r w:rsidRPr="00544BA2">
        <w:rPr>
          <w:rFonts w:ascii="Times New Roman" w:hAnsi="Times New Roman"/>
          <w:sz w:val="24"/>
          <w:szCs w:val="24"/>
        </w:rPr>
        <w:t xml:space="preserve">, </w:t>
      </w:r>
      <w:r w:rsidRPr="00544BA2">
        <w:rPr>
          <w:rFonts w:ascii="Times New Roman" w:hAnsi="Times New Roman"/>
          <w:i/>
          <w:iCs/>
          <w:sz w:val="24"/>
          <w:szCs w:val="24"/>
        </w:rPr>
        <w:t>Mém. Soc. Phys. Hist. nat. Genève</w:t>
      </w:r>
      <w:r w:rsidRPr="00544BA2">
        <w:rPr>
          <w:rFonts w:ascii="Times New Roman" w:hAnsi="Times New Roman"/>
          <w:sz w:val="24"/>
          <w:szCs w:val="24"/>
        </w:rPr>
        <w:t xml:space="preserve"> </w:t>
      </w:r>
      <w:r w:rsidRPr="00544BA2">
        <w:rPr>
          <w:rFonts w:ascii="Times New Roman" w:hAnsi="Times New Roman"/>
          <w:bCs/>
          <w:sz w:val="24"/>
          <w:szCs w:val="24"/>
        </w:rPr>
        <w:t>16</w:t>
      </w:r>
      <w:r w:rsidRPr="00544BA2">
        <w:rPr>
          <w:rFonts w:ascii="Times New Roman" w:hAnsi="Times New Roman"/>
          <w:sz w:val="24"/>
          <w:szCs w:val="24"/>
        </w:rPr>
        <w:t>(1): 54 (1861)</w:t>
      </w:r>
      <w:r w:rsidRPr="00544BA2">
        <w:rPr>
          <w:rFonts w:ascii="Times New Roman" w:hAnsi="Times New Roman"/>
          <w:sz w:val="24"/>
          <w:szCs w:val="24"/>
        </w:rPr>
        <w:br/>
      </w:r>
      <w:hyperlink r:id="rId623" w:history="1">
        <w:r w:rsidRPr="00544BA2">
          <w:rPr>
            <w:rStyle w:val="Hyperlink"/>
            <w:rFonts w:ascii="Times New Roman" w:hAnsi="Times New Roman"/>
            <w:bCs/>
            <w:color w:val="auto"/>
            <w:sz w:val="24"/>
            <w:szCs w:val="24"/>
            <w:u w:val="none"/>
          </w:rPr>
          <w:t>Hypodermopsis desmazieri</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(Duby) Kuntze</w:t>
        </w:r>
      </w:hyperlink>
      <w:r w:rsidRPr="00544BA2">
        <w:rPr>
          <w:rFonts w:ascii="Times New Roman" w:hAnsi="Times New Roman"/>
          <w:sz w:val="24"/>
          <w:szCs w:val="24"/>
        </w:rPr>
        <w:t xml:space="preserve">, </w:t>
      </w:r>
      <w:r w:rsidRPr="00544BA2">
        <w:rPr>
          <w:rFonts w:ascii="Times New Roman" w:hAnsi="Times New Roman"/>
          <w:i/>
          <w:iCs/>
          <w:sz w:val="24"/>
          <w:szCs w:val="24"/>
        </w:rPr>
        <w:t>Revis. gen. pl.</w:t>
      </w:r>
      <w:r w:rsidRPr="00544BA2">
        <w:rPr>
          <w:rFonts w:ascii="Times New Roman" w:hAnsi="Times New Roman"/>
          <w:sz w:val="24"/>
          <w:szCs w:val="24"/>
        </w:rPr>
        <w:t xml:space="preserve"> (Leipzig) </w:t>
      </w:r>
      <w:r w:rsidRPr="00544BA2">
        <w:rPr>
          <w:rFonts w:ascii="Times New Roman" w:hAnsi="Times New Roman"/>
          <w:bCs/>
          <w:sz w:val="24"/>
          <w:szCs w:val="24"/>
        </w:rPr>
        <w:t>3</w:t>
      </w:r>
      <w:r w:rsidRPr="00544BA2">
        <w:rPr>
          <w:rFonts w:ascii="Times New Roman" w:hAnsi="Times New Roman"/>
          <w:sz w:val="24"/>
          <w:szCs w:val="24"/>
        </w:rPr>
        <w:t>(2): 487 (1898)</w:t>
      </w:r>
    </w:p>
    <w:p w:rsidR="00933FB8" w:rsidRPr="00544BA2" w:rsidRDefault="009C34EB" w:rsidP="00544BA2">
      <w:pPr>
        <w:pStyle w:val="NormalWeb"/>
        <w:rPr>
          <w:rFonts w:ascii="Times New Roman" w:hAnsi="Times New Roman"/>
          <w:sz w:val="24"/>
          <w:szCs w:val="24"/>
        </w:rPr>
      </w:pPr>
      <w:hyperlink r:id="rId624" w:history="1">
        <w:r w:rsidR="00933FB8" w:rsidRPr="00544BA2">
          <w:rPr>
            <w:rStyle w:val="Hyperlink"/>
            <w:rFonts w:ascii="Times New Roman" w:hAnsi="Times New Roman"/>
            <w:bCs/>
            <w:color w:val="auto"/>
            <w:sz w:val="24"/>
            <w:szCs w:val="24"/>
            <w:u w:val="none"/>
          </w:rPr>
          <w:t>Lophodermium brachysporum</w:t>
        </w:r>
        <w:r w:rsidR="00933FB8" w:rsidRPr="00544BA2">
          <w:rPr>
            <w:rStyle w:val="Hyperlink"/>
            <w:rFonts w:ascii="Times New Roman" w:hAnsi="Times New Roman"/>
            <w:color w:val="auto"/>
            <w:sz w:val="24"/>
            <w:szCs w:val="24"/>
            <w:u w:val="none"/>
          </w:rPr>
          <w:t xml:space="preserve"> </w:t>
        </w:r>
        <w:r w:rsidR="00933FB8" w:rsidRPr="00544BA2">
          <w:rPr>
            <w:rStyle w:val="Hyperlink"/>
            <w:rFonts w:ascii="Times New Roman" w:hAnsi="Times New Roman"/>
            <w:bCs/>
            <w:color w:val="auto"/>
            <w:sz w:val="24"/>
            <w:szCs w:val="24"/>
            <w:u w:val="none"/>
          </w:rPr>
          <w:t>Rostr.</w:t>
        </w:r>
      </w:hyperlink>
      <w:r w:rsidR="00933FB8" w:rsidRPr="00544BA2">
        <w:rPr>
          <w:rFonts w:ascii="Times New Roman" w:hAnsi="Times New Roman"/>
          <w:sz w:val="24"/>
          <w:szCs w:val="24"/>
        </w:rPr>
        <w:t xml:space="preserve">, </w:t>
      </w:r>
      <w:r w:rsidR="00933FB8" w:rsidRPr="00544BA2">
        <w:rPr>
          <w:rFonts w:ascii="Times New Roman" w:hAnsi="Times New Roman"/>
          <w:i/>
          <w:iCs/>
          <w:sz w:val="24"/>
          <w:szCs w:val="24"/>
        </w:rPr>
        <w:t>Tidsskr. Skogbr.</w:t>
      </w:r>
      <w:r w:rsidR="00933FB8" w:rsidRPr="00544BA2">
        <w:rPr>
          <w:rFonts w:ascii="Times New Roman" w:hAnsi="Times New Roman"/>
          <w:sz w:val="24"/>
          <w:szCs w:val="24"/>
        </w:rPr>
        <w:t xml:space="preserve"> </w:t>
      </w:r>
      <w:r w:rsidR="00933FB8" w:rsidRPr="00544BA2">
        <w:rPr>
          <w:rFonts w:ascii="Times New Roman" w:hAnsi="Times New Roman"/>
          <w:bCs/>
          <w:sz w:val="24"/>
          <w:szCs w:val="24"/>
        </w:rPr>
        <w:t>6</w:t>
      </w:r>
      <w:r w:rsidR="00933FB8" w:rsidRPr="00544BA2">
        <w:rPr>
          <w:rFonts w:ascii="Times New Roman" w:hAnsi="Times New Roman"/>
          <w:sz w:val="24"/>
          <w:szCs w:val="24"/>
        </w:rPr>
        <w:t>: 281 (1883)</w:t>
      </w:r>
      <w:r w:rsidR="00933FB8" w:rsidRPr="00544BA2">
        <w:rPr>
          <w:rFonts w:ascii="Times New Roman" w:hAnsi="Times New Roman"/>
          <w:sz w:val="24"/>
          <w:szCs w:val="24"/>
        </w:rPr>
        <w:br/>
      </w:r>
      <w:hyperlink r:id="rId625" w:history="1">
        <w:r w:rsidR="00933FB8" w:rsidRPr="00544BA2">
          <w:rPr>
            <w:rStyle w:val="Hyperlink"/>
            <w:rFonts w:ascii="Times New Roman" w:hAnsi="Times New Roman"/>
            <w:bCs/>
            <w:color w:val="auto"/>
            <w:sz w:val="24"/>
            <w:szCs w:val="24"/>
            <w:u w:val="none"/>
          </w:rPr>
          <w:t>Hypoderma brachysporum</w:t>
        </w:r>
        <w:r w:rsidR="00933FB8" w:rsidRPr="00544BA2">
          <w:rPr>
            <w:rStyle w:val="Hyperlink"/>
            <w:rFonts w:ascii="Times New Roman" w:hAnsi="Times New Roman"/>
            <w:color w:val="auto"/>
            <w:sz w:val="24"/>
            <w:szCs w:val="24"/>
            <w:u w:val="none"/>
          </w:rPr>
          <w:t xml:space="preserve"> </w:t>
        </w:r>
        <w:r w:rsidR="00933FB8" w:rsidRPr="00544BA2">
          <w:rPr>
            <w:rStyle w:val="Hyperlink"/>
            <w:rFonts w:ascii="Times New Roman" w:hAnsi="Times New Roman"/>
            <w:bCs/>
            <w:color w:val="auto"/>
            <w:sz w:val="24"/>
            <w:szCs w:val="24"/>
            <w:u w:val="none"/>
          </w:rPr>
          <w:t>(Rostr.) Tubeuf</w:t>
        </w:r>
      </w:hyperlink>
      <w:r w:rsidR="00933FB8" w:rsidRPr="00544BA2">
        <w:rPr>
          <w:rFonts w:ascii="Times New Roman" w:hAnsi="Times New Roman"/>
          <w:sz w:val="24"/>
          <w:szCs w:val="24"/>
        </w:rPr>
        <w:t>, (1895)</w:t>
      </w:r>
      <w:r w:rsidR="00933FB8" w:rsidRPr="00544BA2">
        <w:rPr>
          <w:rFonts w:ascii="Times New Roman" w:hAnsi="Times New Roman"/>
          <w:sz w:val="24"/>
          <w:szCs w:val="24"/>
        </w:rPr>
        <w:br/>
      </w:r>
      <w:r w:rsidR="00933FB8" w:rsidRPr="00544BA2">
        <w:rPr>
          <w:rFonts w:ascii="Times New Roman" w:hAnsi="Times New Roman"/>
          <w:sz w:val="24"/>
          <w:szCs w:val="24"/>
        </w:rPr>
        <w:br/>
      </w:r>
      <w:hyperlink r:id="rId626" w:history="1">
        <w:r w:rsidR="00933FB8" w:rsidRPr="00544BA2">
          <w:rPr>
            <w:rStyle w:val="Hyperlink"/>
            <w:rFonts w:ascii="Times New Roman" w:hAnsi="Times New Roman"/>
            <w:bCs/>
            <w:color w:val="auto"/>
            <w:sz w:val="24"/>
            <w:szCs w:val="24"/>
            <w:u w:val="none"/>
          </w:rPr>
          <w:t>Hypoderma brachysporum</w:t>
        </w:r>
        <w:r w:rsidR="00933FB8" w:rsidRPr="00544BA2">
          <w:rPr>
            <w:rStyle w:val="Hyperlink"/>
            <w:rFonts w:ascii="Times New Roman" w:hAnsi="Times New Roman"/>
            <w:color w:val="auto"/>
            <w:sz w:val="24"/>
            <w:szCs w:val="24"/>
            <w:u w:val="none"/>
          </w:rPr>
          <w:t xml:space="preserve"> </w:t>
        </w:r>
        <w:r w:rsidR="00933FB8" w:rsidRPr="00544BA2">
          <w:rPr>
            <w:rStyle w:val="Hyperlink"/>
            <w:rFonts w:ascii="Times New Roman" w:hAnsi="Times New Roman"/>
            <w:bCs/>
            <w:color w:val="auto"/>
            <w:sz w:val="24"/>
            <w:szCs w:val="24"/>
            <w:u w:val="none"/>
          </w:rPr>
          <w:t>Speg.</w:t>
        </w:r>
      </w:hyperlink>
      <w:r w:rsidR="00933FB8" w:rsidRPr="00544BA2">
        <w:rPr>
          <w:rFonts w:ascii="Times New Roman" w:hAnsi="Times New Roman"/>
          <w:sz w:val="24"/>
          <w:szCs w:val="24"/>
        </w:rPr>
        <w:t xml:space="preserve">, </w:t>
      </w:r>
      <w:r w:rsidR="00933FB8" w:rsidRPr="00544BA2">
        <w:rPr>
          <w:rFonts w:ascii="Times New Roman" w:hAnsi="Times New Roman"/>
          <w:i/>
          <w:iCs/>
          <w:sz w:val="24"/>
          <w:szCs w:val="24"/>
        </w:rPr>
        <w:t>Boln Acad. nac. Cienc. Córdoba</w:t>
      </w:r>
      <w:r w:rsidR="00933FB8" w:rsidRPr="00544BA2">
        <w:rPr>
          <w:rFonts w:ascii="Times New Roman" w:hAnsi="Times New Roman"/>
          <w:sz w:val="24"/>
          <w:szCs w:val="24"/>
        </w:rPr>
        <w:t xml:space="preserve"> </w:t>
      </w:r>
      <w:r w:rsidR="00933FB8" w:rsidRPr="00544BA2">
        <w:rPr>
          <w:rFonts w:ascii="Times New Roman" w:hAnsi="Times New Roman"/>
          <w:bCs/>
          <w:sz w:val="24"/>
          <w:szCs w:val="24"/>
        </w:rPr>
        <w:t>9</w:t>
      </w:r>
      <w:r w:rsidR="00933FB8" w:rsidRPr="00544BA2">
        <w:rPr>
          <w:rFonts w:ascii="Times New Roman" w:hAnsi="Times New Roman"/>
          <w:sz w:val="24"/>
          <w:szCs w:val="24"/>
        </w:rPr>
        <w:t>: 116 (1895)</w:t>
      </w:r>
      <w:r w:rsidR="00933FB8" w:rsidRPr="00544BA2">
        <w:rPr>
          <w:rFonts w:ascii="Times New Roman" w:hAnsi="Times New Roman"/>
          <w:sz w:val="24"/>
          <w:szCs w:val="24"/>
        </w:rPr>
        <w:br/>
      </w:r>
      <w:hyperlink r:id="rId627" w:history="1">
        <w:r w:rsidR="00933FB8" w:rsidRPr="00544BA2">
          <w:rPr>
            <w:rStyle w:val="Hyperlink"/>
            <w:rFonts w:ascii="Times New Roman" w:hAnsi="Times New Roman"/>
            <w:bCs/>
            <w:color w:val="auto"/>
            <w:sz w:val="24"/>
            <w:szCs w:val="24"/>
            <w:u w:val="none"/>
          </w:rPr>
          <w:t>Hypodermopsis brachysporum</w:t>
        </w:r>
        <w:r w:rsidR="00933FB8" w:rsidRPr="00544BA2">
          <w:rPr>
            <w:rStyle w:val="Hyperlink"/>
            <w:rFonts w:ascii="Times New Roman" w:hAnsi="Times New Roman"/>
            <w:color w:val="auto"/>
            <w:sz w:val="24"/>
            <w:szCs w:val="24"/>
            <w:u w:val="none"/>
          </w:rPr>
          <w:t xml:space="preserve"> </w:t>
        </w:r>
        <w:r w:rsidR="00933FB8" w:rsidRPr="00544BA2">
          <w:rPr>
            <w:rStyle w:val="Hyperlink"/>
            <w:rFonts w:ascii="Times New Roman" w:hAnsi="Times New Roman"/>
            <w:bCs/>
            <w:color w:val="auto"/>
            <w:sz w:val="24"/>
            <w:szCs w:val="24"/>
            <w:u w:val="none"/>
          </w:rPr>
          <w:t>(Speg.) Kuntze</w:t>
        </w:r>
      </w:hyperlink>
      <w:r w:rsidR="00933FB8" w:rsidRPr="00544BA2">
        <w:rPr>
          <w:rFonts w:ascii="Times New Roman" w:hAnsi="Times New Roman"/>
          <w:sz w:val="24"/>
          <w:szCs w:val="24"/>
        </w:rPr>
        <w:t xml:space="preserve">, </w:t>
      </w:r>
      <w:r w:rsidR="00933FB8" w:rsidRPr="00544BA2">
        <w:rPr>
          <w:rFonts w:ascii="Times New Roman" w:hAnsi="Times New Roman"/>
          <w:i/>
          <w:iCs/>
          <w:sz w:val="24"/>
          <w:szCs w:val="24"/>
        </w:rPr>
        <w:t>Revis. gen. pl.</w:t>
      </w:r>
      <w:r w:rsidR="00933FB8" w:rsidRPr="00544BA2">
        <w:rPr>
          <w:rFonts w:ascii="Times New Roman" w:hAnsi="Times New Roman"/>
          <w:sz w:val="24"/>
          <w:szCs w:val="24"/>
        </w:rPr>
        <w:t xml:space="preserve"> (Leipzig) </w:t>
      </w:r>
      <w:r w:rsidR="00933FB8" w:rsidRPr="00544BA2">
        <w:rPr>
          <w:rFonts w:ascii="Times New Roman" w:hAnsi="Times New Roman"/>
          <w:bCs/>
          <w:sz w:val="24"/>
          <w:szCs w:val="24"/>
        </w:rPr>
        <w:t>3</w:t>
      </w:r>
      <w:r w:rsidR="00933FB8" w:rsidRPr="00544BA2">
        <w:rPr>
          <w:rFonts w:ascii="Times New Roman" w:hAnsi="Times New Roman"/>
          <w:sz w:val="24"/>
          <w:szCs w:val="24"/>
        </w:rPr>
        <w:t>(2): 487 (1898)</w:t>
      </w:r>
      <w:r w:rsidR="00933FB8" w:rsidRPr="00544BA2">
        <w:rPr>
          <w:rFonts w:ascii="Times New Roman" w:hAnsi="Times New Roman"/>
          <w:sz w:val="24"/>
          <w:szCs w:val="24"/>
        </w:rPr>
        <w:br/>
      </w:r>
      <w:r w:rsidR="00933FB8" w:rsidRPr="00544BA2">
        <w:rPr>
          <w:rFonts w:ascii="Times New Roman" w:hAnsi="Times New Roman"/>
          <w:sz w:val="24"/>
          <w:szCs w:val="24"/>
        </w:rPr>
        <w:br/>
      </w:r>
      <w:hyperlink r:id="rId628" w:history="1">
        <w:r w:rsidR="00933FB8" w:rsidRPr="00544BA2">
          <w:rPr>
            <w:rStyle w:val="Hyperlink"/>
            <w:rFonts w:ascii="Times New Roman" w:hAnsi="Times New Roman"/>
            <w:bCs/>
            <w:color w:val="auto"/>
            <w:sz w:val="24"/>
            <w:szCs w:val="24"/>
            <w:u w:val="none"/>
          </w:rPr>
          <w:t>Hypoderma strobicola</w:t>
        </w:r>
        <w:r w:rsidR="00933FB8" w:rsidRPr="00544BA2">
          <w:rPr>
            <w:rStyle w:val="Hyperlink"/>
            <w:rFonts w:ascii="Times New Roman" w:hAnsi="Times New Roman"/>
            <w:color w:val="auto"/>
            <w:sz w:val="24"/>
            <w:szCs w:val="24"/>
            <w:u w:val="none"/>
          </w:rPr>
          <w:t xml:space="preserve"> </w:t>
        </w:r>
        <w:r w:rsidR="00933FB8" w:rsidRPr="00544BA2">
          <w:rPr>
            <w:rStyle w:val="Hyperlink"/>
            <w:rFonts w:ascii="Times New Roman" w:hAnsi="Times New Roman"/>
            <w:bCs/>
            <w:color w:val="auto"/>
            <w:sz w:val="24"/>
            <w:szCs w:val="24"/>
            <w:u w:val="none"/>
          </w:rPr>
          <w:t>Tubeuf</w:t>
        </w:r>
      </w:hyperlink>
      <w:r w:rsidR="00933FB8" w:rsidRPr="00544BA2">
        <w:rPr>
          <w:rFonts w:ascii="Times New Roman" w:hAnsi="Times New Roman"/>
          <w:sz w:val="24"/>
          <w:szCs w:val="24"/>
        </w:rPr>
        <w:t xml:space="preserve">, </w:t>
      </w:r>
      <w:r w:rsidR="00933FB8" w:rsidRPr="00544BA2">
        <w:rPr>
          <w:rFonts w:ascii="Times New Roman" w:hAnsi="Times New Roman"/>
          <w:i/>
          <w:iCs/>
          <w:sz w:val="24"/>
          <w:szCs w:val="24"/>
        </w:rPr>
        <w:t>Diseases Plants Induced Cryptog. Paras.</w:t>
      </w:r>
      <w:r w:rsidR="00933FB8" w:rsidRPr="00544BA2">
        <w:rPr>
          <w:rFonts w:ascii="Times New Roman" w:hAnsi="Times New Roman"/>
          <w:sz w:val="24"/>
          <w:szCs w:val="24"/>
        </w:rPr>
        <w:t xml:space="preserve"> (London): 233 (1897)</w:t>
      </w:r>
      <w:r w:rsidR="00933FB8" w:rsidRPr="00544BA2">
        <w:rPr>
          <w:rFonts w:ascii="Times New Roman" w:hAnsi="Times New Roman"/>
          <w:sz w:val="24"/>
          <w:szCs w:val="24"/>
        </w:rPr>
        <w:br/>
      </w:r>
      <w:r w:rsidR="00933FB8" w:rsidRPr="00544BA2">
        <w:rPr>
          <w:rFonts w:ascii="Times New Roman" w:hAnsi="Times New Roman"/>
          <w:sz w:val="24"/>
          <w:szCs w:val="24"/>
        </w:rPr>
        <w:br/>
      </w:r>
      <w:hyperlink r:id="rId629" w:history="1">
        <w:r w:rsidR="00933FB8" w:rsidRPr="00544BA2">
          <w:rPr>
            <w:rStyle w:val="Hyperlink"/>
            <w:rFonts w:ascii="Times New Roman" w:hAnsi="Times New Roman"/>
            <w:bCs/>
            <w:color w:val="auto"/>
            <w:sz w:val="24"/>
            <w:szCs w:val="24"/>
            <w:u w:val="none"/>
          </w:rPr>
          <w:t>Hypoderma strobicola</w:t>
        </w:r>
        <w:r w:rsidR="00933FB8" w:rsidRPr="00544BA2">
          <w:rPr>
            <w:rStyle w:val="Hyperlink"/>
            <w:rFonts w:ascii="Times New Roman" w:hAnsi="Times New Roman"/>
            <w:color w:val="auto"/>
            <w:sz w:val="24"/>
            <w:szCs w:val="24"/>
            <w:u w:val="none"/>
          </w:rPr>
          <w:t xml:space="preserve"> </w:t>
        </w:r>
        <w:r w:rsidR="00933FB8" w:rsidRPr="00544BA2">
          <w:rPr>
            <w:rStyle w:val="Hyperlink"/>
            <w:rFonts w:ascii="Times New Roman" w:hAnsi="Times New Roman"/>
            <w:bCs/>
            <w:color w:val="auto"/>
            <w:sz w:val="24"/>
            <w:szCs w:val="24"/>
            <w:u w:val="none"/>
          </w:rPr>
          <w:t>Tubeuf</w:t>
        </w:r>
      </w:hyperlink>
      <w:r w:rsidR="00933FB8" w:rsidRPr="00544BA2">
        <w:rPr>
          <w:rFonts w:ascii="Times New Roman" w:hAnsi="Times New Roman"/>
          <w:sz w:val="24"/>
          <w:szCs w:val="24"/>
        </w:rPr>
        <w:t xml:space="preserve">, </w:t>
      </w:r>
      <w:r w:rsidR="00933FB8" w:rsidRPr="00544BA2">
        <w:rPr>
          <w:rFonts w:ascii="Times New Roman" w:hAnsi="Times New Roman"/>
          <w:i/>
          <w:iCs/>
          <w:sz w:val="24"/>
          <w:szCs w:val="24"/>
        </w:rPr>
        <w:t>Diseases Plants Induced Cryptog. Paras.</w:t>
      </w:r>
      <w:r w:rsidR="00933FB8" w:rsidRPr="00544BA2">
        <w:rPr>
          <w:rFonts w:ascii="Times New Roman" w:hAnsi="Times New Roman"/>
          <w:sz w:val="24"/>
          <w:szCs w:val="24"/>
        </w:rPr>
        <w:t xml:space="preserve"> (London): 233 (1897) </w:t>
      </w:r>
      <w:r w:rsidR="00933FB8" w:rsidRPr="00544BA2">
        <w:rPr>
          <w:rFonts w:ascii="Times New Roman" w:hAnsi="Times New Roman"/>
          <w:bCs/>
          <w:sz w:val="24"/>
          <w:szCs w:val="24"/>
        </w:rPr>
        <w:t>f. strobicola</w:t>
      </w:r>
      <w:r w:rsidR="00933FB8" w:rsidRPr="00544BA2">
        <w:rPr>
          <w:rFonts w:ascii="Times New Roman" w:hAnsi="Times New Roman"/>
          <w:sz w:val="24"/>
          <w:szCs w:val="24"/>
        </w:rPr>
        <w:br/>
      </w:r>
      <w:r w:rsidR="00933FB8" w:rsidRPr="00544BA2">
        <w:rPr>
          <w:rFonts w:ascii="Times New Roman" w:hAnsi="Times New Roman"/>
          <w:sz w:val="24"/>
          <w:szCs w:val="24"/>
        </w:rPr>
        <w:br/>
      </w:r>
      <w:hyperlink r:id="rId630" w:history="1">
        <w:r w:rsidR="00933FB8" w:rsidRPr="00544BA2">
          <w:rPr>
            <w:rStyle w:val="Hyperlink"/>
            <w:rFonts w:ascii="Times New Roman" w:hAnsi="Times New Roman"/>
            <w:bCs/>
            <w:color w:val="auto"/>
            <w:sz w:val="24"/>
            <w:szCs w:val="24"/>
            <w:u w:val="none"/>
          </w:rPr>
          <w:t>Lophodermium lineatum</w:t>
        </w:r>
        <w:r w:rsidR="00933FB8" w:rsidRPr="00544BA2">
          <w:rPr>
            <w:rStyle w:val="Hyperlink"/>
            <w:rFonts w:ascii="Times New Roman" w:hAnsi="Times New Roman"/>
            <w:color w:val="auto"/>
            <w:sz w:val="24"/>
            <w:szCs w:val="24"/>
            <w:u w:val="none"/>
          </w:rPr>
          <w:t xml:space="preserve"> </w:t>
        </w:r>
        <w:r w:rsidR="00933FB8" w:rsidRPr="00544BA2">
          <w:rPr>
            <w:rStyle w:val="Hyperlink"/>
            <w:rFonts w:ascii="Times New Roman" w:hAnsi="Times New Roman"/>
            <w:bCs/>
            <w:color w:val="auto"/>
            <w:sz w:val="24"/>
            <w:szCs w:val="24"/>
            <w:u w:val="none"/>
          </w:rPr>
          <w:t>A.L. Sm. &amp; Ramsb.</w:t>
        </w:r>
      </w:hyperlink>
      <w:r w:rsidR="00933FB8" w:rsidRPr="00544BA2">
        <w:rPr>
          <w:rFonts w:ascii="Times New Roman" w:hAnsi="Times New Roman"/>
          <w:sz w:val="24"/>
          <w:szCs w:val="24"/>
        </w:rPr>
        <w:t xml:space="preserve">, </w:t>
      </w:r>
      <w:r w:rsidR="00933FB8" w:rsidRPr="00544BA2">
        <w:rPr>
          <w:rFonts w:ascii="Times New Roman" w:hAnsi="Times New Roman"/>
          <w:i/>
          <w:iCs/>
          <w:sz w:val="24"/>
          <w:szCs w:val="24"/>
        </w:rPr>
        <w:t>Trans. Br. mycol. Soc.</w:t>
      </w:r>
      <w:r w:rsidR="00933FB8" w:rsidRPr="00544BA2">
        <w:rPr>
          <w:rFonts w:ascii="Times New Roman" w:hAnsi="Times New Roman"/>
          <w:sz w:val="24"/>
          <w:szCs w:val="24"/>
        </w:rPr>
        <w:t xml:space="preserve"> </w:t>
      </w:r>
      <w:r w:rsidR="00933FB8" w:rsidRPr="00544BA2">
        <w:rPr>
          <w:rFonts w:ascii="Times New Roman" w:hAnsi="Times New Roman"/>
          <w:bCs/>
          <w:sz w:val="24"/>
          <w:szCs w:val="24"/>
        </w:rPr>
        <w:t>6</w:t>
      </w:r>
      <w:r w:rsidR="00933FB8" w:rsidRPr="00544BA2">
        <w:rPr>
          <w:rFonts w:ascii="Times New Roman" w:hAnsi="Times New Roman"/>
          <w:sz w:val="24"/>
          <w:szCs w:val="24"/>
        </w:rPr>
        <w:t>(4): 365 (1920)</w:t>
      </w:r>
      <w:r w:rsidR="00933FB8" w:rsidRPr="00544BA2">
        <w:rPr>
          <w:rFonts w:ascii="Times New Roman" w:hAnsi="Times New Roman"/>
          <w:sz w:val="24"/>
          <w:szCs w:val="24"/>
        </w:rPr>
        <w:br/>
      </w:r>
      <w:r w:rsidR="00933FB8" w:rsidRPr="00544BA2">
        <w:rPr>
          <w:rFonts w:ascii="Times New Roman" w:hAnsi="Times New Roman"/>
          <w:sz w:val="24"/>
          <w:szCs w:val="24"/>
        </w:rPr>
        <w:br/>
      </w:r>
      <w:hyperlink r:id="rId631" w:history="1">
        <w:r w:rsidR="00933FB8" w:rsidRPr="00544BA2">
          <w:rPr>
            <w:rStyle w:val="Hyperlink"/>
            <w:rFonts w:ascii="Times New Roman" w:hAnsi="Times New Roman"/>
            <w:bCs/>
            <w:color w:val="auto"/>
            <w:sz w:val="24"/>
            <w:szCs w:val="24"/>
            <w:u w:val="none"/>
          </w:rPr>
          <w:t>Leptostroma strobicola</w:t>
        </w:r>
        <w:r w:rsidR="00933FB8" w:rsidRPr="00544BA2">
          <w:rPr>
            <w:rStyle w:val="Hyperlink"/>
            <w:rFonts w:ascii="Times New Roman" w:hAnsi="Times New Roman"/>
            <w:color w:val="auto"/>
            <w:sz w:val="24"/>
            <w:szCs w:val="24"/>
            <w:u w:val="none"/>
          </w:rPr>
          <w:t xml:space="preserve"> </w:t>
        </w:r>
        <w:r w:rsidR="00933FB8" w:rsidRPr="00544BA2">
          <w:rPr>
            <w:rStyle w:val="Hyperlink"/>
            <w:rFonts w:ascii="Times New Roman" w:hAnsi="Times New Roman"/>
            <w:bCs/>
            <w:color w:val="auto"/>
            <w:sz w:val="24"/>
            <w:szCs w:val="24"/>
            <w:u w:val="none"/>
          </w:rPr>
          <w:t>Hilitzer</w:t>
        </w:r>
        <w:r w:rsidR="00933FB8" w:rsidRPr="00544BA2">
          <w:rPr>
            <w:rStyle w:val="Hyperlink"/>
            <w:rFonts w:ascii="Times New Roman" w:hAnsi="Times New Roman"/>
            <w:color w:val="auto"/>
            <w:sz w:val="24"/>
            <w:szCs w:val="24"/>
            <w:u w:val="none"/>
          </w:rPr>
          <w:t xml:space="preserve"> [as '</w:t>
        </w:r>
        <w:r w:rsidR="00933FB8" w:rsidRPr="00544BA2">
          <w:rPr>
            <w:rStyle w:val="Hyperlink"/>
            <w:rFonts w:ascii="Times New Roman" w:hAnsi="Times New Roman"/>
            <w:i/>
            <w:iCs/>
            <w:color w:val="auto"/>
            <w:sz w:val="24"/>
            <w:szCs w:val="24"/>
            <w:u w:val="none"/>
          </w:rPr>
          <w:t>strobicolum</w:t>
        </w:r>
        <w:r w:rsidR="00933FB8" w:rsidRPr="00544BA2">
          <w:rPr>
            <w:rStyle w:val="Hyperlink"/>
            <w:rFonts w:ascii="Times New Roman" w:hAnsi="Times New Roman"/>
            <w:color w:val="auto"/>
            <w:sz w:val="24"/>
            <w:szCs w:val="24"/>
            <w:u w:val="none"/>
          </w:rPr>
          <w:t>']</w:t>
        </w:r>
      </w:hyperlink>
      <w:r w:rsidR="00933FB8" w:rsidRPr="00544BA2">
        <w:rPr>
          <w:rFonts w:ascii="Times New Roman" w:hAnsi="Times New Roman"/>
          <w:sz w:val="24"/>
          <w:szCs w:val="24"/>
        </w:rPr>
        <w:t xml:space="preserve">, </w:t>
      </w:r>
      <w:r w:rsidR="00933FB8" w:rsidRPr="00544BA2">
        <w:rPr>
          <w:rFonts w:ascii="Times New Roman" w:hAnsi="Times New Roman"/>
          <w:i/>
          <w:iCs/>
          <w:sz w:val="24"/>
          <w:szCs w:val="24"/>
        </w:rPr>
        <w:t>Věd. Spisy čsl. Akad. zeměd.</w:t>
      </w:r>
      <w:r w:rsidR="00933FB8" w:rsidRPr="00544BA2">
        <w:rPr>
          <w:rFonts w:ascii="Times New Roman" w:hAnsi="Times New Roman"/>
          <w:sz w:val="24"/>
          <w:szCs w:val="24"/>
        </w:rPr>
        <w:t xml:space="preserve"> </w:t>
      </w:r>
      <w:r w:rsidR="00933FB8" w:rsidRPr="00544BA2">
        <w:rPr>
          <w:rFonts w:ascii="Times New Roman" w:hAnsi="Times New Roman"/>
          <w:bCs/>
          <w:sz w:val="24"/>
          <w:szCs w:val="24"/>
        </w:rPr>
        <w:t>3</w:t>
      </w:r>
      <w:r w:rsidR="00933FB8" w:rsidRPr="00544BA2">
        <w:rPr>
          <w:rFonts w:ascii="Times New Roman" w:hAnsi="Times New Roman"/>
          <w:sz w:val="24"/>
          <w:szCs w:val="24"/>
        </w:rPr>
        <w:t>: 149 (1929)</w:t>
      </w:r>
    </w:p>
    <w:p w:rsidR="0079137E" w:rsidRPr="00A423EF" w:rsidRDefault="0079137E" w:rsidP="00544BA2">
      <w:pPr>
        <w:pStyle w:val="NormalWeb"/>
        <w:rPr>
          <w:rFonts w:ascii="Times New Roman" w:hAnsi="Times New Roman"/>
          <w:b/>
          <w:sz w:val="24"/>
          <w:szCs w:val="24"/>
        </w:rPr>
      </w:pPr>
      <w:r w:rsidRPr="00A423EF">
        <w:rPr>
          <w:rFonts w:ascii="Times New Roman" w:hAnsi="Times New Roman"/>
          <w:b/>
          <w:sz w:val="24"/>
          <w:szCs w:val="24"/>
        </w:rPr>
        <w:t xml:space="preserve">Pseudophadium </w:t>
      </w:r>
      <w:r w:rsidR="00EB1B7C" w:rsidRPr="00A423EF">
        <w:rPr>
          <w:rFonts w:ascii="Times New Roman" w:hAnsi="Times New Roman"/>
          <w:b/>
          <w:sz w:val="24"/>
          <w:szCs w:val="24"/>
        </w:rPr>
        <w:t>is not a synonym of</w:t>
      </w:r>
      <w:r w:rsidRPr="00A423EF">
        <w:rPr>
          <w:rFonts w:ascii="Times New Roman" w:hAnsi="Times New Roman"/>
          <w:b/>
          <w:sz w:val="24"/>
          <w:szCs w:val="24"/>
        </w:rPr>
        <w:t xml:space="preserve"> Myxofusicoccum</w:t>
      </w:r>
    </w:p>
    <w:p w:rsidR="00EB1B7C" w:rsidRPr="00544BA2" w:rsidRDefault="009C34EB" w:rsidP="00544BA2">
      <w:pPr>
        <w:pStyle w:val="NormalWeb"/>
        <w:rPr>
          <w:rFonts w:ascii="Times New Roman" w:hAnsi="Times New Roman"/>
          <w:sz w:val="24"/>
          <w:szCs w:val="24"/>
        </w:rPr>
      </w:pPr>
      <w:hyperlink r:id="rId632" w:history="1">
        <w:r w:rsidR="00EB1B7C" w:rsidRPr="00544BA2">
          <w:rPr>
            <w:rStyle w:val="Hyperlink"/>
            <w:rFonts w:ascii="Times New Roman" w:hAnsi="Times New Roman"/>
            <w:bCs/>
            <w:color w:val="auto"/>
            <w:sz w:val="24"/>
            <w:szCs w:val="24"/>
            <w:u w:val="none"/>
          </w:rPr>
          <w:t>Pseudophacidium</w:t>
        </w:r>
      </w:hyperlink>
      <w:r w:rsidR="00EB1B7C" w:rsidRPr="00544BA2">
        <w:rPr>
          <w:rFonts w:ascii="Times New Roman" w:hAnsi="Times New Roman"/>
          <w:sz w:val="24"/>
          <w:szCs w:val="24"/>
        </w:rPr>
        <w:t xml:space="preserve"> </w:t>
      </w:r>
      <w:r w:rsidR="00EB1B7C" w:rsidRPr="00544BA2">
        <w:rPr>
          <w:rFonts w:ascii="Times New Roman" w:hAnsi="Times New Roman"/>
          <w:bCs/>
          <w:sz w:val="24"/>
          <w:szCs w:val="24"/>
        </w:rPr>
        <w:t>P. Karst.</w:t>
      </w:r>
      <w:r w:rsidR="00EB1B7C" w:rsidRPr="00544BA2">
        <w:rPr>
          <w:rFonts w:ascii="Times New Roman" w:hAnsi="Times New Roman"/>
          <w:sz w:val="24"/>
          <w:szCs w:val="24"/>
        </w:rPr>
        <w:t xml:space="preserve">, </w:t>
      </w:r>
      <w:r w:rsidR="00EB1B7C" w:rsidRPr="00544BA2">
        <w:rPr>
          <w:rFonts w:ascii="Times New Roman" w:hAnsi="Times New Roman"/>
          <w:i/>
          <w:iCs/>
          <w:sz w:val="24"/>
          <w:szCs w:val="24"/>
        </w:rPr>
        <w:t>Acta Soc. Fauna Flora fenn.</w:t>
      </w:r>
      <w:r w:rsidR="00EB1B7C" w:rsidRPr="00544BA2">
        <w:rPr>
          <w:rFonts w:ascii="Times New Roman" w:hAnsi="Times New Roman"/>
          <w:sz w:val="24"/>
          <w:szCs w:val="24"/>
        </w:rPr>
        <w:t xml:space="preserve"> </w:t>
      </w:r>
      <w:r w:rsidR="00EB1B7C" w:rsidRPr="00544BA2">
        <w:rPr>
          <w:rFonts w:ascii="Times New Roman" w:hAnsi="Times New Roman"/>
          <w:bCs/>
          <w:sz w:val="24"/>
          <w:szCs w:val="24"/>
        </w:rPr>
        <w:t>2</w:t>
      </w:r>
      <w:r w:rsidR="00EB1B7C" w:rsidRPr="00544BA2">
        <w:rPr>
          <w:rFonts w:ascii="Times New Roman" w:hAnsi="Times New Roman"/>
          <w:sz w:val="24"/>
          <w:szCs w:val="24"/>
        </w:rPr>
        <w:t>(no. 6): 157 (1885) [1881-1885]. 31 spp.</w:t>
      </w:r>
      <w:r w:rsidR="004F4EE9">
        <w:rPr>
          <w:rFonts w:ascii="Times New Roman" w:hAnsi="Times New Roman"/>
          <w:sz w:val="24"/>
          <w:szCs w:val="24"/>
        </w:rPr>
        <w:t xml:space="preserve">  Type</w:t>
      </w:r>
      <w:r w:rsidR="00EB1B7C" w:rsidRPr="00544BA2">
        <w:rPr>
          <w:rFonts w:ascii="Times New Roman" w:hAnsi="Times New Roman"/>
          <w:bCs/>
          <w:sz w:val="24"/>
          <w:szCs w:val="24"/>
        </w:rPr>
        <w:t>:</w:t>
      </w:r>
      <w:r w:rsidR="004F4EE9">
        <w:rPr>
          <w:rFonts w:ascii="Times New Roman" w:hAnsi="Times New Roman"/>
          <w:bCs/>
          <w:sz w:val="24"/>
          <w:szCs w:val="24"/>
        </w:rPr>
        <w:t xml:space="preserve"> </w:t>
      </w:r>
      <w:hyperlink r:id="rId633" w:history="1">
        <w:r w:rsidR="00EB1B7C" w:rsidRPr="00544BA2">
          <w:rPr>
            <w:rStyle w:val="Hyperlink"/>
            <w:rFonts w:ascii="Times New Roman" w:hAnsi="Times New Roman"/>
            <w:bCs/>
            <w:color w:val="auto"/>
            <w:sz w:val="24"/>
            <w:szCs w:val="24"/>
            <w:u w:val="none"/>
          </w:rPr>
          <w:t>Pseudophacidium ledi (Alb. &amp; Schwein.) P. Karst. 1885</w:t>
        </w:r>
      </w:hyperlink>
      <w:r w:rsidR="00EB1B7C" w:rsidRPr="00544BA2">
        <w:rPr>
          <w:rFonts w:ascii="Times New Roman" w:hAnsi="Times New Roman"/>
          <w:sz w:val="24"/>
          <w:szCs w:val="24"/>
        </w:rPr>
        <w:t xml:space="preserve"> </w:t>
      </w:r>
      <w:r w:rsidR="00EB1B7C" w:rsidRPr="00544BA2">
        <w:rPr>
          <w:rFonts w:ascii="Times New Roman" w:hAnsi="Times New Roman"/>
          <w:i/>
          <w:iCs/>
          <w:sz w:val="24"/>
          <w:szCs w:val="24"/>
        </w:rPr>
        <w:t>Acta Soc. Fauna Flora fenn.</w:t>
      </w:r>
      <w:r w:rsidR="00EB1B7C" w:rsidRPr="00544BA2">
        <w:rPr>
          <w:rFonts w:ascii="Times New Roman" w:hAnsi="Times New Roman"/>
          <w:sz w:val="24"/>
          <w:szCs w:val="24"/>
        </w:rPr>
        <w:t xml:space="preserve"> </w:t>
      </w:r>
      <w:r w:rsidR="00EB1B7C" w:rsidRPr="00544BA2">
        <w:rPr>
          <w:rFonts w:ascii="Times New Roman" w:hAnsi="Times New Roman"/>
          <w:bCs/>
          <w:sz w:val="24"/>
          <w:szCs w:val="24"/>
        </w:rPr>
        <w:t>2</w:t>
      </w:r>
      <w:r w:rsidR="00EB1B7C" w:rsidRPr="00544BA2">
        <w:rPr>
          <w:rFonts w:ascii="Times New Roman" w:hAnsi="Times New Roman"/>
          <w:sz w:val="24"/>
          <w:szCs w:val="24"/>
        </w:rPr>
        <w:t>(no. 6): 157 (1885)</w:t>
      </w:r>
    </w:p>
    <w:p w:rsidR="00EB1B7C" w:rsidRPr="00544BA2" w:rsidRDefault="00EB1B7C" w:rsidP="00544BA2">
      <w:pPr>
        <w:pStyle w:val="NormalWeb"/>
        <w:rPr>
          <w:rFonts w:ascii="Times New Roman" w:hAnsi="Times New Roman"/>
          <w:sz w:val="24"/>
          <w:szCs w:val="24"/>
        </w:rPr>
      </w:pPr>
      <w:r w:rsidRPr="00544BA2">
        <w:rPr>
          <w:rFonts w:ascii="Times New Roman" w:hAnsi="Times New Roman"/>
          <w:bCs/>
          <w:sz w:val="24"/>
          <w:szCs w:val="24"/>
        </w:rPr>
        <w:t>Synonymy:</w:t>
      </w:r>
      <w:r w:rsidRPr="00544BA2">
        <w:rPr>
          <w:rFonts w:ascii="Times New Roman" w:hAnsi="Times New Roman"/>
          <w:sz w:val="24"/>
          <w:szCs w:val="24"/>
        </w:rPr>
        <w:br/>
      </w:r>
      <w:hyperlink r:id="rId634" w:history="1">
        <w:r w:rsidRPr="00544BA2">
          <w:rPr>
            <w:rStyle w:val="Hyperlink"/>
            <w:rFonts w:ascii="Times New Roman" w:hAnsi="Times New Roman"/>
            <w:bCs/>
            <w:color w:val="auto"/>
            <w:sz w:val="24"/>
            <w:szCs w:val="24"/>
            <w:u w:val="none"/>
          </w:rPr>
          <w:t>Xyloma ledi</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Alb. &amp; Schwein.</w:t>
        </w:r>
      </w:hyperlink>
      <w:r w:rsidRPr="00544BA2">
        <w:rPr>
          <w:rFonts w:ascii="Times New Roman" w:hAnsi="Times New Roman"/>
          <w:sz w:val="24"/>
          <w:szCs w:val="24"/>
        </w:rPr>
        <w:t xml:space="preserve">, </w:t>
      </w:r>
      <w:r w:rsidRPr="00544BA2">
        <w:rPr>
          <w:rFonts w:ascii="Times New Roman" w:hAnsi="Times New Roman"/>
          <w:i/>
          <w:iCs/>
          <w:sz w:val="24"/>
          <w:szCs w:val="24"/>
        </w:rPr>
        <w:t>Consp. fung.</w:t>
      </w:r>
      <w:r w:rsidRPr="00544BA2">
        <w:rPr>
          <w:rFonts w:ascii="Times New Roman" w:hAnsi="Times New Roman"/>
          <w:sz w:val="24"/>
          <w:szCs w:val="24"/>
        </w:rPr>
        <w:t xml:space="preserve"> (Leipzig): 60 (1805)</w:t>
      </w:r>
      <w:r w:rsidRPr="00544BA2">
        <w:rPr>
          <w:rFonts w:ascii="Times New Roman" w:hAnsi="Times New Roman"/>
          <w:sz w:val="24"/>
          <w:szCs w:val="24"/>
        </w:rPr>
        <w:br/>
      </w:r>
      <w:hyperlink r:id="rId635" w:history="1">
        <w:r w:rsidRPr="00544BA2">
          <w:rPr>
            <w:rStyle w:val="Hyperlink"/>
            <w:rFonts w:ascii="Times New Roman" w:hAnsi="Times New Roman"/>
            <w:bCs/>
            <w:color w:val="auto"/>
            <w:sz w:val="24"/>
            <w:szCs w:val="24"/>
            <w:u w:val="none"/>
          </w:rPr>
          <w:t>Phacidium ledi</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(Alb. &amp; Schwein.) J.C. Schmidt</w:t>
        </w:r>
      </w:hyperlink>
      <w:r w:rsidRPr="00544BA2">
        <w:rPr>
          <w:rFonts w:ascii="Times New Roman" w:hAnsi="Times New Roman"/>
          <w:sz w:val="24"/>
          <w:szCs w:val="24"/>
        </w:rPr>
        <w:t xml:space="preserve">, in Kunze &amp; Schmidt, </w:t>
      </w:r>
      <w:r w:rsidRPr="00544BA2">
        <w:rPr>
          <w:rFonts w:ascii="Times New Roman" w:hAnsi="Times New Roman"/>
          <w:i/>
          <w:iCs/>
          <w:sz w:val="24"/>
          <w:szCs w:val="24"/>
        </w:rPr>
        <w:t>Mykologische Hefte</w:t>
      </w:r>
      <w:r w:rsidRPr="00544BA2">
        <w:rPr>
          <w:rFonts w:ascii="Times New Roman" w:hAnsi="Times New Roman"/>
          <w:sz w:val="24"/>
          <w:szCs w:val="24"/>
        </w:rPr>
        <w:t xml:space="preserve"> (Leipzig) </w:t>
      </w:r>
      <w:r w:rsidRPr="00544BA2">
        <w:rPr>
          <w:rFonts w:ascii="Times New Roman" w:hAnsi="Times New Roman"/>
          <w:bCs/>
          <w:sz w:val="24"/>
          <w:szCs w:val="24"/>
        </w:rPr>
        <w:t>1</w:t>
      </w:r>
      <w:r w:rsidRPr="00544BA2">
        <w:rPr>
          <w:rFonts w:ascii="Times New Roman" w:hAnsi="Times New Roman"/>
          <w:sz w:val="24"/>
          <w:szCs w:val="24"/>
        </w:rPr>
        <w:t>: 31 (1817)</w:t>
      </w:r>
      <w:r w:rsidRPr="00544BA2">
        <w:rPr>
          <w:rFonts w:ascii="Times New Roman" w:hAnsi="Times New Roman"/>
          <w:sz w:val="24"/>
          <w:szCs w:val="24"/>
        </w:rPr>
        <w:br/>
      </w:r>
      <w:hyperlink r:id="rId636" w:history="1">
        <w:r w:rsidRPr="00544BA2">
          <w:rPr>
            <w:rStyle w:val="Hyperlink"/>
            <w:rFonts w:ascii="Times New Roman" w:hAnsi="Times New Roman"/>
            <w:bCs/>
            <w:color w:val="auto"/>
            <w:sz w:val="24"/>
            <w:szCs w:val="24"/>
            <w:u w:val="none"/>
          </w:rPr>
          <w:t>Pragmoparopsis ledi</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(Alb. &amp; Schwein.) Höhn.</w:t>
        </w:r>
      </w:hyperlink>
      <w:r w:rsidRPr="00544BA2">
        <w:rPr>
          <w:rFonts w:ascii="Times New Roman" w:hAnsi="Times New Roman"/>
          <w:sz w:val="24"/>
          <w:szCs w:val="24"/>
        </w:rPr>
        <w:t xml:space="preserve">, </w:t>
      </w:r>
      <w:r w:rsidRPr="00544BA2">
        <w:rPr>
          <w:rFonts w:ascii="Times New Roman" w:hAnsi="Times New Roman"/>
          <w:i/>
          <w:iCs/>
          <w:sz w:val="24"/>
          <w:szCs w:val="24"/>
        </w:rPr>
        <w:t>Annls mycol.</w:t>
      </w:r>
      <w:r w:rsidRPr="00544BA2">
        <w:rPr>
          <w:rFonts w:ascii="Times New Roman" w:hAnsi="Times New Roman"/>
          <w:sz w:val="24"/>
          <w:szCs w:val="24"/>
        </w:rPr>
        <w:t xml:space="preserve"> </w:t>
      </w:r>
      <w:r w:rsidRPr="00544BA2">
        <w:rPr>
          <w:rFonts w:ascii="Times New Roman" w:hAnsi="Times New Roman"/>
          <w:bCs/>
          <w:sz w:val="24"/>
          <w:szCs w:val="24"/>
        </w:rPr>
        <w:t>15</w:t>
      </w:r>
      <w:r w:rsidRPr="00544BA2">
        <w:rPr>
          <w:rFonts w:ascii="Times New Roman" w:hAnsi="Times New Roman"/>
          <w:sz w:val="24"/>
          <w:szCs w:val="24"/>
        </w:rPr>
        <w:t>(5/6): 320 (1918)</w:t>
      </w:r>
      <w:r w:rsidRPr="00544BA2">
        <w:rPr>
          <w:rFonts w:ascii="Times New Roman" w:hAnsi="Times New Roman"/>
          <w:sz w:val="24"/>
          <w:szCs w:val="24"/>
        </w:rPr>
        <w:br/>
      </w:r>
      <w:hyperlink r:id="rId637" w:history="1">
        <w:r w:rsidRPr="00544BA2">
          <w:rPr>
            <w:rStyle w:val="Hyperlink"/>
            <w:rFonts w:ascii="Times New Roman" w:hAnsi="Times New Roman"/>
            <w:bCs/>
            <w:color w:val="auto"/>
            <w:sz w:val="24"/>
            <w:szCs w:val="24"/>
            <w:u w:val="none"/>
          </w:rPr>
          <w:t>Encoeliopsis ledi</w:t>
        </w:r>
        <w:r w:rsidRPr="00544BA2">
          <w:rPr>
            <w:rStyle w:val="Hyperlink"/>
            <w:rFonts w:ascii="Times New Roman" w:hAnsi="Times New Roman"/>
            <w:color w:val="auto"/>
            <w:sz w:val="24"/>
            <w:szCs w:val="24"/>
            <w:u w:val="none"/>
          </w:rPr>
          <w:t xml:space="preserve"> </w:t>
        </w:r>
        <w:r w:rsidRPr="00544BA2">
          <w:rPr>
            <w:rStyle w:val="Hyperlink"/>
            <w:rFonts w:ascii="Times New Roman" w:hAnsi="Times New Roman"/>
            <w:bCs/>
            <w:color w:val="auto"/>
            <w:sz w:val="24"/>
            <w:szCs w:val="24"/>
            <w:u w:val="none"/>
          </w:rPr>
          <w:t>(Alb. &amp; Schwein.) J.W. Groves</w:t>
        </w:r>
      </w:hyperlink>
      <w:r w:rsidRPr="00544BA2">
        <w:rPr>
          <w:rFonts w:ascii="Times New Roman" w:hAnsi="Times New Roman"/>
          <w:sz w:val="24"/>
          <w:szCs w:val="24"/>
        </w:rPr>
        <w:t xml:space="preserve">, </w:t>
      </w:r>
      <w:r w:rsidRPr="00544BA2">
        <w:rPr>
          <w:rFonts w:ascii="Times New Roman" w:hAnsi="Times New Roman"/>
          <w:i/>
          <w:iCs/>
          <w:sz w:val="24"/>
          <w:szCs w:val="24"/>
        </w:rPr>
        <w:t>Can. J. Bot.</w:t>
      </w:r>
      <w:r w:rsidRPr="00544BA2">
        <w:rPr>
          <w:rFonts w:ascii="Times New Roman" w:hAnsi="Times New Roman"/>
          <w:sz w:val="24"/>
          <w:szCs w:val="24"/>
        </w:rPr>
        <w:t xml:space="preserve"> </w:t>
      </w:r>
      <w:r w:rsidRPr="00544BA2">
        <w:rPr>
          <w:rFonts w:ascii="Times New Roman" w:hAnsi="Times New Roman"/>
          <w:bCs/>
          <w:sz w:val="24"/>
          <w:szCs w:val="24"/>
        </w:rPr>
        <w:t>47</w:t>
      </w:r>
      <w:r w:rsidRPr="00544BA2">
        <w:rPr>
          <w:rFonts w:ascii="Times New Roman" w:hAnsi="Times New Roman"/>
          <w:sz w:val="24"/>
          <w:szCs w:val="24"/>
        </w:rPr>
        <w:t>: 1325 (1969)</w:t>
      </w:r>
    </w:p>
    <w:p w:rsidR="00EB1B7C" w:rsidRPr="00544BA2" w:rsidRDefault="009C34EB" w:rsidP="00544BA2">
      <w:pPr>
        <w:pStyle w:val="NormalWeb"/>
        <w:rPr>
          <w:rFonts w:ascii="Times New Roman" w:hAnsi="Times New Roman"/>
          <w:sz w:val="24"/>
          <w:szCs w:val="24"/>
        </w:rPr>
      </w:pPr>
      <w:hyperlink r:id="rId638" w:history="1">
        <w:r w:rsidR="00EB1B7C" w:rsidRPr="00544BA2">
          <w:rPr>
            <w:rStyle w:val="Hyperlink"/>
            <w:rFonts w:ascii="Times New Roman" w:hAnsi="Times New Roman"/>
            <w:bCs/>
            <w:color w:val="auto"/>
            <w:sz w:val="24"/>
            <w:szCs w:val="24"/>
            <w:u w:val="none"/>
          </w:rPr>
          <w:t>Phacidium callunae var. betulae</w:t>
        </w:r>
        <w:r w:rsidR="00EB1B7C" w:rsidRPr="00544BA2">
          <w:rPr>
            <w:rStyle w:val="Hyperlink"/>
            <w:rFonts w:ascii="Times New Roman" w:hAnsi="Times New Roman"/>
            <w:color w:val="auto"/>
            <w:sz w:val="24"/>
            <w:szCs w:val="24"/>
            <w:u w:val="none"/>
          </w:rPr>
          <w:t xml:space="preserve"> </w:t>
        </w:r>
        <w:r w:rsidR="00EB1B7C" w:rsidRPr="00544BA2">
          <w:rPr>
            <w:rStyle w:val="Hyperlink"/>
            <w:rFonts w:ascii="Times New Roman" w:hAnsi="Times New Roman"/>
            <w:bCs/>
            <w:color w:val="auto"/>
            <w:sz w:val="24"/>
            <w:szCs w:val="24"/>
            <w:u w:val="none"/>
          </w:rPr>
          <w:t>Rehm</w:t>
        </w:r>
      </w:hyperlink>
      <w:r w:rsidR="00EB1B7C" w:rsidRPr="00544BA2">
        <w:rPr>
          <w:rFonts w:ascii="Times New Roman" w:hAnsi="Times New Roman"/>
          <w:sz w:val="24"/>
          <w:szCs w:val="24"/>
        </w:rPr>
        <w:br/>
      </w:r>
      <w:r w:rsidR="00EB1B7C" w:rsidRPr="00544BA2">
        <w:rPr>
          <w:rFonts w:ascii="Times New Roman" w:hAnsi="Times New Roman"/>
          <w:sz w:val="24"/>
          <w:szCs w:val="24"/>
        </w:rPr>
        <w:br/>
      </w:r>
      <w:hyperlink r:id="rId639" w:history="1">
        <w:r w:rsidR="00EB1B7C" w:rsidRPr="00544BA2">
          <w:rPr>
            <w:rStyle w:val="Hyperlink"/>
            <w:rFonts w:ascii="Times New Roman" w:hAnsi="Times New Roman"/>
            <w:bCs/>
            <w:color w:val="auto"/>
            <w:sz w:val="24"/>
            <w:szCs w:val="24"/>
            <w:u w:val="none"/>
          </w:rPr>
          <w:t>Phacidium callunae</w:t>
        </w:r>
        <w:r w:rsidR="00EB1B7C" w:rsidRPr="00544BA2">
          <w:rPr>
            <w:rStyle w:val="Hyperlink"/>
            <w:rFonts w:ascii="Times New Roman" w:hAnsi="Times New Roman"/>
            <w:color w:val="auto"/>
            <w:sz w:val="24"/>
            <w:szCs w:val="24"/>
            <w:u w:val="none"/>
          </w:rPr>
          <w:t xml:space="preserve"> </w:t>
        </w:r>
        <w:r w:rsidR="00EB1B7C" w:rsidRPr="00544BA2">
          <w:rPr>
            <w:rStyle w:val="Hyperlink"/>
            <w:rFonts w:ascii="Times New Roman" w:hAnsi="Times New Roman"/>
            <w:bCs/>
            <w:color w:val="auto"/>
            <w:sz w:val="24"/>
            <w:szCs w:val="24"/>
            <w:u w:val="none"/>
          </w:rPr>
          <w:t>P. Karst.</w:t>
        </w:r>
      </w:hyperlink>
      <w:r w:rsidR="00EB1B7C" w:rsidRPr="00544BA2">
        <w:rPr>
          <w:rFonts w:ascii="Times New Roman" w:hAnsi="Times New Roman"/>
          <w:sz w:val="24"/>
          <w:szCs w:val="24"/>
        </w:rPr>
        <w:t xml:space="preserve">, </w:t>
      </w:r>
      <w:r w:rsidR="00EB1B7C" w:rsidRPr="00544BA2">
        <w:rPr>
          <w:rFonts w:ascii="Times New Roman" w:hAnsi="Times New Roman"/>
          <w:i/>
          <w:iCs/>
          <w:sz w:val="24"/>
          <w:szCs w:val="24"/>
        </w:rPr>
        <w:t>Not. Sällsk. Fauna et Fl. Fenn. Förh.</w:t>
      </w:r>
      <w:r w:rsidR="00EB1B7C" w:rsidRPr="00544BA2">
        <w:rPr>
          <w:rFonts w:ascii="Times New Roman" w:hAnsi="Times New Roman"/>
          <w:sz w:val="24"/>
          <w:szCs w:val="24"/>
        </w:rPr>
        <w:t xml:space="preserve"> </w:t>
      </w:r>
      <w:r w:rsidR="00EB1B7C" w:rsidRPr="00544BA2">
        <w:rPr>
          <w:rFonts w:ascii="Times New Roman" w:hAnsi="Times New Roman"/>
          <w:bCs/>
          <w:sz w:val="24"/>
          <w:szCs w:val="24"/>
        </w:rPr>
        <w:t>11</w:t>
      </w:r>
      <w:r w:rsidR="00EB1B7C" w:rsidRPr="00544BA2">
        <w:rPr>
          <w:rFonts w:ascii="Times New Roman" w:hAnsi="Times New Roman"/>
          <w:sz w:val="24"/>
          <w:szCs w:val="24"/>
        </w:rPr>
        <w:t>: 253 (1870)</w:t>
      </w:r>
      <w:r w:rsidR="00EB1B7C" w:rsidRPr="00544BA2">
        <w:rPr>
          <w:rFonts w:ascii="Times New Roman" w:hAnsi="Times New Roman"/>
          <w:sz w:val="24"/>
          <w:szCs w:val="24"/>
        </w:rPr>
        <w:br/>
      </w:r>
      <w:hyperlink r:id="rId640" w:history="1">
        <w:r w:rsidR="00EB1B7C" w:rsidRPr="00544BA2">
          <w:rPr>
            <w:rStyle w:val="Hyperlink"/>
            <w:rFonts w:ascii="Times New Roman" w:hAnsi="Times New Roman"/>
            <w:bCs/>
            <w:color w:val="auto"/>
            <w:sz w:val="24"/>
            <w:szCs w:val="24"/>
            <w:u w:val="none"/>
          </w:rPr>
          <w:t>Pseudophacidium callunae</w:t>
        </w:r>
        <w:r w:rsidR="00EB1B7C" w:rsidRPr="00544BA2">
          <w:rPr>
            <w:rStyle w:val="Hyperlink"/>
            <w:rFonts w:ascii="Times New Roman" w:hAnsi="Times New Roman"/>
            <w:color w:val="auto"/>
            <w:sz w:val="24"/>
            <w:szCs w:val="24"/>
            <w:u w:val="none"/>
          </w:rPr>
          <w:t xml:space="preserve"> </w:t>
        </w:r>
        <w:r w:rsidR="00EB1B7C" w:rsidRPr="00544BA2">
          <w:rPr>
            <w:rStyle w:val="Hyperlink"/>
            <w:rFonts w:ascii="Times New Roman" w:hAnsi="Times New Roman"/>
            <w:bCs/>
            <w:color w:val="auto"/>
            <w:sz w:val="24"/>
            <w:szCs w:val="24"/>
            <w:u w:val="none"/>
          </w:rPr>
          <w:t>(P. Karst.) P. Karst.</w:t>
        </w:r>
      </w:hyperlink>
      <w:r w:rsidR="00EB1B7C" w:rsidRPr="00544BA2">
        <w:rPr>
          <w:rFonts w:ascii="Times New Roman" w:hAnsi="Times New Roman"/>
          <w:sz w:val="24"/>
          <w:szCs w:val="24"/>
        </w:rPr>
        <w:t xml:space="preserve">, </w:t>
      </w:r>
      <w:r w:rsidR="00EB1B7C" w:rsidRPr="00544BA2">
        <w:rPr>
          <w:rFonts w:ascii="Times New Roman" w:hAnsi="Times New Roman"/>
          <w:i/>
          <w:iCs/>
          <w:sz w:val="24"/>
          <w:szCs w:val="24"/>
        </w:rPr>
        <w:t>Acta Soc. Fauna Flora fenn.</w:t>
      </w:r>
      <w:r w:rsidR="00EB1B7C" w:rsidRPr="00544BA2">
        <w:rPr>
          <w:rFonts w:ascii="Times New Roman" w:hAnsi="Times New Roman"/>
          <w:sz w:val="24"/>
          <w:szCs w:val="24"/>
        </w:rPr>
        <w:t xml:space="preserve"> </w:t>
      </w:r>
      <w:r w:rsidR="00EB1B7C" w:rsidRPr="00544BA2">
        <w:rPr>
          <w:rFonts w:ascii="Times New Roman" w:hAnsi="Times New Roman"/>
          <w:bCs/>
          <w:sz w:val="24"/>
          <w:szCs w:val="24"/>
        </w:rPr>
        <w:t>2</w:t>
      </w:r>
      <w:r w:rsidR="00EB1B7C" w:rsidRPr="00544BA2">
        <w:rPr>
          <w:rFonts w:ascii="Times New Roman" w:hAnsi="Times New Roman"/>
          <w:sz w:val="24"/>
          <w:szCs w:val="24"/>
        </w:rPr>
        <w:t>(no. 6): 157 (1885)</w:t>
      </w:r>
      <w:r w:rsidR="00EB1B7C" w:rsidRPr="00544BA2">
        <w:rPr>
          <w:rFonts w:ascii="Times New Roman" w:hAnsi="Times New Roman"/>
          <w:sz w:val="24"/>
          <w:szCs w:val="24"/>
        </w:rPr>
        <w:br/>
      </w:r>
      <w:hyperlink r:id="rId641" w:history="1">
        <w:r w:rsidR="00EB1B7C" w:rsidRPr="00544BA2">
          <w:rPr>
            <w:rStyle w:val="Hyperlink"/>
            <w:rFonts w:ascii="Times New Roman" w:hAnsi="Times New Roman"/>
            <w:bCs/>
            <w:color w:val="auto"/>
            <w:sz w:val="24"/>
            <w:szCs w:val="24"/>
            <w:u w:val="none"/>
          </w:rPr>
          <w:t>Myxophacidium callunae</w:t>
        </w:r>
        <w:r w:rsidR="00EB1B7C" w:rsidRPr="00544BA2">
          <w:rPr>
            <w:rStyle w:val="Hyperlink"/>
            <w:rFonts w:ascii="Times New Roman" w:hAnsi="Times New Roman"/>
            <w:color w:val="auto"/>
            <w:sz w:val="24"/>
            <w:szCs w:val="24"/>
            <w:u w:val="none"/>
          </w:rPr>
          <w:t xml:space="preserve"> </w:t>
        </w:r>
        <w:r w:rsidR="00EB1B7C" w:rsidRPr="00544BA2">
          <w:rPr>
            <w:rStyle w:val="Hyperlink"/>
            <w:rFonts w:ascii="Times New Roman" w:hAnsi="Times New Roman"/>
            <w:bCs/>
            <w:color w:val="auto"/>
            <w:sz w:val="24"/>
            <w:szCs w:val="24"/>
            <w:u w:val="none"/>
          </w:rPr>
          <w:t>(P. Karst.) Höhn.</w:t>
        </w:r>
      </w:hyperlink>
      <w:r w:rsidR="00EB1B7C" w:rsidRPr="00544BA2">
        <w:rPr>
          <w:rFonts w:ascii="Times New Roman" w:hAnsi="Times New Roman"/>
          <w:sz w:val="24"/>
          <w:szCs w:val="24"/>
        </w:rPr>
        <w:t xml:space="preserve">, </w:t>
      </w:r>
      <w:r w:rsidR="00EB1B7C" w:rsidRPr="00544BA2">
        <w:rPr>
          <w:rFonts w:ascii="Times New Roman" w:hAnsi="Times New Roman"/>
          <w:i/>
          <w:iCs/>
          <w:sz w:val="24"/>
          <w:szCs w:val="24"/>
        </w:rPr>
        <w:t>Sber. Akad. Wiss. Wien</w:t>
      </w:r>
      <w:r w:rsidR="00EB1B7C" w:rsidRPr="00544BA2">
        <w:rPr>
          <w:rFonts w:ascii="Times New Roman" w:hAnsi="Times New Roman"/>
          <w:sz w:val="24"/>
          <w:szCs w:val="24"/>
        </w:rPr>
        <w:t xml:space="preserve">, Math.-naturw. Kl., Abt. 1 </w:t>
      </w:r>
      <w:r w:rsidR="00EB1B7C" w:rsidRPr="00544BA2">
        <w:rPr>
          <w:rFonts w:ascii="Times New Roman" w:hAnsi="Times New Roman"/>
          <w:bCs/>
          <w:sz w:val="24"/>
          <w:szCs w:val="24"/>
        </w:rPr>
        <w:t>126</w:t>
      </w:r>
      <w:r w:rsidR="00EB1B7C" w:rsidRPr="00544BA2">
        <w:rPr>
          <w:rFonts w:ascii="Times New Roman" w:hAnsi="Times New Roman"/>
          <w:sz w:val="24"/>
          <w:szCs w:val="24"/>
        </w:rPr>
        <w:t>(4-5): 301 (1917)</w:t>
      </w:r>
      <w:r w:rsidR="00EB1B7C" w:rsidRPr="00544BA2">
        <w:rPr>
          <w:rFonts w:ascii="Times New Roman" w:hAnsi="Times New Roman"/>
          <w:sz w:val="24"/>
          <w:szCs w:val="24"/>
        </w:rPr>
        <w:br/>
      </w:r>
      <w:hyperlink r:id="rId642" w:history="1">
        <w:r w:rsidR="00EB1B7C" w:rsidRPr="00544BA2">
          <w:rPr>
            <w:rStyle w:val="Hyperlink"/>
            <w:rFonts w:ascii="Times New Roman" w:hAnsi="Times New Roman"/>
            <w:bCs/>
            <w:color w:val="auto"/>
            <w:sz w:val="24"/>
            <w:szCs w:val="24"/>
            <w:u w:val="none"/>
          </w:rPr>
          <w:t>Myxophacidiella callunae</w:t>
        </w:r>
        <w:r w:rsidR="00EB1B7C" w:rsidRPr="00544BA2">
          <w:rPr>
            <w:rStyle w:val="Hyperlink"/>
            <w:rFonts w:ascii="Times New Roman" w:hAnsi="Times New Roman"/>
            <w:color w:val="auto"/>
            <w:sz w:val="24"/>
            <w:szCs w:val="24"/>
            <w:u w:val="none"/>
          </w:rPr>
          <w:t xml:space="preserve"> </w:t>
        </w:r>
        <w:r w:rsidR="00EB1B7C" w:rsidRPr="00544BA2">
          <w:rPr>
            <w:rStyle w:val="Hyperlink"/>
            <w:rFonts w:ascii="Times New Roman" w:hAnsi="Times New Roman"/>
            <w:bCs/>
            <w:color w:val="auto"/>
            <w:sz w:val="24"/>
            <w:szCs w:val="24"/>
            <w:u w:val="none"/>
          </w:rPr>
          <w:t>(P. Karst.) Höhn.</w:t>
        </w:r>
      </w:hyperlink>
      <w:r w:rsidR="00EB1B7C" w:rsidRPr="00544BA2">
        <w:rPr>
          <w:rFonts w:ascii="Times New Roman" w:hAnsi="Times New Roman"/>
          <w:sz w:val="24"/>
          <w:szCs w:val="24"/>
        </w:rPr>
        <w:t xml:space="preserve">, </w:t>
      </w:r>
      <w:r w:rsidR="00EB1B7C" w:rsidRPr="00544BA2">
        <w:rPr>
          <w:rFonts w:ascii="Times New Roman" w:hAnsi="Times New Roman"/>
          <w:i/>
          <w:iCs/>
          <w:sz w:val="24"/>
          <w:szCs w:val="24"/>
        </w:rPr>
        <w:t>Sber. Akad. Wiss. Wien</w:t>
      </w:r>
      <w:r w:rsidR="00EB1B7C" w:rsidRPr="00544BA2">
        <w:rPr>
          <w:rFonts w:ascii="Times New Roman" w:hAnsi="Times New Roman"/>
          <w:sz w:val="24"/>
          <w:szCs w:val="24"/>
        </w:rPr>
        <w:t xml:space="preserve">, Math.-naturw. Kl., Abt. 1 </w:t>
      </w:r>
      <w:r w:rsidR="00EB1B7C" w:rsidRPr="00544BA2">
        <w:rPr>
          <w:rFonts w:ascii="Times New Roman" w:hAnsi="Times New Roman"/>
          <w:bCs/>
          <w:sz w:val="24"/>
          <w:szCs w:val="24"/>
        </w:rPr>
        <w:t>126</w:t>
      </w:r>
      <w:r w:rsidR="00EB1B7C" w:rsidRPr="00544BA2">
        <w:rPr>
          <w:rFonts w:ascii="Times New Roman" w:hAnsi="Times New Roman"/>
          <w:sz w:val="24"/>
          <w:szCs w:val="24"/>
        </w:rPr>
        <w:t>(4-5): 302 (1917)</w:t>
      </w:r>
      <w:r w:rsidR="00EB1B7C" w:rsidRPr="00544BA2">
        <w:rPr>
          <w:rFonts w:ascii="Times New Roman" w:hAnsi="Times New Roman"/>
          <w:sz w:val="24"/>
          <w:szCs w:val="24"/>
        </w:rPr>
        <w:br/>
      </w:r>
      <w:r w:rsidR="00EB1B7C" w:rsidRPr="00544BA2">
        <w:rPr>
          <w:rFonts w:ascii="Times New Roman" w:hAnsi="Times New Roman"/>
          <w:sz w:val="24"/>
          <w:szCs w:val="24"/>
        </w:rPr>
        <w:br/>
      </w:r>
      <w:hyperlink r:id="rId643" w:history="1">
        <w:r w:rsidR="00EB1B7C" w:rsidRPr="00544BA2">
          <w:rPr>
            <w:rStyle w:val="Hyperlink"/>
            <w:rFonts w:ascii="Times New Roman" w:hAnsi="Times New Roman"/>
            <w:bCs/>
            <w:color w:val="auto"/>
            <w:sz w:val="24"/>
            <w:szCs w:val="24"/>
            <w:u w:val="none"/>
          </w:rPr>
          <w:t>Phacidium callunae</w:t>
        </w:r>
        <w:r w:rsidR="00EB1B7C" w:rsidRPr="00544BA2">
          <w:rPr>
            <w:rStyle w:val="Hyperlink"/>
            <w:rFonts w:ascii="Times New Roman" w:hAnsi="Times New Roman"/>
            <w:color w:val="auto"/>
            <w:sz w:val="24"/>
            <w:szCs w:val="24"/>
            <w:u w:val="none"/>
          </w:rPr>
          <w:t xml:space="preserve"> </w:t>
        </w:r>
        <w:r w:rsidR="00EB1B7C" w:rsidRPr="00544BA2">
          <w:rPr>
            <w:rStyle w:val="Hyperlink"/>
            <w:rFonts w:ascii="Times New Roman" w:hAnsi="Times New Roman"/>
            <w:bCs/>
            <w:color w:val="auto"/>
            <w:sz w:val="24"/>
            <w:szCs w:val="24"/>
            <w:u w:val="none"/>
          </w:rPr>
          <w:t>P. Karst.</w:t>
        </w:r>
      </w:hyperlink>
      <w:r w:rsidR="00EB1B7C" w:rsidRPr="00544BA2">
        <w:rPr>
          <w:rFonts w:ascii="Times New Roman" w:hAnsi="Times New Roman"/>
          <w:sz w:val="24"/>
          <w:szCs w:val="24"/>
        </w:rPr>
        <w:t xml:space="preserve">, </w:t>
      </w:r>
      <w:r w:rsidR="00EB1B7C" w:rsidRPr="00544BA2">
        <w:rPr>
          <w:rFonts w:ascii="Times New Roman" w:hAnsi="Times New Roman"/>
          <w:i/>
          <w:iCs/>
          <w:sz w:val="24"/>
          <w:szCs w:val="24"/>
        </w:rPr>
        <w:t>Not. Sällsk. Fauna et Fl. Fenn. Förh.</w:t>
      </w:r>
      <w:r w:rsidR="00EB1B7C" w:rsidRPr="00544BA2">
        <w:rPr>
          <w:rFonts w:ascii="Times New Roman" w:hAnsi="Times New Roman"/>
          <w:sz w:val="24"/>
          <w:szCs w:val="24"/>
        </w:rPr>
        <w:t xml:space="preserve"> </w:t>
      </w:r>
      <w:r w:rsidR="00EB1B7C" w:rsidRPr="00544BA2">
        <w:rPr>
          <w:rFonts w:ascii="Times New Roman" w:hAnsi="Times New Roman"/>
          <w:bCs/>
          <w:sz w:val="24"/>
          <w:szCs w:val="24"/>
        </w:rPr>
        <w:t>11</w:t>
      </w:r>
      <w:r w:rsidR="00EB1B7C" w:rsidRPr="00544BA2">
        <w:rPr>
          <w:rFonts w:ascii="Times New Roman" w:hAnsi="Times New Roman"/>
          <w:sz w:val="24"/>
          <w:szCs w:val="24"/>
        </w:rPr>
        <w:t xml:space="preserve">: 253 (1870) </w:t>
      </w:r>
      <w:r w:rsidR="00EB1B7C" w:rsidRPr="00544BA2">
        <w:rPr>
          <w:rFonts w:ascii="Times New Roman" w:hAnsi="Times New Roman"/>
          <w:bCs/>
          <w:sz w:val="24"/>
          <w:szCs w:val="24"/>
        </w:rPr>
        <w:t>var. callunae</w:t>
      </w:r>
      <w:r w:rsidR="00EB1B7C" w:rsidRPr="00544BA2">
        <w:rPr>
          <w:rFonts w:ascii="Times New Roman" w:hAnsi="Times New Roman"/>
          <w:sz w:val="24"/>
          <w:szCs w:val="24"/>
        </w:rPr>
        <w:br/>
      </w:r>
      <w:r w:rsidR="00EB1B7C" w:rsidRPr="00544BA2">
        <w:rPr>
          <w:rFonts w:ascii="Times New Roman" w:hAnsi="Times New Roman"/>
          <w:sz w:val="24"/>
          <w:szCs w:val="24"/>
        </w:rPr>
        <w:br/>
      </w:r>
      <w:hyperlink r:id="rId644" w:history="1">
        <w:r w:rsidR="00EB1B7C" w:rsidRPr="00544BA2">
          <w:rPr>
            <w:rStyle w:val="Hyperlink"/>
            <w:rFonts w:ascii="Times New Roman" w:hAnsi="Times New Roman"/>
            <w:bCs/>
            <w:color w:val="auto"/>
            <w:sz w:val="24"/>
            <w:szCs w:val="24"/>
            <w:u w:val="none"/>
          </w:rPr>
          <w:t>Hypoderma cassandrae</w:t>
        </w:r>
        <w:r w:rsidR="00EB1B7C" w:rsidRPr="00544BA2">
          <w:rPr>
            <w:rStyle w:val="Hyperlink"/>
            <w:rFonts w:ascii="Times New Roman" w:hAnsi="Times New Roman"/>
            <w:color w:val="auto"/>
            <w:sz w:val="24"/>
            <w:szCs w:val="24"/>
            <w:u w:val="none"/>
          </w:rPr>
          <w:t xml:space="preserve"> </w:t>
        </w:r>
        <w:r w:rsidR="00EB1B7C" w:rsidRPr="00544BA2">
          <w:rPr>
            <w:rStyle w:val="Hyperlink"/>
            <w:rFonts w:ascii="Times New Roman" w:hAnsi="Times New Roman"/>
            <w:bCs/>
            <w:color w:val="auto"/>
            <w:sz w:val="24"/>
            <w:szCs w:val="24"/>
            <w:u w:val="none"/>
          </w:rPr>
          <w:t>Ellis &amp; Everh.</w:t>
        </w:r>
      </w:hyperlink>
      <w:r w:rsidR="00EB1B7C" w:rsidRPr="00544BA2">
        <w:rPr>
          <w:rFonts w:ascii="Times New Roman" w:hAnsi="Times New Roman"/>
          <w:sz w:val="24"/>
          <w:szCs w:val="24"/>
        </w:rPr>
        <w:t xml:space="preserve">, </w:t>
      </w:r>
      <w:r w:rsidR="00EB1B7C" w:rsidRPr="00544BA2">
        <w:rPr>
          <w:rFonts w:ascii="Times New Roman" w:hAnsi="Times New Roman"/>
          <w:i/>
          <w:iCs/>
          <w:sz w:val="24"/>
          <w:szCs w:val="24"/>
        </w:rPr>
        <w:t>Proc. Acad. nat. Sci. Philad.</w:t>
      </w:r>
      <w:r w:rsidR="00EB1B7C" w:rsidRPr="00544BA2">
        <w:rPr>
          <w:rFonts w:ascii="Times New Roman" w:hAnsi="Times New Roman"/>
          <w:sz w:val="24"/>
          <w:szCs w:val="24"/>
        </w:rPr>
        <w:t xml:space="preserve"> </w:t>
      </w:r>
      <w:r w:rsidR="00EB1B7C" w:rsidRPr="00544BA2">
        <w:rPr>
          <w:rFonts w:ascii="Times New Roman" w:hAnsi="Times New Roman"/>
          <w:bCs/>
          <w:sz w:val="24"/>
          <w:szCs w:val="24"/>
        </w:rPr>
        <w:t>46</w:t>
      </w:r>
      <w:r w:rsidR="00EB1B7C" w:rsidRPr="00544BA2">
        <w:rPr>
          <w:rFonts w:ascii="Times New Roman" w:hAnsi="Times New Roman"/>
          <w:sz w:val="24"/>
          <w:szCs w:val="24"/>
        </w:rPr>
        <w:t>: 347 (1894)</w:t>
      </w:r>
      <w:r w:rsidR="00EB1B7C" w:rsidRPr="00544BA2">
        <w:rPr>
          <w:rFonts w:ascii="Times New Roman" w:hAnsi="Times New Roman"/>
          <w:sz w:val="24"/>
          <w:szCs w:val="24"/>
        </w:rPr>
        <w:br/>
      </w:r>
      <w:hyperlink r:id="rId645" w:history="1">
        <w:r w:rsidR="00EB1B7C" w:rsidRPr="00544BA2">
          <w:rPr>
            <w:rStyle w:val="Hyperlink"/>
            <w:rFonts w:ascii="Times New Roman" w:hAnsi="Times New Roman"/>
            <w:bCs/>
            <w:color w:val="auto"/>
            <w:sz w:val="24"/>
            <w:szCs w:val="24"/>
            <w:u w:val="none"/>
          </w:rPr>
          <w:t>Hypodermopsis cassandrae</w:t>
        </w:r>
        <w:r w:rsidR="00EB1B7C" w:rsidRPr="00544BA2">
          <w:rPr>
            <w:rStyle w:val="Hyperlink"/>
            <w:rFonts w:ascii="Times New Roman" w:hAnsi="Times New Roman"/>
            <w:color w:val="auto"/>
            <w:sz w:val="24"/>
            <w:szCs w:val="24"/>
            <w:u w:val="none"/>
          </w:rPr>
          <w:t xml:space="preserve"> </w:t>
        </w:r>
        <w:r w:rsidR="00EB1B7C" w:rsidRPr="00544BA2">
          <w:rPr>
            <w:rStyle w:val="Hyperlink"/>
            <w:rFonts w:ascii="Times New Roman" w:hAnsi="Times New Roman"/>
            <w:bCs/>
            <w:color w:val="auto"/>
            <w:sz w:val="24"/>
            <w:szCs w:val="24"/>
            <w:u w:val="none"/>
          </w:rPr>
          <w:t>(Ellis &amp; Everh.) Kuntze</w:t>
        </w:r>
      </w:hyperlink>
      <w:r w:rsidR="00EB1B7C" w:rsidRPr="00544BA2">
        <w:rPr>
          <w:rFonts w:ascii="Times New Roman" w:hAnsi="Times New Roman"/>
          <w:sz w:val="24"/>
          <w:szCs w:val="24"/>
        </w:rPr>
        <w:t xml:space="preserve">, </w:t>
      </w:r>
      <w:r w:rsidR="00EB1B7C" w:rsidRPr="00544BA2">
        <w:rPr>
          <w:rFonts w:ascii="Times New Roman" w:hAnsi="Times New Roman"/>
          <w:i/>
          <w:iCs/>
          <w:sz w:val="24"/>
          <w:szCs w:val="24"/>
        </w:rPr>
        <w:t>Revis. gen. pl.</w:t>
      </w:r>
      <w:r w:rsidR="00EB1B7C" w:rsidRPr="00544BA2">
        <w:rPr>
          <w:rFonts w:ascii="Times New Roman" w:hAnsi="Times New Roman"/>
          <w:sz w:val="24"/>
          <w:szCs w:val="24"/>
        </w:rPr>
        <w:t xml:space="preserve"> (Leipzig) </w:t>
      </w:r>
      <w:r w:rsidR="00EB1B7C" w:rsidRPr="00544BA2">
        <w:rPr>
          <w:rFonts w:ascii="Times New Roman" w:hAnsi="Times New Roman"/>
          <w:bCs/>
          <w:sz w:val="24"/>
          <w:szCs w:val="24"/>
        </w:rPr>
        <w:t>3</w:t>
      </w:r>
      <w:r w:rsidR="00EB1B7C" w:rsidRPr="00544BA2">
        <w:rPr>
          <w:rFonts w:ascii="Times New Roman" w:hAnsi="Times New Roman"/>
          <w:sz w:val="24"/>
          <w:szCs w:val="24"/>
        </w:rPr>
        <w:t>(2): 487 (1898)</w:t>
      </w:r>
    </w:p>
    <w:p w:rsidR="00EB1B7C" w:rsidRPr="00544BA2" w:rsidRDefault="009C34EB" w:rsidP="00544BA2">
      <w:pPr>
        <w:pStyle w:val="NormalWeb"/>
        <w:rPr>
          <w:rFonts w:ascii="Times New Roman" w:hAnsi="Times New Roman"/>
          <w:bCs/>
          <w:sz w:val="24"/>
          <w:szCs w:val="24"/>
        </w:rPr>
      </w:pPr>
      <w:hyperlink r:id="rId646" w:history="1">
        <w:r w:rsidR="00EB1B7C" w:rsidRPr="00544BA2">
          <w:rPr>
            <w:rStyle w:val="Hyperlink"/>
            <w:rFonts w:ascii="Times New Roman" w:hAnsi="Times New Roman"/>
            <w:bCs/>
            <w:color w:val="auto"/>
            <w:sz w:val="24"/>
            <w:szCs w:val="24"/>
            <w:u w:val="none"/>
          </w:rPr>
          <w:t>Myxofusicoccum</w:t>
        </w:r>
      </w:hyperlink>
      <w:r w:rsidR="00EB1B7C" w:rsidRPr="00544BA2">
        <w:rPr>
          <w:rFonts w:ascii="Times New Roman" w:hAnsi="Times New Roman"/>
          <w:sz w:val="24"/>
          <w:szCs w:val="24"/>
        </w:rPr>
        <w:t xml:space="preserve"> </w:t>
      </w:r>
      <w:r w:rsidR="00EB1B7C" w:rsidRPr="00544BA2">
        <w:rPr>
          <w:rFonts w:ascii="Times New Roman" w:hAnsi="Times New Roman"/>
          <w:bCs/>
          <w:sz w:val="24"/>
          <w:szCs w:val="24"/>
        </w:rPr>
        <w:t>Died.</w:t>
      </w:r>
      <w:r w:rsidR="00EB1B7C" w:rsidRPr="00544BA2">
        <w:rPr>
          <w:rFonts w:ascii="Times New Roman" w:hAnsi="Times New Roman"/>
          <w:sz w:val="24"/>
          <w:szCs w:val="24"/>
        </w:rPr>
        <w:t xml:space="preserve">, </w:t>
      </w:r>
      <w:r w:rsidR="00EB1B7C" w:rsidRPr="00544BA2">
        <w:rPr>
          <w:rFonts w:ascii="Times New Roman" w:hAnsi="Times New Roman"/>
          <w:i/>
          <w:iCs/>
          <w:sz w:val="24"/>
          <w:szCs w:val="24"/>
        </w:rPr>
        <w:t>Annls mycol.</w:t>
      </w:r>
      <w:r w:rsidR="00EB1B7C" w:rsidRPr="00544BA2">
        <w:rPr>
          <w:rFonts w:ascii="Times New Roman" w:hAnsi="Times New Roman"/>
          <w:sz w:val="24"/>
          <w:szCs w:val="24"/>
        </w:rPr>
        <w:t xml:space="preserve"> </w:t>
      </w:r>
      <w:r w:rsidR="00EB1B7C" w:rsidRPr="00544BA2">
        <w:rPr>
          <w:rFonts w:ascii="Times New Roman" w:hAnsi="Times New Roman"/>
          <w:bCs/>
          <w:sz w:val="24"/>
          <w:szCs w:val="24"/>
        </w:rPr>
        <w:t>10</w:t>
      </w:r>
      <w:r w:rsidR="00EB1B7C" w:rsidRPr="00544BA2">
        <w:rPr>
          <w:rFonts w:ascii="Times New Roman" w:hAnsi="Times New Roman"/>
          <w:sz w:val="24"/>
          <w:szCs w:val="24"/>
        </w:rPr>
        <w:t>(1): 71 (1912) 61 spp.</w:t>
      </w:r>
      <w:r w:rsidR="00ED0642">
        <w:rPr>
          <w:rFonts w:ascii="Times New Roman" w:hAnsi="Times New Roman"/>
          <w:sz w:val="24"/>
          <w:szCs w:val="24"/>
        </w:rPr>
        <w:t xml:space="preserve"> Type: </w:t>
      </w:r>
      <w:hyperlink r:id="rId647" w:history="1">
        <w:r w:rsidR="00EB1B7C" w:rsidRPr="00544BA2">
          <w:rPr>
            <w:rStyle w:val="Hyperlink"/>
            <w:rFonts w:ascii="Times New Roman" w:hAnsi="Times New Roman"/>
            <w:bCs/>
            <w:color w:val="auto"/>
            <w:sz w:val="24"/>
            <w:szCs w:val="24"/>
            <w:u w:val="none"/>
          </w:rPr>
          <w:t>Myxofusicoccum obtusulum (Sacc. &amp; Briard) Died. 1912</w:t>
        </w:r>
      </w:hyperlink>
    </w:p>
    <w:p w:rsidR="00EB1B7C" w:rsidRDefault="00EB1B7C" w:rsidP="00544BA2">
      <w:pPr>
        <w:pStyle w:val="NormalWeb"/>
        <w:rPr>
          <w:rFonts w:ascii="Times New Roman" w:hAnsi="Times New Roman"/>
          <w:sz w:val="24"/>
          <w:szCs w:val="24"/>
        </w:rPr>
      </w:pPr>
      <w:r w:rsidRPr="00544BA2">
        <w:rPr>
          <w:rFonts w:ascii="Times New Roman" w:hAnsi="Times New Roman"/>
          <w:bCs/>
          <w:sz w:val="24"/>
          <w:szCs w:val="24"/>
        </w:rPr>
        <w:t>Fusicoccum obtusulum</w:t>
      </w:r>
      <w:r w:rsidRPr="00544BA2">
        <w:rPr>
          <w:rFonts w:ascii="Times New Roman" w:hAnsi="Times New Roman"/>
          <w:sz w:val="24"/>
          <w:szCs w:val="24"/>
        </w:rPr>
        <w:t xml:space="preserve"> </w:t>
      </w:r>
      <w:r w:rsidRPr="00544BA2">
        <w:rPr>
          <w:rFonts w:ascii="Times New Roman" w:hAnsi="Times New Roman"/>
          <w:bCs/>
          <w:sz w:val="24"/>
          <w:szCs w:val="24"/>
        </w:rPr>
        <w:t>(Sacc. &amp; Briard) Grove</w:t>
      </w:r>
      <w:r w:rsidRPr="00544BA2">
        <w:rPr>
          <w:rFonts w:ascii="Times New Roman" w:hAnsi="Times New Roman"/>
          <w:sz w:val="24"/>
          <w:szCs w:val="24"/>
        </w:rPr>
        <w:t xml:space="preserve">, </w:t>
      </w:r>
      <w:r w:rsidRPr="00544BA2">
        <w:rPr>
          <w:rFonts w:ascii="Times New Roman" w:hAnsi="Times New Roman"/>
          <w:i/>
          <w:iCs/>
          <w:sz w:val="24"/>
          <w:szCs w:val="24"/>
        </w:rPr>
        <w:t>British Stem- and Leaf-Fungi (Coelomycetes)</w:t>
      </w:r>
      <w:r w:rsidRPr="00544BA2">
        <w:rPr>
          <w:rFonts w:ascii="Times New Roman" w:hAnsi="Times New Roman"/>
          <w:sz w:val="24"/>
          <w:szCs w:val="24"/>
        </w:rPr>
        <w:t xml:space="preserve"> (Cambridge) </w:t>
      </w:r>
      <w:r w:rsidRPr="00544BA2">
        <w:rPr>
          <w:rFonts w:ascii="Times New Roman" w:hAnsi="Times New Roman"/>
          <w:bCs/>
          <w:sz w:val="24"/>
          <w:szCs w:val="24"/>
        </w:rPr>
        <w:t>1</w:t>
      </w:r>
      <w:r w:rsidRPr="00544BA2">
        <w:rPr>
          <w:rFonts w:ascii="Times New Roman" w:hAnsi="Times New Roman"/>
          <w:sz w:val="24"/>
          <w:szCs w:val="24"/>
        </w:rPr>
        <w:t>: 246 (1935)</w:t>
      </w:r>
    </w:p>
    <w:p w:rsidR="00EB1B7C" w:rsidRPr="00544BA2" w:rsidRDefault="00EB1B7C" w:rsidP="00544BA2">
      <w:pPr>
        <w:pStyle w:val="NormalWeb"/>
        <w:rPr>
          <w:rFonts w:ascii="Times New Roman" w:hAnsi="Times New Roman"/>
          <w:sz w:val="24"/>
          <w:szCs w:val="24"/>
        </w:rPr>
      </w:pPr>
      <w:r w:rsidRPr="00544BA2">
        <w:rPr>
          <w:rFonts w:ascii="Times New Roman" w:hAnsi="Times New Roman"/>
          <w:bCs/>
          <w:sz w:val="24"/>
          <w:szCs w:val="24"/>
        </w:rPr>
        <w:t>Myxofusicoccum obtusulum</w:t>
      </w:r>
      <w:r w:rsidRPr="00544BA2">
        <w:rPr>
          <w:rFonts w:ascii="Times New Roman" w:hAnsi="Times New Roman"/>
          <w:sz w:val="24"/>
          <w:szCs w:val="24"/>
        </w:rPr>
        <w:t xml:space="preserve"> </w:t>
      </w:r>
      <w:r w:rsidRPr="00544BA2">
        <w:rPr>
          <w:rFonts w:ascii="Times New Roman" w:hAnsi="Times New Roman"/>
          <w:bCs/>
          <w:sz w:val="24"/>
          <w:szCs w:val="24"/>
        </w:rPr>
        <w:t>(Sacc. &amp; Briard) Died.</w:t>
      </w:r>
      <w:r w:rsidRPr="00544BA2">
        <w:rPr>
          <w:rFonts w:ascii="Times New Roman" w:hAnsi="Times New Roman"/>
          <w:sz w:val="24"/>
          <w:szCs w:val="24"/>
        </w:rPr>
        <w:t xml:space="preserve">, </w:t>
      </w:r>
      <w:r w:rsidRPr="00544BA2">
        <w:rPr>
          <w:rFonts w:ascii="Times New Roman" w:hAnsi="Times New Roman"/>
          <w:i/>
          <w:iCs/>
          <w:sz w:val="24"/>
          <w:szCs w:val="24"/>
        </w:rPr>
        <w:t>Annls mycol.</w:t>
      </w:r>
      <w:r w:rsidRPr="00544BA2">
        <w:rPr>
          <w:rFonts w:ascii="Times New Roman" w:hAnsi="Times New Roman"/>
          <w:sz w:val="24"/>
          <w:szCs w:val="24"/>
        </w:rPr>
        <w:t xml:space="preserve"> </w:t>
      </w:r>
      <w:r w:rsidRPr="00544BA2">
        <w:rPr>
          <w:rFonts w:ascii="Times New Roman" w:hAnsi="Times New Roman"/>
          <w:bCs/>
          <w:sz w:val="24"/>
          <w:szCs w:val="24"/>
        </w:rPr>
        <w:t>10</w:t>
      </w:r>
      <w:r w:rsidRPr="00544BA2">
        <w:rPr>
          <w:rFonts w:ascii="Times New Roman" w:hAnsi="Times New Roman"/>
          <w:sz w:val="24"/>
          <w:szCs w:val="24"/>
        </w:rPr>
        <w:t>(1): 71 (1912)</w:t>
      </w:r>
      <w:r w:rsidRPr="00544BA2">
        <w:rPr>
          <w:rFonts w:ascii="Times New Roman" w:hAnsi="Times New Roman"/>
          <w:sz w:val="24"/>
          <w:szCs w:val="24"/>
        </w:rPr>
        <w:br/>
      </w:r>
      <w:r w:rsidRPr="00544BA2">
        <w:rPr>
          <w:rFonts w:ascii="Times New Roman" w:hAnsi="Times New Roman"/>
          <w:bCs/>
          <w:sz w:val="24"/>
          <w:szCs w:val="24"/>
        </w:rPr>
        <w:t>Phoma obtusula</w:t>
      </w:r>
      <w:r w:rsidRPr="00544BA2">
        <w:rPr>
          <w:rFonts w:ascii="Times New Roman" w:hAnsi="Times New Roman"/>
          <w:sz w:val="24"/>
          <w:szCs w:val="24"/>
        </w:rPr>
        <w:t xml:space="preserve"> </w:t>
      </w:r>
      <w:r w:rsidRPr="00544BA2">
        <w:rPr>
          <w:rFonts w:ascii="Times New Roman" w:hAnsi="Times New Roman"/>
          <w:bCs/>
          <w:sz w:val="24"/>
          <w:szCs w:val="24"/>
        </w:rPr>
        <w:t>Sacc. &amp; Briard</w:t>
      </w:r>
      <w:r w:rsidRPr="00544BA2">
        <w:rPr>
          <w:rFonts w:ascii="Times New Roman" w:hAnsi="Times New Roman"/>
          <w:sz w:val="24"/>
          <w:szCs w:val="24"/>
        </w:rPr>
        <w:t xml:space="preserve">, in Briard, </w:t>
      </w:r>
      <w:r w:rsidRPr="00544BA2">
        <w:rPr>
          <w:rFonts w:ascii="Times New Roman" w:hAnsi="Times New Roman"/>
          <w:i/>
          <w:iCs/>
          <w:sz w:val="24"/>
          <w:szCs w:val="24"/>
        </w:rPr>
        <w:t>Revue mycol.</w:t>
      </w:r>
      <w:r w:rsidRPr="00544BA2">
        <w:rPr>
          <w:rFonts w:ascii="Times New Roman" w:hAnsi="Times New Roman"/>
          <w:sz w:val="24"/>
          <w:szCs w:val="24"/>
        </w:rPr>
        <w:t xml:space="preserve">, Toulouse </w:t>
      </w:r>
      <w:r w:rsidRPr="00544BA2">
        <w:rPr>
          <w:rFonts w:ascii="Times New Roman" w:hAnsi="Times New Roman"/>
          <w:bCs/>
          <w:sz w:val="24"/>
          <w:szCs w:val="24"/>
        </w:rPr>
        <w:t>8</w:t>
      </w:r>
      <w:r w:rsidRPr="00544BA2">
        <w:rPr>
          <w:rFonts w:ascii="Times New Roman" w:hAnsi="Times New Roman"/>
          <w:sz w:val="24"/>
          <w:szCs w:val="24"/>
        </w:rPr>
        <w:t>: 24 (1886)</w:t>
      </w:r>
    </w:p>
    <w:p w:rsidR="00732FB6" w:rsidRPr="00544BA2" w:rsidRDefault="00732FB6" w:rsidP="00544BA2">
      <w:pPr>
        <w:pStyle w:val="NormalWeb"/>
        <w:rPr>
          <w:rFonts w:ascii="Times New Roman" w:hAnsi="Times New Roman"/>
          <w:sz w:val="24"/>
          <w:szCs w:val="24"/>
        </w:rPr>
      </w:pPr>
      <w:r w:rsidRPr="00B451F5">
        <w:rPr>
          <w:rFonts w:ascii="Times New Roman" w:hAnsi="Times New Roman"/>
          <w:sz w:val="24"/>
          <w:szCs w:val="24"/>
        </w:rPr>
        <w:t xml:space="preserve">Hypodermella </w:t>
      </w:r>
      <w:r w:rsidR="00222F11" w:rsidRPr="00B451F5">
        <w:rPr>
          <w:rFonts w:ascii="Times New Roman" w:hAnsi="Times New Roman"/>
          <w:sz w:val="24"/>
          <w:szCs w:val="24"/>
        </w:rPr>
        <w:t xml:space="preserve">1895 (S) </w:t>
      </w:r>
      <w:r w:rsidRPr="00B451F5">
        <w:rPr>
          <w:rFonts w:ascii="Times New Roman" w:hAnsi="Times New Roman"/>
          <w:sz w:val="24"/>
          <w:szCs w:val="24"/>
        </w:rPr>
        <w:t>vs. Leptothyrella</w:t>
      </w:r>
      <w:r w:rsidR="00222F11" w:rsidRPr="00B451F5">
        <w:rPr>
          <w:rFonts w:ascii="Times New Roman" w:hAnsi="Times New Roman"/>
          <w:sz w:val="24"/>
          <w:szCs w:val="24"/>
        </w:rPr>
        <w:t xml:space="preserve"> 1885 (A)</w:t>
      </w:r>
    </w:p>
    <w:p w:rsidR="00732FB6" w:rsidRPr="00544BA2" w:rsidRDefault="009C34EB" w:rsidP="00544BA2">
      <w:pPr>
        <w:pStyle w:val="NormalWeb"/>
        <w:rPr>
          <w:rFonts w:ascii="Times New Roman" w:hAnsi="Times New Roman"/>
          <w:bCs/>
          <w:sz w:val="24"/>
          <w:szCs w:val="24"/>
        </w:rPr>
      </w:pPr>
      <w:hyperlink r:id="rId648" w:history="1">
        <w:r w:rsidR="00732FB6" w:rsidRPr="00544BA2">
          <w:rPr>
            <w:rStyle w:val="Hyperlink"/>
            <w:rFonts w:ascii="Times New Roman" w:hAnsi="Times New Roman"/>
            <w:bCs/>
            <w:color w:val="auto"/>
            <w:sz w:val="24"/>
            <w:szCs w:val="24"/>
            <w:u w:val="none"/>
          </w:rPr>
          <w:t>Hypodermella</w:t>
        </w:r>
      </w:hyperlink>
      <w:r w:rsidR="00732FB6" w:rsidRPr="00544BA2">
        <w:rPr>
          <w:rFonts w:ascii="Times New Roman" w:hAnsi="Times New Roman"/>
          <w:sz w:val="24"/>
          <w:szCs w:val="24"/>
        </w:rPr>
        <w:t xml:space="preserve"> </w:t>
      </w:r>
      <w:r w:rsidR="00732FB6" w:rsidRPr="00544BA2">
        <w:rPr>
          <w:rFonts w:ascii="Times New Roman" w:hAnsi="Times New Roman"/>
          <w:bCs/>
          <w:sz w:val="24"/>
          <w:szCs w:val="24"/>
        </w:rPr>
        <w:t>Tubeuf</w:t>
      </w:r>
      <w:r w:rsidR="00732FB6" w:rsidRPr="00544BA2">
        <w:rPr>
          <w:rFonts w:ascii="Times New Roman" w:hAnsi="Times New Roman"/>
          <w:sz w:val="24"/>
          <w:szCs w:val="24"/>
        </w:rPr>
        <w:t xml:space="preserve">, </w:t>
      </w:r>
      <w:r w:rsidR="00732FB6" w:rsidRPr="00544BA2">
        <w:rPr>
          <w:rFonts w:ascii="Times New Roman" w:hAnsi="Times New Roman"/>
          <w:i/>
          <w:iCs/>
          <w:sz w:val="24"/>
          <w:szCs w:val="24"/>
        </w:rPr>
        <w:t>Bot. Zbl.</w:t>
      </w:r>
      <w:r w:rsidR="00732FB6" w:rsidRPr="00544BA2">
        <w:rPr>
          <w:rFonts w:ascii="Times New Roman" w:hAnsi="Times New Roman"/>
          <w:sz w:val="24"/>
          <w:szCs w:val="24"/>
        </w:rPr>
        <w:t xml:space="preserve"> </w:t>
      </w:r>
      <w:r w:rsidR="00732FB6" w:rsidRPr="00544BA2">
        <w:rPr>
          <w:rFonts w:ascii="Times New Roman" w:hAnsi="Times New Roman"/>
          <w:bCs/>
          <w:sz w:val="24"/>
          <w:szCs w:val="24"/>
        </w:rPr>
        <w:t>61</w:t>
      </w:r>
      <w:r w:rsidR="00732FB6" w:rsidRPr="00544BA2">
        <w:rPr>
          <w:rFonts w:ascii="Times New Roman" w:hAnsi="Times New Roman"/>
          <w:sz w:val="24"/>
          <w:szCs w:val="24"/>
        </w:rPr>
        <w:t>: 48 (1895)  31 names</w:t>
      </w:r>
      <w:r w:rsidR="00ED0642">
        <w:rPr>
          <w:rFonts w:ascii="Times New Roman" w:hAnsi="Times New Roman"/>
          <w:sz w:val="24"/>
          <w:szCs w:val="24"/>
        </w:rPr>
        <w:t xml:space="preserve"> Type: </w:t>
      </w:r>
      <w:hyperlink r:id="rId649" w:history="1">
        <w:r w:rsidR="00732FB6" w:rsidRPr="00544BA2">
          <w:rPr>
            <w:rStyle w:val="Hyperlink"/>
            <w:rFonts w:ascii="Times New Roman" w:hAnsi="Times New Roman"/>
            <w:bCs/>
            <w:color w:val="auto"/>
            <w:sz w:val="24"/>
            <w:szCs w:val="24"/>
            <w:u w:val="none"/>
          </w:rPr>
          <w:t>Hypodermella laricis Tubeuf 1895</w:t>
        </w:r>
      </w:hyperlink>
    </w:p>
    <w:p w:rsidR="00732FB6" w:rsidRPr="00544BA2" w:rsidRDefault="009C34EB" w:rsidP="00ED0642">
      <w:pPr>
        <w:pStyle w:val="NormalWeb"/>
        <w:rPr>
          <w:rFonts w:ascii="Times New Roman" w:hAnsi="Times New Roman"/>
          <w:sz w:val="24"/>
          <w:szCs w:val="24"/>
        </w:rPr>
      </w:pPr>
      <w:hyperlink r:id="rId650" w:history="1">
        <w:r w:rsidR="00732FB6" w:rsidRPr="00544BA2">
          <w:rPr>
            <w:rStyle w:val="Hyperlink"/>
            <w:rFonts w:ascii="Times New Roman" w:hAnsi="Times New Roman"/>
            <w:bCs/>
            <w:color w:val="auto"/>
            <w:sz w:val="24"/>
            <w:szCs w:val="24"/>
            <w:u w:val="none"/>
          </w:rPr>
          <w:t>Leptothyrella</w:t>
        </w:r>
      </w:hyperlink>
      <w:r w:rsidR="00732FB6" w:rsidRPr="00544BA2">
        <w:rPr>
          <w:rFonts w:ascii="Times New Roman" w:hAnsi="Times New Roman"/>
          <w:sz w:val="24"/>
          <w:szCs w:val="24"/>
        </w:rPr>
        <w:t xml:space="preserve"> </w:t>
      </w:r>
      <w:r w:rsidR="00732FB6" w:rsidRPr="00544BA2">
        <w:rPr>
          <w:rFonts w:ascii="Times New Roman" w:hAnsi="Times New Roman"/>
          <w:bCs/>
          <w:sz w:val="24"/>
          <w:szCs w:val="24"/>
        </w:rPr>
        <w:t>Sacc.</w:t>
      </w:r>
      <w:r w:rsidR="00732FB6" w:rsidRPr="00544BA2">
        <w:rPr>
          <w:rFonts w:ascii="Times New Roman" w:hAnsi="Times New Roman"/>
          <w:sz w:val="24"/>
          <w:szCs w:val="24"/>
        </w:rPr>
        <w:t xml:space="preserve">, </w:t>
      </w:r>
      <w:r w:rsidR="00732FB6" w:rsidRPr="00544BA2">
        <w:rPr>
          <w:rFonts w:ascii="Times New Roman" w:hAnsi="Times New Roman"/>
          <w:i/>
          <w:iCs/>
          <w:sz w:val="24"/>
          <w:szCs w:val="24"/>
        </w:rPr>
        <w:t>Revue mycol.</w:t>
      </w:r>
      <w:r w:rsidR="00732FB6" w:rsidRPr="00544BA2">
        <w:rPr>
          <w:rFonts w:ascii="Times New Roman" w:hAnsi="Times New Roman"/>
          <w:sz w:val="24"/>
          <w:szCs w:val="24"/>
        </w:rPr>
        <w:t xml:space="preserve">, Toulouse </w:t>
      </w:r>
      <w:r w:rsidR="00732FB6" w:rsidRPr="00544BA2">
        <w:rPr>
          <w:rFonts w:ascii="Times New Roman" w:hAnsi="Times New Roman"/>
          <w:bCs/>
          <w:sz w:val="24"/>
          <w:szCs w:val="24"/>
        </w:rPr>
        <w:t>7</w:t>
      </w:r>
      <w:r w:rsidR="00732FB6" w:rsidRPr="00544BA2">
        <w:rPr>
          <w:rFonts w:ascii="Times New Roman" w:hAnsi="Times New Roman"/>
          <w:sz w:val="24"/>
          <w:szCs w:val="24"/>
        </w:rPr>
        <w:t>(no. 26): 160 (1885)</w:t>
      </w:r>
      <w:r w:rsidR="00222F11" w:rsidRPr="00544BA2">
        <w:rPr>
          <w:rFonts w:ascii="Times New Roman" w:hAnsi="Times New Roman"/>
          <w:sz w:val="24"/>
          <w:szCs w:val="24"/>
        </w:rPr>
        <w:t xml:space="preserve"> 28 names</w:t>
      </w:r>
      <w:r w:rsidR="00ED0642">
        <w:rPr>
          <w:rFonts w:ascii="Times New Roman" w:hAnsi="Times New Roman"/>
          <w:sz w:val="24"/>
          <w:szCs w:val="24"/>
        </w:rPr>
        <w:t xml:space="preserve"> Type: </w:t>
      </w:r>
      <w:r w:rsidR="00732FB6" w:rsidRPr="00544BA2">
        <w:rPr>
          <w:rFonts w:ascii="Times New Roman" w:hAnsi="Times New Roman"/>
          <w:bCs/>
          <w:sz w:val="24"/>
          <w:szCs w:val="24"/>
        </w:rPr>
        <w:br/>
      </w:r>
      <w:hyperlink r:id="rId651" w:history="1">
        <w:r w:rsidR="00732FB6" w:rsidRPr="00544BA2">
          <w:rPr>
            <w:rStyle w:val="Hyperlink"/>
            <w:rFonts w:ascii="Times New Roman" w:hAnsi="Times New Roman"/>
            <w:bCs/>
            <w:color w:val="auto"/>
            <w:sz w:val="24"/>
            <w:szCs w:val="24"/>
            <w:u w:val="none"/>
          </w:rPr>
          <w:t>Leptothyrella mougeotiana Sacc. &amp; Roum. 1885</w:t>
        </w:r>
      </w:hyperlink>
      <w:r w:rsidR="00732FB6" w:rsidRPr="00544BA2">
        <w:rPr>
          <w:rFonts w:ascii="Times New Roman" w:hAnsi="Times New Roman"/>
          <w:sz w:val="24"/>
          <w:szCs w:val="24"/>
        </w:rPr>
        <w:t xml:space="preserve"> </w:t>
      </w:r>
    </w:p>
    <w:p w:rsidR="00222F11" w:rsidRPr="00544BA2" w:rsidRDefault="00222F11" w:rsidP="00544BA2">
      <w:pPr>
        <w:pStyle w:val="NormalWeb"/>
        <w:rPr>
          <w:rFonts w:ascii="Times New Roman" w:hAnsi="Times New Roman"/>
          <w:sz w:val="24"/>
          <w:szCs w:val="24"/>
        </w:rPr>
      </w:pPr>
      <w:r w:rsidRPr="00544BA2">
        <w:rPr>
          <w:rFonts w:ascii="Times New Roman" w:hAnsi="Times New Roman"/>
          <w:bCs/>
          <w:sz w:val="24"/>
          <w:szCs w:val="24"/>
        </w:rPr>
        <w:t>Leptothyrella mougeotiana</w:t>
      </w:r>
      <w:r w:rsidRPr="00544BA2">
        <w:rPr>
          <w:rFonts w:ascii="Times New Roman" w:hAnsi="Times New Roman"/>
          <w:sz w:val="24"/>
          <w:szCs w:val="24"/>
        </w:rPr>
        <w:t xml:space="preserve"> </w:t>
      </w:r>
      <w:r w:rsidRPr="00544BA2">
        <w:rPr>
          <w:rFonts w:ascii="Times New Roman" w:hAnsi="Times New Roman"/>
          <w:bCs/>
          <w:sz w:val="24"/>
          <w:szCs w:val="24"/>
        </w:rPr>
        <w:t>Sacc. &amp; Roum.</w:t>
      </w:r>
      <w:r w:rsidRPr="00544BA2">
        <w:rPr>
          <w:rFonts w:ascii="Times New Roman" w:hAnsi="Times New Roman"/>
          <w:sz w:val="24"/>
          <w:szCs w:val="24"/>
        </w:rPr>
        <w:t xml:space="preserve">, </w:t>
      </w:r>
      <w:r w:rsidRPr="00544BA2">
        <w:rPr>
          <w:rFonts w:ascii="Times New Roman" w:hAnsi="Times New Roman"/>
          <w:i/>
          <w:iCs/>
          <w:sz w:val="24"/>
          <w:szCs w:val="24"/>
        </w:rPr>
        <w:t>Revue mycol.</w:t>
      </w:r>
      <w:r w:rsidRPr="00544BA2">
        <w:rPr>
          <w:rFonts w:ascii="Times New Roman" w:hAnsi="Times New Roman"/>
          <w:sz w:val="24"/>
          <w:szCs w:val="24"/>
        </w:rPr>
        <w:t xml:space="preserve">, Toulouse </w:t>
      </w:r>
      <w:r w:rsidRPr="00544BA2">
        <w:rPr>
          <w:rFonts w:ascii="Times New Roman" w:hAnsi="Times New Roman"/>
          <w:bCs/>
          <w:sz w:val="24"/>
          <w:szCs w:val="24"/>
        </w:rPr>
        <w:t>7</w:t>
      </w:r>
      <w:r w:rsidRPr="00544BA2">
        <w:rPr>
          <w:rFonts w:ascii="Times New Roman" w:hAnsi="Times New Roman"/>
          <w:sz w:val="24"/>
          <w:szCs w:val="24"/>
        </w:rPr>
        <w:t>: 158-161 (1885)</w:t>
      </w:r>
    </w:p>
    <w:p w:rsidR="00222F11" w:rsidRPr="00544BA2" w:rsidRDefault="00222F11" w:rsidP="00544BA2">
      <w:pPr>
        <w:pStyle w:val="NormalWeb"/>
        <w:rPr>
          <w:rFonts w:ascii="Times New Roman" w:hAnsi="Times New Roman"/>
          <w:sz w:val="24"/>
          <w:szCs w:val="24"/>
        </w:rPr>
      </w:pPr>
      <w:r w:rsidRPr="00544BA2">
        <w:rPr>
          <w:rFonts w:ascii="Times New Roman" w:hAnsi="Times New Roman"/>
          <w:bCs/>
          <w:sz w:val="24"/>
          <w:szCs w:val="24"/>
        </w:rPr>
        <w:t>Patouillardiella mougeotiana</w:t>
      </w:r>
      <w:r w:rsidRPr="00544BA2">
        <w:rPr>
          <w:rFonts w:ascii="Times New Roman" w:hAnsi="Times New Roman"/>
          <w:sz w:val="24"/>
          <w:szCs w:val="24"/>
        </w:rPr>
        <w:t xml:space="preserve"> </w:t>
      </w:r>
      <w:r w:rsidRPr="00544BA2">
        <w:rPr>
          <w:rFonts w:ascii="Times New Roman" w:hAnsi="Times New Roman"/>
          <w:bCs/>
          <w:sz w:val="24"/>
          <w:szCs w:val="24"/>
        </w:rPr>
        <w:t>(Sacc. &amp; Roum.) Sacc.</w:t>
      </w:r>
      <w:r w:rsidRPr="00544BA2">
        <w:rPr>
          <w:rFonts w:ascii="Times New Roman" w:hAnsi="Times New Roman"/>
          <w:sz w:val="24"/>
          <w:szCs w:val="24"/>
        </w:rPr>
        <w:t xml:space="preserve">, </w:t>
      </w:r>
      <w:r w:rsidRPr="00544BA2">
        <w:rPr>
          <w:rFonts w:ascii="Times New Roman" w:hAnsi="Times New Roman"/>
          <w:i/>
          <w:iCs/>
          <w:sz w:val="24"/>
          <w:szCs w:val="24"/>
        </w:rPr>
        <w:t>Syll. fung.</w:t>
      </w:r>
      <w:r w:rsidRPr="00544BA2">
        <w:rPr>
          <w:rFonts w:ascii="Times New Roman" w:hAnsi="Times New Roman"/>
          <w:sz w:val="24"/>
          <w:szCs w:val="24"/>
        </w:rPr>
        <w:t xml:space="preserve"> (Abellini) </w:t>
      </w:r>
      <w:r w:rsidRPr="00544BA2">
        <w:rPr>
          <w:rFonts w:ascii="Times New Roman" w:hAnsi="Times New Roman"/>
          <w:bCs/>
          <w:sz w:val="24"/>
          <w:szCs w:val="24"/>
        </w:rPr>
        <w:t>22</w:t>
      </w:r>
      <w:r w:rsidRPr="00544BA2">
        <w:rPr>
          <w:rFonts w:ascii="Times New Roman" w:hAnsi="Times New Roman"/>
          <w:sz w:val="24"/>
          <w:szCs w:val="24"/>
        </w:rPr>
        <w:t>: 1474 (1913)</w:t>
      </w:r>
    </w:p>
    <w:p w:rsidR="00EB6FCD" w:rsidRDefault="00EB6FCD" w:rsidP="00544BA2">
      <w:pPr>
        <w:pStyle w:val="NormalWeb"/>
        <w:rPr>
          <w:rFonts w:ascii="Times New Roman" w:hAnsi="Times New Roman"/>
          <w:sz w:val="24"/>
          <w:szCs w:val="24"/>
        </w:rPr>
      </w:pPr>
      <w:r w:rsidRPr="00B451F5">
        <w:rPr>
          <w:rFonts w:ascii="Times New Roman" w:hAnsi="Times New Roman"/>
          <w:sz w:val="24"/>
          <w:szCs w:val="24"/>
        </w:rPr>
        <w:t>Lirula vs. Hypodermina</w:t>
      </w:r>
    </w:p>
    <w:p w:rsidR="00763533" w:rsidRPr="00B451F5" w:rsidRDefault="00763533" w:rsidP="00544BA2">
      <w:pPr>
        <w:pStyle w:val="NormalWeb"/>
        <w:rPr>
          <w:rFonts w:ascii="Times New Roman" w:hAnsi="Times New Roman"/>
          <w:sz w:val="24"/>
          <w:szCs w:val="24"/>
        </w:rPr>
      </w:pPr>
      <w:r w:rsidRPr="00B451F5">
        <w:rPr>
          <w:rFonts w:ascii="Times New Roman" w:hAnsi="Times New Roman"/>
          <w:sz w:val="24"/>
          <w:szCs w:val="24"/>
        </w:rPr>
        <w:t>Hydrocina (S) vs. Tricladium (A)</w:t>
      </w:r>
    </w:p>
    <w:p w:rsidR="00763533" w:rsidRPr="00B451F5" w:rsidRDefault="009C34EB" w:rsidP="00763533">
      <w:pPr>
        <w:pStyle w:val="NormalWeb"/>
        <w:rPr>
          <w:rFonts w:ascii="Times New Roman" w:hAnsi="Times New Roman"/>
          <w:sz w:val="24"/>
          <w:szCs w:val="24"/>
        </w:rPr>
      </w:pPr>
      <w:hyperlink r:id="rId652" w:history="1">
        <w:r w:rsidR="00763533" w:rsidRPr="00B451F5">
          <w:rPr>
            <w:rStyle w:val="Hyperlink"/>
            <w:rFonts w:ascii="Times New Roman" w:hAnsi="Times New Roman"/>
            <w:bCs/>
            <w:color w:val="auto"/>
            <w:sz w:val="24"/>
            <w:szCs w:val="24"/>
            <w:u w:val="none"/>
          </w:rPr>
          <w:t>Hydrocina</w:t>
        </w:r>
      </w:hyperlink>
      <w:r w:rsidR="00763533" w:rsidRPr="00B451F5">
        <w:rPr>
          <w:rFonts w:ascii="Times New Roman" w:hAnsi="Times New Roman"/>
          <w:bCs/>
          <w:sz w:val="24"/>
          <w:szCs w:val="24"/>
        </w:rPr>
        <w:t xml:space="preserve"> Scheuer</w:t>
      </w:r>
      <w:r w:rsidR="00763533" w:rsidRPr="00B451F5">
        <w:rPr>
          <w:rFonts w:ascii="Times New Roman" w:hAnsi="Times New Roman"/>
          <w:sz w:val="24"/>
          <w:szCs w:val="24"/>
        </w:rPr>
        <w:t xml:space="preserve">, in Webster, Scheuer &amp; Om-Kalthoum Khattab, </w:t>
      </w:r>
      <w:r w:rsidR="00763533" w:rsidRPr="00B451F5">
        <w:rPr>
          <w:rFonts w:ascii="Times New Roman" w:hAnsi="Times New Roman"/>
          <w:iCs/>
          <w:sz w:val="24"/>
          <w:szCs w:val="24"/>
        </w:rPr>
        <w:t>Nova Hedwigia</w:t>
      </w:r>
      <w:r w:rsidR="00763533" w:rsidRPr="00B451F5">
        <w:rPr>
          <w:rFonts w:ascii="Times New Roman" w:hAnsi="Times New Roman"/>
          <w:sz w:val="24"/>
          <w:szCs w:val="24"/>
        </w:rPr>
        <w:t xml:space="preserve"> </w:t>
      </w:r>
      <w:r w:rsidR="00763533" w:rsidRPr="00B451F5">
        <w:rPr>
          <w:rFonts w:ascii="Times New Roman" w:hAnsi="Times New Roman"/>
          <w:bCs/>
          <w:sz w:val="24"/>
          <w:szCs w:val="24"/>
        </w:rPr>
        <w:t>52</w:t>
      </w:r>
      <w:r w:rsidR="00763533" w:rsidRPr="00B451F5">
        <w:rPr>
          <w:rFonts w:ascii="Times New Roman" w:hAnsi="Times New Roman"/>
          <w:sz w:val="24"/>
          <w:szCs w:val="24"/>
        </w:rPr>
        <w:t xml:space="preserve">(1-2): 67 (1991). Monotypic, anamorph of </w:t>
      </w:r>
      <w:hyperlink r:id="rId653" w:history="1">
        <w:r w:rsidR="00763533" w:rsidRPr="00B451F5">
          <w:rPr>
            <w:rStyle w:val="Hyperlink"/>
            <w:rFonts w:ascii="Times New Roman" w:hAnsi="Times New Roman"/>
            <w:bCs/>
            <w:color w:val="auto"/>
            <w:sz w:val="24"/>
            <w:szCs w:val="24"/>
            <w:u w:val="none"/>
          </w:rPr>
          <w:t>Tricladium chaetocladium Ingold 1974</w:t>
        </w:r>
      </w:hyperlink>
    </w:p>
    <w:p w:rsidR="00763533" w:rsidRPr="00B451F5" w:rsidRDefault="009C34EB" w:rsidP="00763533">
      <w:pPr>
        <w:pStyle w:val="NormalWeb"/>
        <w:rPr>
          <w:rFonts w:ascii="Times New Roman" w:hAnsi="Times New Roman"/>
          <w:sz w:val="24"/>
          <w:szCs w:val="24"/>
        </w:rPr>
      </w:pPr>
      <w:hyperlink r:id="rId654" w:history="1">
        <w:r w:rsidR="00763533" w:rsidRPr="00B451F5">
          <w:rPr>
            <w:rStyle w:val="Hyperlink"/>
            <w:rFonts w:ascii="Times New Roman" w:hAnsi="Times New Roman"/>
            <w:bCs/>
            <w:color w:val="auto"/>
            <w:sz w:val="24"/>
            <w:szCs w:val="24"/>
            <w:u w:val="none"/>
          </w:rPr>
          <w:t>Hydrocina</w:t>
        </w:r>
      </w:hyperlink>
      <w:r w:rsidR="00763533" w:rsidRPr="00B451F5">
        <w:rPr>
          <w:rFonts w:ascii="Times New Roman" w:hAnsi="Times New Roman"/>
          <w:bCs/>
          <w:sz w:val="24"/>
          <w:szCs w:val="24"/>
        </w:rPr>
        <w:t xml:space="preserve"> chaetocladia</w:t>
      </w:r>
      <w:r w:rsidR="00763533" w:rsidRPr="00B451F5">
        <w:rPr>
          <w:rFonts w:ascii="Times New Roman" w:hAnsi="Times New Roman"/>
          <w:sz w:val="24"/>
          <w:szCs w:val="24"/>
        </w:rPr>
        <w:t xml:space="preserve"> </w:t>
      </w:r>
      <w:r w:rsidR="00763533" w:rsidRPr="00B451F5">
        <w:rPr>
          <w:rFonts w:ascii="Times New Roman" w:hAnsi="Times New Roman"/>
          <w:bCs/>
          <w:sz w:val="24"/>
          <w:szCs w:val="24"/>
        </w:rPr>
        <w:t>Scheuer</w:t>
      </w:r>
      <w:r w:rsidR="00763533" w:rsidRPr="00B451F5">
        <w:rPr>
          <w:rFonts w:ascii="Times New Roman" w:hAnsi="Times New Roman"/>
          <w:sz w:val="24"/>
          <w:szCs w:val="24"/>
        </w:rPr>
        <w:t>, (1991)</w:t>
      </w:r>
    </w:p>
    <w:p w:rsidR="00763533" w:rsidRPr="00B451F5" w:rsidRDefault="009C34EB" w:rsidP="00763533">
      <w:pPr>
        <w:pStyle w:val="NormalWeb"/>
        <w:rPr>
          <w:rFonts w:ascii="Times New Roman" w:hAnsi="Times New Roman"/>
          <w:sz w:val="24"/>
          <w:szCs w:val="24"/>
        </w:rPr>
      </w:pPr>
      <w:hyperlink r:id="rId655" w:history="1">
        <w:r w:rsidR="00763533" w:rsidRPr="00B451F5">
          <w:rPr>
            <w:rStyle w:val="Hyperlink"/>
            <w:rFonts w:ascii="Times New Roman" w:hAnsi="Times New Roman"/>
            <w:bCs/>
            <w:color w:val="auto"/>
            <w:sz w:val="24"/>
            <w:szCs w:val="24"/>
            <w:u w:val="none"/>
          </w:rPr>
          <w:t>Tricladium</w:t>
        </w:r>
      </w:hyperlink>
      <w:r w:rsidR="00763533" w:rsidRPr="00B451F5">
        <w:rPr>
          <w:rFonts w:ascii="Times New Roman" w:hAnsi="Times New Roman"/>
          <w:sz w:val="24"/>
          <w:szCs w:val="24"/>
        </w:rPr>
        <w:t xml:space="preserve"> </w:t>
      </w:r>
      <w:r w:rsidR="00763533" w:rsidRPr="00B451F5">
        <w:rPr>
          <w:rFonts w:ascii="Times New Roman" w:hAnsi="Times New Roman"/>
          <w:bCs/>
          <w:sz w:val="24"/>
          <w:szCs w:val="24"/>
        </w:rPr>
        <w:t>Ingold</w:t>
      </w:r>
      <w:r w:rsidR="00763533" w:rsidRPr="00B451F5">
        <w:rPr>
          <w:rFonts w:ascii="Times New Roman" w:hAnsi="Times New Roman"/>
          <w:sz w:val="24"/>
          <w:szCs w:val="24"/>
        </w:rPr>
        <w:t xml:space="preserve">, </w:t>
      </w:r>
      <w:r w:rsidR="00763533" w:rsidRPr="00B451F5">
        <w:rPr>
          <w:rFonts w:ascii="Times New Roman" w:hAnsi="Times New Roman"/>
          <w:iCs/>
          <w:sz w:val="24"/>
          <w:szCs w:val="24"/>
        </w:rPr>
        <w:t>Trans. Br. mycol. Soc.</w:t>
      </w:r>
      <w:r w:rsidR="00763533" w:rsidRPr="00B451F5">
        <w:rPr>
          <w:rFonts w:ascii="Times New Roman" w:hAnsi="Times New Roman"/>
          <w:sz w:val="24"/>
          <w:szCs w:val="24"/>
        </w:rPr>
        <w:t xml:space="preserve"> </w:t>
      </w:r>
      <w:r w:rsidR="00763533" w:rsidRPr="00B451F5">
        <w:rPr>
          <w:rFonts w:ascii="Times New Roman" w:hAnsi="Times New Roman"/>
          <w:bCs/>
          <w:sz w:val="24"/>
          <w:szCs w:val="24"/>
        </w:rPr>
        <w:t>25</w:t>
      </w:r>
      <w:r w:rsidR="00763533" w:rsidRPr="00B451F5">
        <w:rPr>
          <w:rFonts w:ascii="Times New Roman" w:hAnsi="Times New Roman"/>
          <w:sz w:val="24"/>
          <w:szCs w:val="24"/>
        </w:rPr>
        <w:t>(4): 388 (1942) [1941] 35 names</w:t>
      </w:r>
    </w:p>
    <w:p w:rsidR="00763533" w:rsidRPr="00B451F5" w:rsidRDefault="009C34EB" w:rsidP="00763533">
      <w:pPr>
        <w:rPr>
          <w:rFonts w:ascii="Times New Roman" w:hAnsi="Times New Roman" w:cs="Times New Roman"/>
          <w:sz w:val="24"/>
          <w:szCs w:val="24"/>
        </w:rPr>
      </w:pPr>
      <w:hyperlink r:id="rId656" w:history="1">
        <w:r w:rsidR="00763533" w:rsidRPr="00B451F5">
          <w:rPr>
            <w:rStyle w:val="Hyperlink"/>
            <w:rFonts w:ascii="Times New Roman" w:hAnsi="Times New Roman" w:cs="Times New Roman"/>
            <w:bCs/>
            <w:color w:val="auto"/>
            <w:sz w:val="24"/>
            <w:szCs w:val="24"/>
            <w:u w:val="none"/>
          </w:rPr>
          <w:t>Tricladium splendens Ingold 1942</w:t>
        </w:r>
      </w:hyperlink>
      <w:r w:rsidR="00763533" w:rsidRPr="00B451F5">
        <w:rPr>
          <w:rFonts w:ascii="Times New Roman" w:hAnsi="Times New Roman" w:cs="Times New Roman"/>
          <w:sz w:val="24"/>
          <w:szCs w:val="24"/>
        </w:rPr>
        <w:t xml:space="preserve"> </w:t>
      </w:r>
    </w:p>
    <w:p w:rsidR="00763533" w:rsidRPr="00B451F5" w:rsidRDefault="00763533" w:rsidP="00544BA2">
      <w:pPr>
        <w:pStyle w:val="NormalWeb"/>
        <w:rPr>
          <w:rFonts w:ascii="Times New Roman" w:hAnsi="Times New Roman"/>
          <w:sz w:val="24"/>
          <w:szCs w:val="24"/>
        </w:rPr>
      </w:pPr>
      <w:r w:rsidRPr="00B451F5">
        <w:rPr>
          <w:rFonts w:ascii="Times New Roman" w:hAnsi="Times New Roman"/>
          <w:sz w:val="24"/>
          <w:szCs w:val="24"/>
        </w:rPr>
        <w:t xml:space="preserve">Are T. splendens and T. chaetocladium congeneric? </w:t>
      </w:r>
    </w:p>
    <w:p w:rsidR="00763533" w:rsidRPr="00B451F5" w:rsidRDefault="00763533" w:rsidP="00544BA2">
      <w:pPr>
        <w:pStyle w:val="NormalWeb"/>
        <w:rPr>
          <w:rFonts w:ascii="Times New Roman" w:hAnsi="Times New Roman"/>
          <w:sz w:val="24"/>
          <w:szCs w:val="24"/>
        </w:rPr>
      </w:pPr>
      <w:r w:rsidRPr="00B451F5">
        <w:rPr>
          <w:rFonts w:ascii="Times New Roman" w:hAnsi="Times New Roman"/>
          <w:sz w:val="24"/>
          <w:szCs w:val="24"/>
        </w:rPr>
        <w:t>A=Tricladium chaetocladium Ingold 1974</w:t>
      </w:r>
      <w:r w:rsidRPr="00B451F5">
        <w:rPr>
          <w:rFonts w:ascii="Times New Roman" w:hAnsi="Times New Roman"/>
          <w:sz w:val="24"/>
          <w:szCs w:val="24"/>
        </w:rPr>
        <w:br/>
        <w:t>S=Hydrocina chaetocladia Scheuer 1991</w:t>
      </w:r>
    </w:p>
    <w:sectPr w:rsidR="00763533" w:rsidRPr="00B451F5" w:rsidSect="006B66FF">
      <w:headerReference w:type="even" r:id="rId657"/>
      <w:headerReference w:type="default" r:id="rId658"/>
      <w:footerReference w:type="even" r:id="rId659"/>
      <w:footerReference w:type="default" r:id="rId660"/>
      <w:headerReference w:type="first" r:id="rId661"/>
      <w:footerReference w:type="first" r:id="rId6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7C6" w:rsidRDefault="005C77C6" w:rsidP="00386E86">
      <w:pPr>
        <w:spacing w:line="240" w:lineRule="auto"/>
      </w:pPr>
      <w:r>
        <w:separator/>
      </w:r>
    </w:p>
  </w:endnote>
  <w:endnote w:type="continuationSeparator" w:id="0">
    <w:p w:rsidR="005C77C6" w:rsidRDefault="005C77C6" w:rsidP="00386E8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33" w:rsidRDefault="007635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33" w:rsidRDefault="007635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33" w:rsidRDefault="007635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7C6" w:rsidRDefault="005C77C6" w:rsidP="00386E86">
      <w:pPr>
        <w:spacing w:line="240" w:lineRule="auto"/>
      </w:pPr>
      <w:r>
        <w:separator/>
      </w:r>
    </w:p>
  </w:footnote>
  <w:footnote w:type="continuationSeparator" w:id="0">
    <w:p w:rsidR="005C77C6" w:rsidRDefault="005C77C6" w:rsidP="00386E8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33" w:rsidRDefault="007635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1520"/>
      <w:docPartObj>
        <w:docPartGallery w:val="Page Numbers (Top of Page)"/>
        <w:docPartUnique/>
      </w:docPartObj>
    </w:sdtPr>
    <w:sdtContent>
      <w:p w:rsidR="00763533" w:rsidRDefault="009C34EB">
        <w:pPr>
          <w:pStyle w:val="Header"/>
          <w:jc w:val="right"/>
        </w:pPr>
        <w:fldSimple w:instr=" PAGE   \* MERGEFORMAT ">
          <w:r w:rsidR="005C77C6">
            <w:rPr>
              <w:noProof/>
            </w:rPr>
            <w:t>1</w:t>
          </w:r>
        </w:fldSimple>
      </w:p>
    </w:sdtContent>
  </w:sdt>
  <w:p w:rsidR="00763533" w:rsidRDefault="007635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33" w:rsidRDefault="007635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79B"/>
    <w:multiLevelType w:val="multilevel"/>
    <w:tmpl w:val="3F9A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C1A3C"/>
    <w:multiLevelType w:val="hybridMultilevel"/>
    <w:tmpl w:val="68EA48F2"/>
    <w:lvl w:ilvl="0" w:tplc="EF784DBC">
      <w:start w:val="1"/>
      <w:numFmt w:val="bullet"/>
      <w:lvlText w:val="•"/>
      <w:lvlJc w:val="left"/>
      <w:pPr>
        <w:tabs>
          <w:tab w:val="num" w:pos="720"/>
        </w:tabs>
        <w:ind w:left="720" w:hanging="360"/>
      </w:pPr>
      <w:rPr>
        <w:rFonts w:ascii="Arial" w:hAnsi="Arial" w:cs="Times New Roman" w:hint="default"/>
      </w:rPr>
    </w:lvl>
    <w:lvl w:ilvl="1" w:tplc="B79ED7F0">
      <w:start w:val="1"/>
      <w:numFmt w:val="bullet"/>
      <w:lvlText w:val="•"/>
      <w:lvlJc w:val="left"/>
      <w:pPr>
        <w:tabs>
          <w:tab w:val="num" w:pos="1440"/>
        </w:tabs>
        <w:ind w:left="1440" w:hanging="360"/>
      </w:pPr>
      <w:rPr>
        <w:rFonts w:ascii="Arial" w:hAnsi="Arial" w:cs="Times New Roman" w:hint="default"/>
      </w:rPr>
    </w:lvl>
    <w:lvl w:ilvl="2" w:tplc="CD2ED71A">
      <w:start w:val="1"/>
      <w:numFmt w:val="bullet"/>
      <w:lvlText w:val="•"/>
      <w:lvlJc w:val="left"/>
      <w:pPr>
        <w:tabs>
          <w:tab w:val="num" w:pos="2160"/>
        </w:tabs>
        <w:ind w:left="2160" w:hanging="360"/>
      </w:pPr>
      <w:rPr>
        <w:rFonts w:ascii="Arial" w:hAnsi="Arial" w:cs="Times New Roman" w:hint="default"/>
      </w:rPr>
    </w:lvl>
    <w:lvl w:ilvl="3" w:tplc="903A9E90">
      <w:start w:val="1"/>
      <w:numFmt w:val="bullet"/>
      <w:lvlText w:val="•"/>
      <w:lvlJc w:val="left"/>
      <w:pPr>
        <w:tabs>
          <w:tab w:val="num" w:pos="2880"/>
        </w:tabs>
        <w:ind w:left="2880" w:hanging="360"/>
      </w:pPr>
      <w:rPr>
        <w:rFonts w:ascii="Arial" w:hAnsi="Arial" w:cs="Times New Roman" w:hint="default"/>
      </w:rPr>
    </w:lvl>
    <w:lvl w:ilvl="4" w:tplc="7A3236AE">
      <w:start w:val="1"/>
      <w:numFmt w:val="bullet"/>
      <w:lvlText w:val="•"/>
      <w:lvlJc w:val="left"/>
      <w:pPr>
        <w:tabs>
          <w:tab w:val="num" w:pos="3600"/>
        </w:tabs>
        <w:ind w:left="3600" w:hanging="360"/>
      </w:pPr>
      <w:rPr>
        <w:rFonts w:ascii="Arial" w:hAnsi="Arial" w:cs="Times New Roman" w:hint="default"/>
      </w:rPr>
    </w:lvl>
    <w:lvl w:ilvl="5" w:tplc="0216509E">
      <w:start w:val="1"/>
      <w:numFmt w:val="bullet"/>
      <w:lvlText w:val="•"/>
      <w:lvlJc w:val="left"/>
      <w:pPr>
        <w:tabs>
          <w:tab w:val="num" w:pos="4320"/>
        </w:tabs>
        <w:ind w:left="4320" w:hanging="360"/>
      </w:pPr>
      <w:rPr>
        <w:rFonts w:ascii="Arial" w:hAnsi="Arial" w:cs="Times New Roman" w:hint="default"/>
      </w:rPr>
    </w:lvl>
    <w:lvl w:ilvl="6" w:tplc="434C20E4">
      <w:start w:val="1"/>
      <w:numFmt w:val="bullet"/>
      <w:lvlText w:val="•"/>
      <w:lvlJc w:val="left"/>
      <w:pPr>
        <w:tabs>
          <w:tab w:val="num" w:pos="5040"/>
        </w:tabs>
        <w:ind w:left="5040" w:hanging="360"/>
      </w:pPr>
      <w:rPr>
        <w:rFonts w:ascii="Arial" w:hAnsi="Arial" w:cs="Times New Roman" w:hint="default"/>
      </w:rPr>
    </w:lvl>
    <w:lvl w:ilvl="7" w:tplc="44A6126E">
      <w:start w:val="1"/>
      <w:numFmt w:val="bullet"/>
      <w:lvlText w:val="•"/>
      <w:lvlJc w:val="left"/>
      <w:pPr>
        <w:tabs>
          <w:tab w:val="num" w:pos="5760"/>
        </w:tabs>
        <w:ind w:left="5760" w:hanging="360"/>
      </w:pPr>
      <w:rPr>
        <w:rFonts w:ascii="Arial" w:hAnsi="Arial" w:cs="Times New Roman" w:hint="default"/>
      </w:rPr>
    </w:lvl>
    <w:lvl w:ilvl="8" w:tplc="62A01F26">
      <w:start w:val="1"/>
      <w:numFmt w:val="bullet"/>
      <w:lvlText w:val="•"/>
      <w:lvlJc w:val="left"/>
      <w:pPr>
        <w:tabs>
          <w:tab w:val="num" w:pos="6480"/>
        </w:tabs>
        <w:ind w:left="6480" w:hanging="360"/>
      </w:pPr>
      <w:rPr>
        <w:rFonts w:ascii="Arial" w:hAnsi="Arial" w:cs="Times New Roman" w:hint="default"/>
      </w:rPr>
    </w:lvl>
  </w:abstractNum>
  <w:abstractNum w:abstractNumId="2">
    <w:nsid w:val="0AB15393"/>
    <w:multiLevelType w:val="multilevel"/>
    <w:tmpl w:val="D070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64312"/>
    <w:multiLevelType w:val="multilevel"/>
    <w:tmpl w:val="AA14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F50CC"/>
    <w:multiLevelType w:val="hybridMultilevel"/>
    <w:tmpl w:val="93025DCA"/>
    <w:lvl w:ilvl="0" w:tplc="6AD04F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E0CC6"/>
    <w:multiLevelType w:val="multilevel"/>
    <w:tmpl w:val="617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CB3438"/>
    <w:multiLevelType w:val="hybridMultilevel"/>
    <w:tmpl w:val="93025DCA"/>
    <w:lvl w:ilvl="0" w:tplc="6AD04F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EC2A0D"/>
    <w:multiLevelType w:val="hybridMultilevel"/>
    <w:tmpl w:val="5D646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063BE2"/>
    <w:multiLevelType w:val="multilevel"/>
    <w:tmpl w:val="35EC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7"/>
  </w:num>
  <w:num w:numId="5">
    <w:abstractNumId w:val="5"/>
  </w:num>
  <w:num w:numId="6">
    <w:abstractNumId w:val="3"/>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characterSpacingControl w:val="doNotCompress"/>
  <w:savePreviewPicture/>
  <w:footnotePr>
    <w:footnote w:id="-1"/>
    <w:footnote w:id="0"/>
  </w:footnotePr>
  <w:endnotePr>
    <w:endnote w:id="-1"/>
    <w:endnote w:id="0"/>
  </w:endnotePr>
  <w:compat/>
  <w:rsids>
    <w:rsidRoot w:val="00963EB6"/>
    <w:rsid w:val="00000F2F"/>
    <w:rsid w:val="00010382"/>
    <w:rsid w:val="00012CD9"/>
    <w:rsid w:val="00024E17"/>
    <w:rsid w:val="00031048"/>
    <w:rsid w:val="00035F92"/>
    <w:rsid w:val="00036544"/>
    <w:rsid w:val="00043218"/>
    <w:rsid w:val="00052C16"/>
    <w:rsid w:val="00055F08"/>
    <w:rsid w:val="000577CB"/>
    <w:rsid w:val="0006190C"/>
    <w:rsid w:val="00063373"/>
    <w:rsid w:val="00064142"/>
    <w:rsid w:val="0006529A"/>
    <w:rsid w:val="000731FF"/>
    <w:rsid w:val="0007532F"/>
    <w:rsid w:val="00075A8F"/>
    <w:rsid w:val="0009521C"/>
    <w:rsid w:val="00095581"/>
    <w:rsid w:val="00096A8D"/>
    <w:rsid w:val="000A05C5"/>
    <w:rsid w:val="000B0F71"/>
    <w:rsid w:val="000B68C3"/>
    <w:rsid w:val="000C1149"/>
    <w:rsid w:val="000D083E"/>
    <w:rsid w:val="000D1F65"/>
    <w:rsid w:val="000D68C5"/>
    <w:rsid w:val="000F0EFE"/>
    <w:rsid w:val="000F2C03"/>
    <w:rsid w:val="000F35C4"/>
    <w:rsid w:val="000F39A2"/>
    <w:rsid w:val="00101A51"/>
    <w:rsid w:val="0010372E"/>
    <w:rsid w:val="00103AC1"/>
    <w:rsid w:val="00104971"/>
    <w:rsid w:val="0010597C"/>
    <w:rsid w:val="00106DE5"/>
    <w:rsid w:val="0011148B"/>
    <w:rsid w:val="00125BA4"/>
    <w:rsid w:val="00133BFC"/>
    <w:rsid w:val="00134E4B"/>
    <w:rsid w:val="001353EE"/>
    <w:rsid w:val="00137D6B"/>
    <w:rsid w:val="00140F47"/>
    <w:rsid w:val="0014205F"/>
    <w:rsid w:val="00146A24"/>
    <w:rsid w:val="00152EA0"/>
    <w:rsid w:val="00155E20"/>
    <w:rsid w:val="00157D7D"/>
    <w:rsid w:val="00157E63"/>
    <w:rsid w:val="00173412"/>
    <w:rsid w:val="00174BED"/>
    <w:rsid w:val="0017639F"/>
    <w:rsid w:val="00177D21"/>
    <w:rsid w:val="00177FCB"/>
    <w:rsid w:val="001825C7"/>
    <w:rsid w:val="00194860"/>
    <w:rsid w:val="001A1617"/>
    <w:rsid w:val="001A265E"/>
    <w:rsid w:val="001A28AF"/>
    <w:rsid w:val="001A4E2F"/>
    <w:rsid w:val="001A6CA4"/>
    <w:rsid w:val="001B47FA"/>
    <w:rsid w:val="001C5068"/>
    <w:rsid w:val="001D0315"/>
    <w:rsid w:val="001D1D63"/>
    <w:rsid w:val="001D316D"/>
    <w:rsid w:val="001D4127"/>
    <w:rsid w:val="001D4DB0"/>
    <w:rsid w:val="001E16D7"/>
    <w:rsid w:val="001E2F1A"/>
    <w:rsid w:val="001E3182"/>
    <w:rsid w:val="001E37B0"/>
    <w:rsid w:val="001E7128"/>
    <w:rsid w:val="001F1FAB"/>
    <w:rsid w:val="001F2CDD"/>
    <w:rsid w:val="001F60B2"/>
    <w:rsid w:val="001F71F5"/>
    <w:rsid w:val="00203506"/>
    <w:rsid w:val="0020424A"/>
    <w:rsid w:val="00204FD5"/>
    <w:rsid w:val="00212DDE"/>
    <w:rsid w:val="00213CF3"/>
    <w:rsid w:val="002209A8"/>
    <w:rsid w:val="00222F11"/>
    <w:rsid w:val="0023113F"/>
    <w:rsid w:val="00233372"/>
    <w:rsid w:val="00242095"/>
    <w:rsid w:val="00242D68"/>
    <w:rsid w:val="00254048"/>
    <w:rsid w:val="002546AB"/>
    <w:rsid w:val="00255774"/>
    <w:rsid w:val="002576E1"/>
    <w:rsid w:val="00262E0F"/>
    <w:rsid w:val="002652A7"/>
    <w:rsid w:val="0026683C"/>
    <w:rsid w:val="00270C9D"/>
    <w:rsid w:val="00271B10"/>
    <w:rsid w:val="002758FA"/>
    <w:rsid w:val="0028356F"/>
    <w:rsid w:val="00285E00"/>
    <w:rsid w:val="002A0CFC"/>
    <w:rsid w:val="002A243A"/>
    <w:rsid w:val="002A409C"/>
    <w:rsid w:val="002B02EA"/>
    <w:rsid w:val="002B2DD7"/>
    <w:rsid w:val="002B2EBC"/>
    <w:rsid w:val="002B3678"/>
    <w:rsid w:val="002B6901"/>
    <w:rsid w:val="002C5398"/>
    <w:rsid w:val="002D08C5"/>
    <w:rsid w:val="002E51AC"/>
    <w:rsid w:val="002F026C"/>
    <w:rsid w:val="002F09EF"/>
    <w:rsid w:val="002F1543"/>
    <w:rsid w:val="003019E1"/>
    <w:rsid w:val="00305272"/>
    <w:rsid w:val="003162F1"/>
    <w:rsid w:val="00317B8A"/>
    <w:rsid w:val="00320499"/>
    <w:rsid w:val="00320D3B"/>
    <w:rsid w:val="003242AA"/>
    <w:rsid w:val="0032610B"/>
    <w:rsid w:val="00332464"/>
    <w:rsid w:val="00333E2F"/>
    <w:rsid w:val="00334AB7"/>
    <w:rsid w:val="00335CAC"/>
    <w:rsid w:val="00347C2D"/>
    <w:rsid w:val="003545BF"/>
    <w:rsid w:val="00355678"/>
    <w:rsid w:val="00356162"/>
    <w:rsid w:val="00360989"/>
    <w:rsid w:val="003623AA"/>
    <w:rsid w:val="00365556"/>
    <w:rsid w:val="00375490"/>
    <w:rsid w:val="003802F3"/>
    <w:rsid w:val="00380790"/>
    <w:rsid w:val="003817D1"/>
    <w:rsid w:val="00386E86"/>
    <w:rsid w:val="00387BE2"/>
    <w:rsid w:val="00387F77"/>
    <w:rsid w:val="00393ECA"/>
    <w:rsid w:val="003A0F40"/>
    <w:rsid w:val="003A1D96"/>
    <w:rsid w:val="003B08A4"/>
    <w:rsid w:val="003B4C87"/>
    <w:rsid w:val="003C0968"/>
    <w:rsid w:val="003C3B5B"/>
    <w:rsid w:val="003D0F6C"/>
    <w:rsid w:val="003D4DCC"/>
    <w:rsid w:val="003D7883"/>
    <w:rsid w:val="003E0AA8"/>
    <w:rsid w:val="003E4011"/>
    <w:rsid w:val="003E4169"/>
    <w:rsid w:val="003E48AB"/>
    <w:rsid w:val="003E71FA"/>
    <w:rsid w:val="003F0615"/>
    <w:rsid w:val="003F221B"/>
    <w:rsid w:val="003F6BCD"/>
    <w:rsid w:val="003F77EA"/>
    <w:rsid w:val="00401287"/>
    <w:rsid w:val="004015FC"/>
    <w:rsid w:val="004025A6"/>
    <w:rsid w:val="00403D5F"/>
    <w:rsid w:val="00405B57"/>
    <w:rsid w:val="00413BA5"/>
    <w:rsid w:val="00420EEA"/>
    <w:rsid w:val="004211D9"/>
    <w:rsid w:val="004217B7"/>
    <w:rsid w:val="0042780F"/>
    <w:rsid w:val="00432D4F"/>
    <w:rsid w:val="004339DF"/>
    <w:rsid w:val="00434761"/>
    <w:rsid w:val="00442196"/>
    <w:rsid w:val="00450FD1"/>
    <w:rsid w:val="00455C38"/>
    <w:rsid w:val="004608F3"/>
    <w:rsid w:val="00463973"/>
    <w:rsid w:val="004709BF"/>
    <w:rsid w:val="00471135"/>
    <w:rsid w:val="004713C4"/>
    <w:rsid w:val="004755E7"/>
    <w:rsid w:val="004868AD"/>
    <w:rsid w:val="00493D3B"/>
    <w:rsid w:val="004948EF"/>
    <w:rsid w:val="00494E2B"/>
    <w:rsid w:val="0049758D"/>
    <w:rsid w:val="004A4025"/>
    <w:rsid w:val="004A5931"/>
    <w:rsid w:val="004A6017"/>
    <w:rsid w:val="004B04E6"/>
    <w:rsid w:val="004C0484"/>
    <w:rsid w:val="004C3353"/>
    <w:rsid w:val="004D1090"/>
    <w:rsid w:val="004D7D27"/>
    <w:rsid w:val="004E4A3D"/>
    <w:rsid w:val="004E6D24"/>
    <w:rsid w:val="004F11BD"/>
    <w:rsid w:val="004F42B8"/>
    <w:rsid w:val="004F4EE9"/>
    <w:rsid w:val="004F5C1A"/>
    <w:rsid w:val="00502EE8"/>
    <w:rsid w:val="00504E2C"/>
    <w:rsid w:val="00516CD6"/>
    <w:rsid w:val="00517273"/>
    <w:rsid w:val="00521081"/>
    <w:rsid w:val="0052285D"/>
    <w:rsid w:val="005268BA"/>
    <w:rsid w:val="0053033D"/>
    <w:rsid w:val="00530C87"/>
    <w:rsid w:val="005315D6"/>
    <w:rsid w:val="00532F3A"/>
    <w:rsid w:val="005356C8"/>
    <w:rsid w:val="00543067"/>
    <w:rsid w:val="00544BA2"/>
    <w:rsid w:val="005479BD"/>
    <w:rsid w:val="00547D76"/>
    <w:rsid w:val="0055523A"/>
    <w:rsid w:val="00556775"/>
    <w:rsid w:val="00556D95"/>
    <w:rsid w:val="00561CAE"/>
    <w:rsid w:val="00566131"/>
    <w:rsid w:val="0056639A"/>
    <w:rsid w:val="00573C5D"/>
    <w:rsid w:val="00581408"/>
    <w:rsid w:val="005857A4"/>
    <w:rsid w:val="005871CC"/>
    <w:rsid w:val="005927AD"/>
    <w:rsid w:val="00592CB8"/>
    <w:rsid w:val="0059682E"/>
    <w:rsid w:val="005A5C6F"/>
    <w:rsid w:val="005A5D20"/>
    <w:rsid w:val="005A6862"/>
    <w:rsid w:val="005A6D54"/>
    <w:rsid w:val="005B287F"/>
    <w:rsid w:val="005C109F"/>
    <w:rsid w:val="005C14DE"/>
    <w:rsid w:val="005C4139"/>
    <w:rsid w:val="005C6F5D"/>
    <w:rsid w:val="005C77C6"/>
    <w:rsid w:val="005D10BD"/>
    <w:rsid w:val="005E5086"/>
    <w:rsid w:val="005E51F4"/>
    <w:rsid w:val="005E7172"/>
    <w:rsid w:val="005F23C6"/>
    <w:rsid w:val="005F74EA"/>
    <w:rsid w:val="00602168"/>
    <w:rsid w:val="006050C9"/>
    <w:rsid w:val="00610542"/>
    <w:rsid w:val="006148F0"/>
    <w:rsid w:val="006247C4"/>
    <w:rsid w:val="0062509D"/>
    <w:rsid w:val="00625290"/>
    <w:rsid w:val="00625E39"/>
    <w:rsid w:val="00632302"/>
    <w:rsid w:val="00632E98"/>
    <w:rsid w:val="00635624"/>
    <w:rsid w:val="00640C52"/>
    <w:rsid w:val="0064356E"/>
    <w:rsid w:val="00647B37"/>
    <w:rsid w:val="00650F3D"/>
    <w:rsid w:val="006542D0"/>
    <w:rsid w:val="00656969"/>
    <w:rsid w:val="00661DC7"/>
    <w:rsid w:val="00663AD3"/>
    <w:rsid w:val="0066785E"/>
    <w:rsid w:val="006836E7"/>
    <w:rsid w:val="006952FC"/>
    <w:rsid w:val="006A25CD"/>
    <w:rsid w:val="006A7D97"/>
    <w:rsid w:val="006B10DA"/>
    <w:rsid w:val="006B607C"/>
    <w:rsid w:val="006B66FF"/>
    <w:rsid w:val="006D3AD0"/>
    <w:rsid w:val="006D4B71"/>
    <w:rsid w:val="006E117B"/>
    <w:rsid w:val="006E14BC"/>
    <w:rsid w:val="006E38AF"/>
    <w:rsid w:val="006E4A1C"/>
    <w:rsid w:val="006F0808"/>
    <w:rsid w:val="006F17D8"/>
    <w:rsid w:val="006F2D4F"/>
    <w:rsid w:val="006F3742"/>
    <w:rsid w:val="006F39EE"/>
    <w:rsid w:val="006F4A33"/>
    <w:rsid w:val="006F5A2A"/>
    <w:rsid w:val="00711C56"/>
    <w:rsid w:val="00715D9B"/>
    <w:rsid w:val="00721A72"/>
    <w:rsid w:val="0072354B"/>
    <w:rsid w:val="0072638B"/>
    <w:rsid w:val="00732FB6"/>
    <w:rsid w:val="007337C2"/>
    <w:rsid w:val="00733F65"/>
    <w:rsid w:val="007376D5"/>
    <w:rsid w:val="0073789E"/>
    <w:rsid w:val="0074361E"/>
    <w:rsid w:val="00745FD4"/>
    <w:rsid w:val="007516BF"/>
    <w:rsid w:val="00753181"/>
    <w:rsid w:val="00753940"/>
    <w:rsid w:val="00753942"/>
    <w:rsid w:val="00754307"/>
    <w:rsid w:val="00757793"/>
    <w:rsid w:val="00760A08"/>
    <w:rsid w:val="00761041"/>
    <w:rsid w:val="00763533"/>
    <w:rsid w:val="00763FB4"/>
    <w:rsid w:val="00764032"/>
    <w:rsid w:val="0076549D"/>
    <w:rsid w:val="00766989"/>
    <w:rsid w:val="007711C4"/>
    <w:rsid w:val="007743BB"/>
    <w:rsid w:val="00775044"/>
    <w:rsid w:val="007803CC"/>
    <w:rsid w:val="00780DC5"/>
    <w:rsid w:val="00782C2C"/>
    <w:rsid w:val="00783EAA"/>
    <w:rsid w:val="007872E4"/>
    <w:rsid w:val="0079137E"/>
    <w:rsid w:val="007967A1"/>
    <w:rsid w:val="007976DF"/>
    <w:rsid w:val="007A0162"/>
    <w:rsid w:val="007A3002"/>
    <w:rsid w:val="007A5EF5"/>
    <w:rsid w:val="007A6657"/>
    <w:rsid w:val="007A7BBD"/>
    <w:rsid w:val="007B422A"/>
    <w:rsid w:val="007C0A63"/>
    <w:rsid w:val="007C430E"/>
    <w:rsid w:val="007C7EB2"/>
    <w:rsid w:val="007D10B1"/>
    <w:rsid w:val="007D2EEC"/>
    <w:rsid w:val="007D3E09"/>
    <w:rsid w:val="007E6E4C"/>
    <w:rsid w:val="007E7E51"/>
    <w:rsid w:val="007F6051"/>
    <w:rsid w:val="007F6458"/>
    <w:rsid w:val="00802D1C"/>
    <w:rsid w:val="00803271"/>
    <w:rsid w:val="00812E01"/>
    <w:rsid w:val="00823617"/>
    <w:rsid w:val="00824D83"/>
    <w:rsid w:val="00831B9A"/>
    <w:rsid w:val="0084609C"/>
    <w:rsid w:val="00853581"/>
    <w:rsid w:val="008571BA"/>
    <w:rsid w:val="00861EEF"/>
    <w:rsid w:val="008721C2"/>
    <w:rsid w:val="008749D0"/>
    <w:rsid w:val="00876E44"/>
    <w:rsid w:val="008777B4"/>
    <w:rsid w:val="008839B9"/>
    <w:rsid w:val="00893ADB"/>
    <w:rsid w:val="008A5188"/>
    <w:rsid w:val="008A7AE6"/>
    <w:rsid w:val="008B2EB4"/>
    <w:rsid w:val="008B501B"/>
    <w:rsid w:val="008B59C8"/>
    <w:rsid w:val="008C0C5C"/>
    <w:rsid w:val="008C0CF0"/>
    <w:rsid w:val="008C3BAE"/>
    <w:rsid w:val="008C6B32"/>
    <w:rsid w:val="008C70D6"/>
    <w:rsid w:val="008D6E25"/>
    <w:rsid w:val="008E07A1"/>
    <w:rsid w:val="008E5A2F"/>
    <w:rsid w:val="008E7B94"/>
    <w:rsid w:val="008F2927"/>
    <w:rsid w:val="008F6E28"/>
    <w:rsid w:val="008F7506"/>
    <w:rsid w:val="009023A4"/>
    <w:rsid w:val="00902537"/>
    <w:rsid w:val="009102E3"/>
    <w:rsid w:val="00916DA7"/>
    <w:rsid w:val="00922783"/>
    <w:rsid w:val="00926B6E"/>
    <w:rsid w:val="00927272"/>
    <w:rsid w:val="00927ABC"/>
    <w:rsid w:val="00933178"/>
    <w:rsid w:val="00933FB8"/>
    <w:rsid w:val="009354A1"/>
    <w:rsid w:val="009379E8"/>
    <w:rsid w:val="00941183"/>
    <w:rsid w:val="009541DE"/>
    <w:rsid w:val="009614BF"/>
    <w:rsid w:val="00962B0E"/>
    <w:rsid w:val="00962EF5"/>
    <w:rsid w:val="00963EB6"/>
    <w:rsid w:val="00970CBE"/>
    <w:rsid w:val="00970D60"/>
    <w:rsid w:val="009751AB"/>
    <w:rsid w:val="00975FFD"/>
    <w:rsid w:val="00976C5F"/>
    <w:rsid w:val="009856D4"/>
    <w:rsid w:val="0098632B"/>
    <w:rsid w:val="009866CC"/>
    <w:rsid w:val="009920F7"/>
    <w:rsid w:val="009A341E"/>
    <w:rsid w:val="009A3886"/>
    <w:rsid w:val="009A585E"/>
    <w:rsid w:val="009A62F1"/>
    <w:rsid w:val="009A6B87"/>
    <w:rsid w:val="009A7F47"/>
    <w:rsid w:val="009B1F63"/>
    <w:rsid w:val="009B3127"/>
    <w:rsid w:val="009B70C5"/>
    <w:rsid w:val="009B71C7"/>
    <w:rsid w:val="009C07A4"/>
    <w:rsid w:val="009C22B3"/>
    <w:rsid w:val="009C34EB"/>
    <w:rsid w:val="009C5337"/>
    <w:rsid w:val="009C561A"/>
    <w:rsid w:val="009C69C0"/>
    <w:rsid w:val="009C73AE"/>
    <w:rsid w:val="009D01A7"/>
    <w:rsid w:val="009D2E66"/>
    <w:rsid w:val="009D5BE0"/>
    <w:rsid w:val="009E5EEC"/>
    <w:rsid w:val="009E7C73"/>
    <w:rsid w:val="009F0141"/>
    <w:rsid w:val="009F07A5"/>
    <w:rsid w:val="009F099A"/>
    <w:rsid w:val="009F6188"/>
    <w:rsid w:val="00A056F3"/>
    <w:rsid w:val="00A05F44"/>
    <w:rsid w:val="00A065F6"/>
    <w:rsid w:val="00A116ED"/>
    <w:rsid w:val="00A13BE0"/>
    <w:rsid w:val="00A13D39"/>
    <w:rsid w:val="00A213DE"/>
    <w:rsid w:val="00A22565"/>
    <w:rsid w:val="00A22D62"/>
    <w:rsid w:val="00A24DE2"/>
    <w:rsid w:val="00A252BC"/>
    <w:rsid w:val="00A336E7"/>
    <w:rsid w:val="00A3589C"/>
    <w:rsid w:val="00A3792C"/>
    <w:rsid w:val="00A423EF"/>
    <w:rsid w:val="00A4776B"/>
    <w:rsid w:val="00A541B8"/>
    <w:rsid w:val="00A66193"/>
    <w:rsid w:val="00A66330"/>
    <w:rsid w:val="00A7009F"/>
    <w:rsid w:val="00A71986"/>
    <w:rsid w:val="00A75547"/>
    <w:rsid w:val="00A75703"/>
    <w:rsid w:val="00A76E15"/>
    <w:rsid w:val="00A80F81"/>
    <w:rsid w:val="00A829C6"/>
    <w:rsid w:val="00A85B48"/>
    <w:rsid w:val="00A87C87"/>
    <w:rsid w:val="00A936FC"/>
    <w:rsid w:val="00A93D8E"/>
    <w:rsid w:val="00A9489B"/>
    <w:rsid w:val="00AA1412"/>
    <w:rsid w:val="00AA2391"/>
    <w:rsid w:val="00AA40C7"/>
    <w:rsid w:val="00AA5F5E"/>
    <w:rsid w:val="00AB193C"/>
    <w:rsid w:val="00AD1BF9"/>
    <w:rsid w:val="00AD532C"/>
    <w:rsid w:val="00AD6A22"/>
    <w:rsid w:val="00AD7ABD"/>
    <w:rsid w:val="00AE33B3"/>
    <w:rsid w:val="00AE37D0"/>
    <w:rsid w:val="00AE7987"/>
    <w:rsid w:val="00AF44D5"/>
    <w:rsid w:val="00AF46F3"/>
    <w:rsid w:val="00AF4AEF"/>
    <w:rsid w:val="00AF67D8"/>
    <w:rsid w:val="00B0489B"/>
    <w:rsid w:val="00B071DA"/>
    <w:rsid w:val="00B106FB"/>
    <w:rsid w:val="00B10FB7"/>
    <w:rsid w:val="00B1289E"/>
    <w:rsid w:val="00B22402"/>
    <w:rsid w:val="00B2265F"/>
    <w:rsid w:val="00B22E8E"/>
    <w:rsid w:val="00B24613"/>
    <w:rsid w:val="00B32141"/>
    <w:rsid w:val="00B3227C"/>
    <w:rsid w:val="00B324C7"/>
    <w:rsid w:val="00B32635"/>
    <w:rsid w:val="00B3267A"/>
    <w:rsid w:val="00B3452F"/>
    <w:rsid w:val="00B37D28"/>
    <w:rsid w:val="00B40593"/>
    <w:rsid w:val="00B41553"/>
    <w:rsid w:val="00B451F5"/>
    <w:rsid w:val="00B454D8"/>
    <w:rsid w:val="00B464D3"/>
    <w:rsid w:val="00B53D0C"/>
    <w:rsid w:val="00B619A9"/>
    <w:rsid w:val="00B6331F"/>
    <w:rsid w:val="00B636BF"/>
    <w:rsid w:val="00B651A9"/>
    <w:rsid w:val="00B67FAF"/>
    <w:rsid w:val="00B703B7"/>
    <w:rsid w:val="00B72BE2"/>
    <w:rsid w:val="00B76F1C"/>
    <w:rsid w:val="00B85F92"/>
    <w:rsid w:val="00B916E2"/>
    <w:rsid w:val="00BA0958"/>
    <w:rsid w:val="00BA219E"/>
    <w:rsid w:val="00BA224D"/>
    <w:rsid w:val="00BA5861"/>
    <w:rsid w:val="00BA77FE"/>
    <w:rsid w:val="00BB1F2B"/>
    <w:rsid w:val="00BB6292"/>
    <w:rsid w:val="00BC44E0"/>
    <w:rsid w:val="00BC6157"/>
    <w:rsid w:val="00BC7C61"/>
    <w:rsid w:val="00BD1C53"/>
    <w:rsid w:val="00BD3A81"/>
    <w:rsid w:val="00BD6D73"/>
    <w:rsid w:val="00BD7FEB"/>
    <w:rsid w:val="00BE2206"/>
    <w:rsid w:val="00BE6C3A"/>
    <w:rsid w:val="00BF43E4"/>
    <w:rsid w:val="00BF68C9"/>
    <w:rsid w:val="00C018B6"/>
    <w:rsid w:val="00C01FB1"/>
    <w:rsid w:val="00C02AAB"/>
    <w:rsid w:val="00C030CE"/>
    <w:rsid w:val="00C1340A"/>
    <w:rsid w:val="00C23B3F"/>
    <w:rsid w:val="00C260EB"/>
    <w:rsid w:val="00C27687"/>
    <w:rsid w:val="00C278F1"/>
    <w:rsid w:val="00C32EA3"/>
    <w:rsid w:val="00C33584"/>
    <w:rsid w:val="00C33A4D"/>
    <w:rsid w:val="00C343A9"/>
    <w:rsid w:val="00C44EFB"/>
    <w:rsid w:val="00C50AA0"/>
    <w:rsid w:val="00C53974"/>
    <w:rsid w:val="00C5611E"/>
    <w:rsid w:val="00C61AAD"/>
    <w:rsid w:val="00C6223F"/>
    <w:rsid w:val="00C628F6"/>
    <w:rsid w:val="00C70A13"/>
    <w:rsid w:val="00C75B14"/>
    <w:rsid w:val="00C960EC"/>
    <w:rsid w:val="00C97E50"/>
    <w:rsid w:val="00CA391D"/>
    <w:rsid w:val="00CA3F2C"/>
    <w:rsid w:val="00CA519A"/>
    <w:rsid w:val="00CA7B41"/>
    <w:rsid w:val="00CB07F9"/>
    <w:rsid w:val="00CB2A5C"/>
    <w:rsid w:val="00CB2FD4"/>
    <w:rsid w:val="00CB4489"/>
    <w:rsid w:val="00CB4744"/>
    <w:rsid w:val="00CB76DC"/>
    <w:rsid w:val="00CC3082"/>
    <w:rsid w:val="00CC4836"/>
    <w:rsid w:val="00CD34A6"/>
    <w:rsid w:val="00CE1305"/>
    <w:rsid w:val="00CE2357"/>
    <w:rsid w:val="00CE68EC"/>
    <w:rsid w:val="00CE6F1E"/>
    <w:rsid w:val="00CF04E5"/>
    <w:rsid w:val="00CF17D9"/>
    <w:rsid w:val="00CF4B7A"/>
    <w:rsid w:val="00D00CFA"/>
    <w:rsid w:val="00D0375E"/>
    <w:rsid w:val="00D101FF"/>
    <w:rsid w:val="00D11247"/>
    <w:rsid w:val="00D2354C"/>
    <w:rsid w:val="00D24599"/>
    <w:rsid w:val="00D24722"/>
    <w:rsid w:val="00D253D7"/>
    <w:rsid w:val="00D260CD"/>
    <w:rsid w:val="00D302FA"/>
    <w:rsid w:val="00D350E7"/>
    <w:rsid w:val="00D60502"/>
    <w:rsid w:val="00D626BB"/>
    <w:rsid w:val="00D809C9"/>
    <w:rsid w:val="00D80F75"/>
    <w:rsid w:val="00D85A01"/>
    <w:rsid w:val="00D90E83"/>
    <w:rsid w:val="00D9221C"/>
    <w:rsid w:val="00D96266"/>
    <w:rsid w:val="00D96BEE"/>
    <w:rsid w:val="00D97EF0"/>
    <w:rsid w:val="00DA71EC"/>
    <w:rsid w:val="00DB0BCB"/>
    <w:rsid w:val="00DB179C"/>
    <w:rsid w:val="00DB4FE5"/>
    <w:rsid w:val="00DB71F6"/>
    <w:rsid w:val="00DC091E"/>
    <w:rsid w:val="00DC331C"/>
    <w:rsid w:val="00DC7BE8"/>
    <w:rsid w:val="00DD0298"/>
    <w:rsid w:val="00DD3390"/>
    <w:rsid w:val="00DD6DF9"/>
    <w:rsid w:val="00DE3106"/>
    <w:rsid w:val="00DF185E"/>
    <w:rsid w:val="00DF2433"/>
    <w:rsid w:val="00DF4D2B"/>
    <w:rsid w:val="00DF59F7"/>
    <w:rsid w:val="00E04F34"/>
    <w:rsid w:val="00E11AA0"/>
    <w:rsid w:val="00E11D76"/>
    <w:rsid w:val="00E1271A"/>
    <w:rsid w:val="00E27791"/>
    <w:rsid w:val="00E31350"/>
    <w:rsid w:val="00E352EB"/>
    <w:rsid w:val="00E36D77"/>
    <w:rsid w:val="00E437AB"/>
    <w:rsid w:val="00E4656F"/>
    <w:rsid w:val="00E46FA3"/>
    <w:rsid w:val="00E5046F"/>
    <w:rsid w:val="00E5720B"/>
    <w:rsid w:val="00E75EDE"/>
    <w:rsid w:val="00E800D0"/>
    <w:rsid w:val="00E8037E"/>
    <w:rsid w:val="00E831F8"/>
    <w:rsid w:val="00E97684"/>
    <w:rsid w:val="00E97CCA"/>
    <w:rsid w:val="00EA009D"/>
    <w:rsid w:val="00EA2FAB"/>
    <w:rsid w:val="00EA43AD"/>
    <w:rsid w:val="00EA4AB6"/>
    <w:rsid w:val="00EA5523"/>
    <w:rsid w:val="00EB1B7C"/>
    <w:rsid w:val="00EB3753"/>
    <w:rsid w:val="00EB6FCD"/>
    <w:rsid w:val="00EC009F"/>
    <w:rsid w:val="00EC0E5B"/>
    <w:rsid w:val="00EC23D0"/>
    <w:rsid w:val="00ED034D"/>
    <w:rsid w:val="00ED0642"/>
    <w:rsid w:val="00ED41D0"/>
    <w:rsid w:val="00EE17EC"/>
    <w:rsid w:val="00EF1625"/>
    <w:rsid w:val="00EF2D43"/>
    <w:rsid w:val="00F010F3"/>
    <w:rsid w:val="00F02C3C"/>
    <w:rsid w:val="00F04D8D"/>
    <w:rsid w:val="00F158F2"/>
    <w:rsid w:val="00F16334"/>
    <w:rsid w:val="00F2409B"/>
    <w:rsid w:val="00F2486E"/>
    <w:rsid w:val="00F334B5"/>
    <w:rsid w:val="00F34119"/>
    <w:rsid w:val="00F34236"/>
    <w:rsid w:val="00F375B0"/>
    <w:rsid w:val="00F412DB"/>
    <w:rsid w:val="00F5024A"/>
    <w:rsid w:val="00F52CEC"/>
    <w:rsid w:val="00F61669"/>
    <w:rsid w:val="00F73F2F"/>
    <w:rsid w:val="00F7736F"/>
    <w:rsid w:val="00F81997"/>
    <w:rsid w:val="00F8665B"/>
    <w:rsid w:val="00F925EC"/>
    <w:rsid w:val="00F93FF6"/>
    <w:rsid w:val="00F953DE"/>
    <w:rsid w:val="00F95A15"/>
    <w:rsid w:val="00FA3162"/>
    <w:rsid w:val="00FA4712"/>
    <w:rsid w:val="00FA4765"/>
    <w:rsid w:val="00FB1925"/>
    <w:rsid w:val="00FB46A8"/>
    <w:rsid w:val="00FC0D64"/>
    <w:rsid w:val="00FC29B0"/>
    <w:rsid w:val="00FC2C56"/>
    <w:rsid w:val="00FC390A"/>
    <w:rsid w:val="00FC40CA"/>
    <w:rsid w:val="00FC578C"/>
    <w:rsid w:val="00FD203A"/>
    <w:rsid w:val="00FD516B"/>
    <w:rsid w:val="00FD5F6E"/>
    <w:rsid w:val="00FD79F2"/>
    <w:rsid w:val="00FE0AC2"/>
    <w:rsid w:val="00FE0CBA"/>
    <w:rsid w:val="00FE1160"/>
    <w:rsid w:val="00FE4311"/>
    <w:rsid w:val="00FE6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FF"/>
  </w:style>
  <w:style w:type="paragraph" w:styleId="Heading1">
    <w:name w:val="heading 1"/>
    <w:basedOn w:val="Normal"/>
    <w:next w:val="Normal"/>
    <w:link w:val="Heading1Char"/>
    <w:uiPriority w:val="9"/>
    <w:qFormat/>
    <w:rsid w:val="009102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E33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0C5C"/>
    <w:pPr>
      <w:spacing w:before="100" w:beforeAutospacing="1" w:after="100" w:afterAutospacing="1"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63EB6"/>
    <w:rPr>
      <w:rFonts w:ascii="Arial" w:hAnsi="Arial"/>
      <w:color w:val="0000FF"/>
      <w:sz w:val="20"/>
      <w:u w:val="single"/>
    </w:rPr>
  </w:style>
  <w:style w:type="paragraph" w:customStyle="1" w:styleId="hangingnoindent">
    <w:name w:val="hangingnoindent"/>
    <w:basedOn w:val="Normal"/>
    <w:rsid w:val="00A252BC"/>
    <w:pPr>
      <w:spacing w:after="120" w:line="240" w:lineRule="auto"/>
      <w:ind w:left="480" w:right="720" w:hanging="480"/>
    </w:pPr>
    <w:rPr>
      <w:rFonts w:ascii="Times New Roman" w:eastAsia="Times New Roman" w:hAnsi="Times New Roman" w:cs="Times New Roman"/>
      <w:sz w:val="19"/>
      <w:szCs w:val="19"/>
    </w:rPr>
  </w:style>
  <w:style w:type="paragraph" w:styleId="NormalWeb">
    <w:name w:val="Normal (Web)"/>
    <w:basedOn w:val="Normal"/>
    <w:uiPriority w:val="99"/>
    <w:unhideWhenUsed/>
    <w:rsid w:val="006836E7"/>
    <w:pPr>
      <w:spacing w:before="100" w:beforeAutospacing="1" w:after="100" w:afterAutospacing="1" w:line="240" w:lineRule="auto"/>
    </w:pPr>
    <w:rPr>
      <w:rFonts w:ascii="Verdana" w:eastAsia="Times New Roman" w:hAnsi="Verdana" w:cs="Times New Roman"/>
      <w:sz w:val="18"/>
      <w:szCs w:val="18"/>
    </w:rPr>
  </w:style>
  <w:style w:type="paragraph" w:styleId="BodyText">
    <w:name w:val="Body Text"/>
    <w:basedOn w:val="Normal"/>
    <w:link w:val="BodyTextChar"/>
    <w:qFormat/>
    <w:rsid w:val="00C260EB"/>
    <w:pPr>
      <w:spacing w:before="120" w:after="120" w:line="240" w:lineRule="auto"/>
    </w:pPr>
    <w:rPr>
      <w:rFonts w:ascii="Calibri" w:hAnsi="Calibri" w:cs="Calibri"/>
      <w:lang w:val="en-NZ" w:eastAsia="en-NZ"/>
    </w:rPr>
  </w:style>
  <w:style w:type="character" w:customStyle="1" w:styleId="BodyTextChar">
    <w:name w:val="Body Text Char"/>
    <w:basedOn w:val="DefaultParagraphFont"/>
    <w:link w:val="BodyText"/>
    <w:rsid w:val="00C260EB"/>
    <w:rPr>
      <w:rFonts w:ascii="Calibri" w:hAnsi="Calibri" w:cs="Calibri"/>
      <w:lang w:val="en-NZ" w:eastAsia="en-NZ"/>
    </w:rPr>
  </w:style>
  <w:style w:type="table" w:styleId="TableGrid">
    <w:name w:val="Table Grid"/>
    <w:basedOn w:val="TableNormal"/>
    <w:uiPriority w:val="59"/>
    <w:rsid w:val="00C260EB"/>
    <w:pPr>
      <w:spacing w:line="240" w:lineRule="auto"/>
    </w:pPr>
    <w:rPr>
      <w:rFonts w:eastAsia="Times New Roman"/>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10FB7"/>
    <w:rPr>
      <w:b/>
      <w:bCs/>
    </w:rPr>
  </w:style>
  <w:style w:type="paragraph" w:customStyle="1" w:styleId="plain">
    <w:name w:val="plain"/>
    <w:basedOn w:val="Normal"/>
    <w:rsid w:val="00CB07F9"/>
    <w:pPr>
      <w:spacing w:before="100" w:beforeAutospacing="1" w:after="100" w:afterAutospacing="1" w:line="240" w:lineRule="auto"/>
      <w:ind w:right="720"/>
    </w:pPr>
    <w:rPr>
      <w:rFonts w:ascii="Times New Roman" w:eastAsia="Times New Roman" w:hAnsi="Times New Roman" w:cs="Times New Roman"/>
      <w:sz w:val="19"/>
      <w:szCs w:val="19"/>
    </w:rPr>
  </w:style>
  <w:style w:type="paragraph" w:customStyle="1" w:styleId="hanging">
    <w:name w:val="hanging"/>
    <w:basedOn w:val="Normal"/>
    <w:rsid w:val="00CB07F9"/>
    <w:pPr>
      <w:spacing w:line="240" w:lineRule="auto"/>
      <w:ind w:left="720" w:right="720" w:hanging="480"/>
    </w:pPr>
    <w:rPr>
      <w:rFonts w:ascii="Times New Roman" w:eastAsia="Times New Roman" w:hAnsi="Times New Roman" w:cs="Times New Roman"/>
      <w:sz w:val="19"/>
      <w:szCs w:val="19"/>
    </w:rPr>
  </w:style>
  <w:style w:type="paragraph" w:customStyle="1" w:styleId="mainheading">
    <w:name w:val="mainheading"/>
    <w:basedOn w:val="Normal"/>
    <w:rsid w:val="00CB07F9"/>
    <w:pPr>
      <w:spacing w:line="240" w:lineRule="auto"/>
    </w:pPr>
    <w:rPr>
      <w:rFonts w:ascii="Arial" w:eastAsia="Times New Roman" w:hAnsi="Arial" w:cs="Arial"/>
      <w:b/>
      <w:bCs/>
      <w:sz w:val="19"/>
      <w:szCs w:val="19"/>
    </w:rPr>
  </w:style>
  <w:style w:type="paragraph" w:customStyle="1" w:styleId="hangingnomenlit">
    <w:name w:val="hangingnomenlit"/>
    <w:basedOn w:val="Normal"/>
    <w:rsid w:val="009F0141"/>
    <w:pPr>
      <w:spacing w:after="100" w:afterAutospacing="1" w:line="240" w:lineRule="auto"/>
      <w:ind w:left="1200" w:right="720" w:hanging="480"/>
    </w:pPr>
    <w:rPr>
      <w:rFonts w:ascii="Times New Roman" w:eastAsia="Times New Roman" w:hAnsi="Times New Roman" w:cs="Times New Roman"/>
      <w:sz w:val="19"/>
      <w:szCs w:val="19"/>
    </w:rPr>
  </w:style>
  <w:style w:type="paragraph" w:styleId="Header">
    <w:name w:val="header"/>
    <w:basedOn w:val="Normal"/>
    <w:link w:val="HeaderChar"/>
    <w:uiPriority w:val="99"/>
    <w:unhideWhenUsed/>
    <w:rsid w:val="00386E86"/>
    <w:pPr>
      <w:tabs>
        <w:tab w:val="center" w:pos="4680"/>
        <w:tab w:val="right" w:pos="9360"/>
      </w:tabs>
      <w:spacing w:line="240" w:lineRule="auto"/>
    </w:pPr>
  </w:style>
  <w:style w:type="character" w:customStyle="1" w:styleId="HeaderChar">
    <w:name w:val="Header Char"/>
    <w:basedOn w:val="DefaultParagraphFont"/>
    <w:link w:val="Header"/>
    <w:uiPriority w:val="99"/>
    <w:rsid w:val="00386E86"/>
  </w:style>
  <w:style w:type="paragraph" w:styleId="Footer">
    <w:name w:val="footer"/>
    <w:basedOn w:val="Normal"/>
    <w:link w:val="FooterChar"/>
    <w:uiPriority w:val="99"/>
    <w:semiHidden/>
    <w:unhideWhenUsed/>
    <w:rsid w:val="00386E8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86E86"/>
  </w:style>
  <w:style w:type="character" w:customStyle="1" w:styleId="Heading3Char">
    <w:name w:val="Heading 3 Char"/>
    <w:basedOn w:val="DefaultParagraphFont"/>
    <w:link w:val="Heading3"/>
    <w:uiPriority w:val="9"/>
    <w:rsid w:val="008C0C5C"/>
    <w:rPr>
      <w:rFonts w:ascii="Verdana" w:eastAsia="Times New Roman" w:hAnsi="Verdana" w:cs="Times New Roman"/>
      <w:b/>
      <w:bCs/>
      <w:sz w:val="20"/>
      <w:szCs w:val="20"/>
    </w:rPr>
  </w:style>
  <w:style w:type="character" w:customStyle="1" w:styleId="Heading1Char">
    <w:name w:val="Heading 1 Char"/>
    <w:basedOn w:val="DefaultParagraphFont"/>
    <w:link w:val="Heading1"/>
    <w:rsid w:val="009102E3"/>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semiHidden/>
    <w:unhideWhenUsed/>
    <w:rsid w:val="004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4E6D24"/>
    <w:rPr>
      <w:rFonts w:ascii="Courier New" w:eastAsia="Times New Roman" w:hAnsi="Courier New" w:cs="Courier New"/>
      <w:sz w:val="24"/>
      <w:szCs w:val="24"/>
    </w:rPr>
  </w:style>
  <w:style w:type="paragraph" w:styleId="ListParagraph">
    <w:name w:val="List Paragraph"/>
    <w:basedOn w:val="Normal"/>
    <w:uiPriority w:val="34"/>
    <w:qFormat/>
    <w:rsid w:val="0073789E"/>
    <w:pPr>
      <w:spacing w:line="240" w:lineRule="auto"/>
      <w:ind w:left="720"/>
    </w:pPr>
    <w:rPr>
      <w:rFonts w:ascii="Calibri" w:hAnsi="Calibri" w:cs="Calibri"/>
      <w:lang w:val="en-NZ" w:eastAsia="en-NZ"/>
    </w:rPr>
  </w:style>
  <w:style w:type="paragraph" w:styleId="BalloonText">
    <w:name w:val="Balloon Text"/>
    <w:basedOn w:val="Normal"/>
    <w:link w:val="BalloonTextChar"/>
    <w:uiPriority w:val="99"/>
    <w:semiHidden/>
    <w:unhideWhenUsed/>
    <w:rsid w:val="007378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89E"/>
    <w:rPr>
      <w:rFonts w:ascii="Tahoma" w:hAnsi="Tahoma" w:cs="Tahoma"/>
      <w:sz w:val="16"/>
      <w:szCs w:val="16"/>
    </w:rPr>
  </w:style>
  <w:style w:type="paragraph" w:customStyle="1" w:styleId="closespecimen">
    <w:name w:val="closespecimen"/>
    <w:basedOn w:val="Normal"/>
    <w:rsid w:val="00F02C3C"/>
    <w:pPr>
      <w:spacing w:before="24" w:after="12" w:line="240" w:lineRule="auto"/>
    </w:pPr>
    <w:rPr>
      <w:rFonts w:ascii="Times New Roman" w:eastAsia="Times New Roman" w:hAnsi="Times New Roman" w:cs="Times New Roman"/>
      <w:sz w:val="19"/>
      <w:szCs w:val="19"/>
    </w:rPr>
  </w:style>
  <w:style w:type="character" w:styleId="FollowedHyperlink">
    <w:name w:val="FollowedHyperlink"/>
    <w:basedOn w:val="DefaultParagraphFont"/>
    <w:uiPriority w:val="99"/>
    <w:semiHidden/>
    <w:unhideWhenUsed/>
    <w:rsid w:val="00401287"/>
    <w:rPr>
      <w:color w:val="800080" w:themeColor="followedHyperlink"/>
      <w:u w:val="single"/>
    </w:rPr>
  </w:style>
  <w:style w:type="character" w:customStyle="1" w:styleId="Heading2Char">
    <w:name w:val="Heading 2 Char"/>
    <w:basedOn w:val="DefaultParagraphFont"/>
    <w:link w:val="Heading2"/>
    <w:uiPriority w:val="9"/>
    <w:semiHidden/>
    <w:rsid w:val="00AE33B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E33B3"/>
    <w:rPr>
      <w:i/>
      <w:iCs/>
    </w:rPr>
  </w:style>
  <w:style w:type="paragraph" w:customStyle="1" w:styleId="close">
    <w:name w:val="close"/>
    <w:basedOn w:val="Normal"/>
    <w:rsid w:val="00B24613"/>
    <w:pPr>
      <w:spacing w:before="48" w:after="48" w:line="240" w:lineRule="auto"/>
    </w:pPr>
    <w:rPr>
      <w:rFonts w:ascii="Times New Roman" w:eastAsia="Times New Roman" w:hAnsi="Times New Roman" w:cs="Times New Roman"/>
      <w:sz w:val="19"/>
      <w:szCs w:val="19"/>
    </w:rPr>
  </w:style>
  <w:style w:type="paragraph" w:customStyle="1" w:styleId="smalltype">
    <w:name w:val="smalltype"/>
    <w:basedOn w:val="Normal"/>
    <w:rsid w:val="00B24613"/>
    <w:pPr>
      <w:spacing w:before="100" w:beforeAutospacing="1" w:after="100" w:afterAutospacing="1" w:line="240" w:lineRule="auto"/>
    </w:pPr>
    <w:rPr>
      <w:rFonts w:ascii="Arial" w:eastAsia="Times New Roman" w:hAnsi="Arial" w:cs="Arial"/>
      <w:sz w:val="17"/>
      <w:szCs w:val="17"/>
    </w:rPr>
  </w:style>
</w:styles>
</file>

<file path=word/webSettings.xml><?xml version="1.0" encoding="utf-8"?>
<w:webSettings xmlns:r="http://schemas.openxmlformats.org/officeDocument/2006/relationships" xmlns:w="http://schemas.openxmlformats.org/wordprocessingml/2006/main">
  <w:divs>
    <w:div w:id="14306863">
      <w:bodyDiv w:val="1"/>
      <w:marLeft w:val="0"/>
      <w:marRight w:val="0"/>
      <w:marTop w:val="0"/>
      <w:marBottom w:val="0"/>
      <w:divBdr>
        <w:top w:val="none" w:sz="0" w:space="0" w:color="auto"/>
        <w:left w:val="none" w:sz="0" w:space="0" w:color="auto"/>
        <w:bottom w:val="none" w:sz="0" w:space="0" w:color="auto"/>
        <w:right w:val="none" w:sz="0" w:space="0" w:color="auto"/>
      </w:divBdr>
      <w:divsChild>
        <w:div w:id="1143811292">
          <w:marLeft w:val="0"/>
          <w:marRight w:val="0"/>
          <w:marTop w:val="0"/>
          <w:marBottom w:val="0"/>
          <w:divBdr>
            <w:top w:val="none" w:sz="0" w:space="0" w:color="auto"/>
            <w:left w:val="none" w:sz="0" w:space="0" w:color="auto"/>
            <w:bottom w:val="none" w:sz="0" w:space="0" w:color="auto"/>
            <w:right w:val="none" w:sz="0" w:space="0" w:color="auto"/>
          </w:divBdr>
        </w:div>
      </w:divsChild>
    </w:div>
    <w:div w:id="20669647">
      <w:bodyDiv w:val="1"/>
      <w:marLeft w:val="0"/>
      <w:marRight w:val="0"/>
      <w:marTop w:val="0"/>
      <w:marBottom w:val="0"/>
      <w:divBdr>
        <w:top w:val="none" w:sz="0" w:space="0" w:color="auto"/>
        <w:left w:val="none" w:sz="0" w:space="0" w:color="auto"/>
        <w:bottom w:val="none" w:sz="0" w:space="0" w:color="auto"/>
        <w:right w:val="none" w:sz="0" w:space="0" w:color="auto"/>
      </w:divBdr>
    </w:div>
    <w:div w:id="35662768">
      <w:bodyDiv w:val="1"/>
      <w:marLeft w:val="0"/>
      <w:marRight w:val="0"/>
      <w:marTop w:val="0"/>
      <w:marBottom w:val="0"/>
      <w:divBdr>
        <w:top w:val="none" w:sz="0" w:space="0" w:color="auto"/>
        <w:left w:val="none" w:sz="0" w:space="0" w:color="auto"/>
        <w:bottom w:val="none" w:sz="0" w:space="0" w:color="auto"/>
        <w:right w:val="none" w:sz="0" w:space="0" w:color="auto"/>
      </w:divBdr>
    </w:div>
    <w:div w:id="39287556">
      <w:bodyDiv w:val="1"/>
      <w:marLeft w:val="0"/>
      <w:marRight w:val="0"/>
      <w:marTop w:val="0"/>
      <w:marBottom w:val="0"/>
      <w:divBdr>
        <w:top w:val="none" w:sz="0" w:space="0" w:color="auto"/>
        <w:left w:val="none" w:sz="0" w:space="0" w:color="auto"/>
        <w:bottom w:val="none" w:sz="0" w:space="0" w:color="auto"/>
        <w:right w:val="none" w:sz="0" w:space="0" w:color="auto"/>
      </w:divBdr>
      <w:divsChild>
        <w:div w:id="1832217407">
          <w:marLeft w:val="0"/>
          <w:marRight w:val="0"/>
          <w:marTop w:val="0"/>
          <w:marBottom w:val="0"/>
          <w:divBdr>
            <w:top w:val="none" w:sz="0" w:space="0" w:color="auto"/>
            <w:left w:val="none" w:sz="0" w:space="0" w:color="auto"/>
            <w:bottom w:val="none" w:sz="0" w:space="0" w:color="auto"/>
            <w:right w:val="none" w:sz="0" w:space="0" w:color="auto"/>
          </w:divBdr>
        </w:div>
      </w:divsChild>
    </w:div>
    <w:div w:id="46033577">
      <w:bodyDiv w:val="1"/>
      <w:marLeft w:val="0"/>
      <w:marRight w:val="0"/>
      <w:marTop w:val="0"/>
      <w:marBottom w:val="0"/>
      <w:divBdr>
        <w:top w:val="none" w:sz="0" w:space="0" w:color="auto"/>
        <w:left w:val="none" w:sz="0" w:space="0" w:color="auto"/>
        <w:bottom w:val="none" w:sz="0" w:space="0" w:color="auto"/>
        <w:right w:val="none" w:sz="0" w:space="0" w:color="auto"/>
      </w:divBdr>
      <w:divsChild>
        <w:div w:id="131337444">
          <w:marLeft w:val="0"/>
          <w:marRight w:val="1"/>
          <w:marTop w:val="0"/>
          <w:marBottom w:val="0"/>
          <w:divBdr>
            <w:top w:val="none" w:sz="0" w:space="0" w:color="auto"/>
            <w:left w:val="none" w:sz="0" w:space="0" w:color="auto"/>
            <w:bottom w:val="none" w:sz="0" w:space="0" w:color="auto"/>
            <w:right w:val="none" w:sz="0" w:space="0" w:color="auto"/>
          </w:divBdr>
          <w:divsChild>
            <w:div w:id="8608354">
              <w:marLeft w:val="0"/>
              <w:marRight w:val="0"/>
              <w:marTop w:val="0"/>
              <w:marBottom w:val="0"/>
              <w:divBdr>
                <w:top w:val="none" w:sz="0" w:space="0" w:color="auto"/>
                <w:left w:val="none" w:sz="0" w:space="0" w:color="auto"/>
                <w:bottom w:val="none" w:sz="0" w:space="0" w:color="auto"/>
                <w:right w:val="none" w:sz="0" w:space="0" w:color="auto"/>
              </w:divBdr>
              <w:divsChild>
                <w:div w:id="1495873026">
                  <w:marLeft w:val="0"/>
                  <w:marRight w:val="1"/>
                  <w:marTop w:val="0"/>
                  <w:marBottom w:val="0"/>
                  <w:divBdr>
                    <w:top w:val="none" w:sz="0" w:space="0" w:color="auto"/>
                    <w:left w:val="none" w:sz="0" w:space="0" w:color="auto"/>
                    <w:bottom w:val="none" w:sz="0" w:space="0" w:color="auto"/>
                    <w:right w:val="none" w:sz="0" w:space="0" w:color="auto"/>
                  </w:divBdr>
                  <w:divsChild>
                    <w:div w:id="72775107">
                      <w:marLeft w:val="0"/>
                      <w:marRight w:val="0"/>
                      <w:marTop w:val="0"/>
                      <w:marBottom w:val="0"/>
                      <w:divBdr>
                        <w:top w:val="none" w:sz="0" w:space="0" w:color="auto"/>
                        <w:left w:val="none" w:sz="0" w:space="0" w:color="auto"/>
                        <w:bottom w:val="none" w:sz="0" w:space="0" w:color="auto"/>
                        <w:right w:val="none" w:sz="0" w:space="0" w:color="auto"/>
                      </w:divBdr>
                      <w:divsChild>
                        <w:div w:id="2089039899">
                          <w:marLeft w:val="0"/>
                          <w:marRight w:val="0"/>
                          <w:marTop w:val="0"/>
                          <w:marBottom w:val="0"/>
                          <w:divBdr>
                            <w:top w:val="none" w:sz="0" w:space="0" w:color="auto"/>
                            <w:left w:val="none" w:sz="0" w:space="0" w:color="auto"/>
                            <w:bottom w:val="none" w:sz="0" w:space="0" w:color="auto"/>
                            <w:right w:val="none" w:sz="0" w:space="0" w:color="auto"/>
                          </w:divBdr>
                          <w:divsChild>
                            <w:div w:id="687366054">
                              <w:marLeft w:val="0"/>
                              <w:marRight w:val="0"/>
                              <w:marTop w:val="0"/>
                              <w:marBottom w:val="0"/>
                              <w:divBdr>
                                <w:top w:val="none" w:sz="0" w:space="0" w:color="auto"/>
                                <w:left w:val="none" w:sz="0" w:space="0" w:color="auto"/>
                                <w:bottom w:val="none" w:sz="0" w:space="0" w:color="auto"/>
                                <w:right w:val="none" w:sz="0" w:space="0" w:color="auto"/>
                              </w:divBdr>
                              <w:divsChild>
                                <w:div w:id="220361136">
                                  <w:marLeft w:val="0"/>
                                  <w:marRight w:val="0"/>
                                  <w:marTop w:val="120"/>
                                  <w:marBottom w:val="0"/>
                                  <w:divBdr>
                                    <w:top w:val="none" w:sz="0" w:space="0" w:color="auto"/>
                                    <w:left w:val="none" w:sz="0" w:space="0" w:color="auto"/>
                                    <w:bottom w:val="none" w:sz="0" w:space="0" w:color="auto"/>
                                    <w:right w:val="none" w:sz="0" w:space="0" w:color="auto"/>
                                  </w:divBdr>
                                  <w:divsChild>
                                    <w:div w:id="1826513467">
                                      <w:marLeft w:val="0"/>
                                      <w:marRight w:val="0"/>
                                      <w:marTop w:val="0"/>
                                      <w:marBottom w:val="0"/>
                                      <w:divBdr>
                                        <w:top w:val="none" w:sz="0" w:space="0" w:color="auto"/>
                                        <w:left w:val="none" w:sz="0" w:space="0" w:color="auto"/>
                                        <w:bottom w:val="none" w:sz="0" w:space="0" w:color="auto"/>
                                        <w:right w:val="none" w:sz="0" w:space="0" w:color="auto"/>
                                      </w:divBdr>
                                      <w:divsChild>
                                        <w:div w:id="19124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73360">
      <w:bodyDiv w:val="1"/>
      <w:marLeft w:val="0"/>
      <w:marRight w:val="0"/>
      <w:marTop w:val="0"/>
      <w:marBottom w:val="0"/>
      <w:divBdr>
        <w:top w:val="none" w:sz="0" w:space="0" w:color="auto"/>
        <w:left w:val="none" w:sz="0" w:space="0" w:color="auto"/>
        <w:bottom w:val="none" w:sz="0" w:space="0" w:color="auto"/>
        <w:right w:val="none" w:sz="0" w:space="0" w:color="auto"/>
      </w:divBdr>
      <w:divsChild>
        <w:div w:id="1457409213">
          <w:marLeft w:val="0"/>
          <w:marRight w:val="0"/>
          <w:marTop w:val="0"/>
          <w:marBottom w:val="0"/>
          <w:divBdr>
            <w:top w:val="none" w:sz="0" w:space="0" w:color="auto"/>
            <w:left w:val="none" w:sz="0" w:space="0" w:color="auto"/>
            <w:bottom w:val="none" w:sz="0" w:space="0" w:color="auto"/>
            <w:right w:val="none" w:sz="0" w:space="0" w:color="auto"/>
          </w:divBdr>
          <w:divsChild>
            <w:div w:id="542444514">
              <w:marLeft w:val="0"/>
              <w:marRight w:val="0"/>
              <w:marTop w:val="0"/>
              <w:marBottom w:val="0"/>
              <w:divBdr>
                <w:top w:val="none" w:sz="0" w:space="0" w:color="auto"/>
                <w:left w:val="none" w:sz="0" w:space="0" w:color="auto"/>
                <w:bottom w:val="none" w:sz="0" w:space="0" w:color="auto"/>
                <w:right w:val="none" w:sz="0" w:space="0" w:color="auto"/>
              </w:divBdr>
              <w:divsChild>
                <w:div w:id="404956277">
                  <w:marLeft w:val="0"/>
                  <w:marRight w:val="0"/>
                  <w:marTop w:val="0"/>
                  <w:marBottom w:val="0"/>
                  <w:divBdr>
                    <w:top w:val="none" w:sz="0" w:space="0" w:color="auto"/>
                    <w:left w:val="none" w:sz="0" w:space="0" w:color="auto"/>
                    <w:bottom w:val="none" w:sz="0" w:space="0" w:color="auto"/>
                    <w:right w:val="none" w:sz="0" w:space="0" w:color="auto"/>
                  </w:divBdr>
                  <w:divsChild>
                    <w:div w:id="784160758">
                      <w:marLeft w:val="0"/>
                      <w:marRight w:val="0"/>
                      <w:marTop w:val="0"/>
                      <w:marBottom w:val="0"/>
                      <w:divBdr>
                        <w:top w:val="none" w:sz="0" w:space="0" w:color="auto"/>
                        <w:left w:val="none" w:sz="0" w:space="0" w:color="auto"/>
                        <w:bottom w:val="none" w:sz="0" w:space="0" w:color="auto"/>
                        <w:right w:val="none" w:sz="0" w:space="0" w:color="auto"/>
                      </w:divBdr>
                      <w:divsChild>
                        <w:div w:id="1629504729">
                          <w:marLeft w:val="0"/>
                          <w:marRight w:val="0"/>
                          <w:marTop w:val="0"/>
                          <w:marBottom w:val="0"/>
                          <w:divBdr>
                            <w:top w:val="none" w:sz="0" w:space="0" w:color="auto"/>
                            <w:left w:val="none" w:sz="0" w:space="0" w:color="auto"/>
                            <w:bottom w:val="none" w:sz="0" w:space="0" w:color="auto"/>
                            <w:right w:val="none" w:sz="0" w:space="0" w:color="auto"/>
                          </w:divBdr>
                          <w:divsChild>
                            <w:div w:id="1851142972">
                              <w:marLeft w:val="0"/>
                              <w:marRight w:val="0"/>
                              <w:marTop w:val="0"/>
                              <w:marBottom w:val="0"/>
                              <w:divBdr>
                                <w:top w:val="none" w:sz="0" w:space="0" w:color="auto"/>
                                <w:left w:val="none" w:sz="0" w:space="0" w:color="auto"/>
                                <w:bottom w:val="none" w:sz="0" w:space="0" w:color="auto"/>
                                <w:right w:val="none" w:sz="0" w:space="0" w:color="auto"/>
                              </w:divBdr>
                            </w:div>
                            <w:div w:id="609169083">
                              <w:marLeft w:val="0"/>
                              <w:marRight w:val="0"/>
                              <w:marTop w:val="0"/>
                              <w:marBottom w:val="0"/>
                              <w:divBdr>
                                <w:top w:val="none" w:sz="0" w:space="0" w:color="auto"/>
                                <w:left w:val="none" w:sz="0" w:space="0" w:color="auto"/>
                                <w:bottom w:val="none" w:sz="0" w:space="0" w:color="auto"/>
                                <w:right w:val="none" w:sz="0" w:space="0" w:color="auto"/>
                              </w:divBdr>
                            </w:div>
                          </w:divsChild>
                        </w:div>
                        <w:div w:id="1172256676">
                          <w:marLeft w:val="0"/>
                          <w:marRight w:val="0"/>
                          <w:marTop w:val="0"/>
                          <w:marBottom w:val="0"/>
                          <w:divBdr>
                            <w:top w:val="none" w:sz="0" w:space="0" w:color="auto"/>
                            <w:left w:val="none" w:sz="0" w:space="0" w:color="auto"/>
                            <w:bottom w:val="none" w:sz="0" w:space="0" w:color="auto"/>
                            <w:right w:val="none" w:sz="0" w:space="0" w:color="auto"/>
                          </w:divBdr>
                        </w:div>
                        <w:div w:id="777717837">
                          <w:marLeft w:val="0"/>
                          <w:marRight w:val="0"/>
                          <w:marTop w:val="0"/>
                          <w:marBottom w:val="0"/>
                          <w:divBdr>
                            <w:top w:val="none" w:sz="0" w:space="0" w:color="auto"/>
                            <w:left w:val="none" w:sz="0" w:space="0" w:color="auto"/>
                            <w:bottom w:val="none" w:sz="0" w:space="0" w:color="auto"/>
                            <w:right w:val="none" w:sz="0" w:space="0" w:color="auto"/>
                          </w:divBdr>
                        </w:div>
                        <w:div w:id="1755203030">
                          <w:marLeft w:val="0"/>
                          <w:marRight w:val="0"/>
                          <w:marTop w:val="0"/>
                          <w:marBottom w:val="0"/>
                          <w:divBdr>
                            <w:top w:val="none" w:sz="0" w:space="0" w:color="auto"/>
                            <w:left w:val="none" w:sz="0" w:space="0" w:color="auto"/>
                            <w:bottom w:val="none" w:sz="0" w:space="0" w:color="auto"/>
                            <w:right w:val="none" w:sz="0" w:space="0" w:color="auto"/>
                          </w:divBdr>
                          <w:divsChild>
                            <w:div w:id="15604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4566">
      <w:bodyDiv w:val="1"/>
      <w:marLeft w:val="0"/>
      <w:marRight w:val="0"/>
      <w:marTop w:val="0"/>
      <w:marBottom w:val="0"/>
      <w:divBdr>
        <w:top w:val="none" w:sz="0" w:space="0" w:color="auto"/>
        <w:left w:val="none" w:sz="0" w:space="0" w:color="auto"/>
        <w:bottom w:val="none" w:sz="0" w:space="0" w:color="auto"/>
        <w:right w:val="none" w:sz="0" w:space="0" w:color="auto"/>
      </w:divBdr>
    </w:div>
    <w:div w:id="102304313">
      <w:bodyDiv w:val="1"/>
      <w:marLeft w:val="0"/>
      <w:marRight w:val="0"/>
      <w:marTop w:val="0"/>
      <w:marBottom w:val="0"/>
      <w:divBdr>
        <w:top w:val="none" w:sz="0" w:space="0" w:color="auto"/>
        <w:left w:val="none" w:sz="0" w:space="0" w:color="auto"/>
        <w:bottom w:val="none" w:sz="0" w:space="0" w:color="auto"/>
        <w:right w:val="none" w:sz="0" w:space="0" w:color="auto"/>
      </w:divBdr>
    </w:div>
    <w:div w:id="121121681">
      <w:bodyDiv w:val="1"/>
      <w:marLeft w:val="0"/>
      <w:marRight w:val="0"/>
      <w:marTop w:val="0"/>
      <w:marBottom w:val="0"/>
      <w:divBdr>
        <w:top w:val="none" w:sz="0" w:space="0" w:color="auto"/>
        <w:left w:val="none" w:sz="0" w:space="0" w:color="auto"/>
        <w:bottom w:val="none" w:sz="0" w:space="0" w:color="auto"/>
        <w:right w:val="none" w:sz="0" w:space="0" w:color="auto"/>
      </w:divBdr>
    </w:div>
    <w:div w:id="143351583">
      <w:bodyDiv w:val="1"/>
      <w:marLeft w:val="0"/>
      <w:marRight w:val="0"/>
      <w:marTop w:val="0"/>
      <w:marBottom w:val="0"/>
      <w:divBdr>
        <w:top w:val="none" w:sz="0" w:space="0" w:color="auto"/>
        <w:left w:val="none" w:sz="0" w:space="0" w:color="auto"/>
        <w:bottom w:val="none" w:sz="0" w:space="0" w:color="auto"/>
        <w:right w:val="none" w:sz="0" w:space="0" w:color="auto"/>
      </w:divBdr>
    </w:div>
    <w:div w:id="150407864">
      <w:bodyDiv w:val="1"/>
      <w:marLeft w:val="0"/>
      <w:marRight w:val="0"/>
      <w:marTop w:val="0"/>
      <w:marBottom w:val="0"/>
      <w:divBdr>
        <w:top w:val="none" w:sz="0" w:space="0" w:color="auto"/>
        <w:left w:val="none" w:sz="0" w:space="0" w:color="auto"/>
        <w:bottom w:val="none" w:sz="0" w:space="0" w:color="auto"/>
        <w:right w:val="none" w:sz="0" w:space="0" w:color="auto"/>
      </w:divBdr>
    </w:div>
    <w:div w:id="177238984">
      <w:bodyDiv w:val="1"/>
      <w:marLeft w:val="0"/>
      <w:marRight w:val="0"/>
      <w:marTop w:val="0"/>
      <w:marBottom w:val="0"/>
      <w:divBdr>
        <w:top w:val="none" w:sz="0" w:space="0" w:color="auto"/>
        <w:left w:val="none" w:sz="0" w:space="0" w:color="auto"/>
        <w:bottom w:val="none" w:sz="0" w:space="0" w:color="auto"/>
        <w:right w:val="none" w:sz="0" w:space="0" w:color="auto"/>
      </w:divBdr>
    </w:div>
    <w:div w:id="245192705">
      <w:bodyDiv w:val="1"/>
      <w:marLeft w:val="0"/>
      <w:marRight w:val="0"/>
      <w:marTop w:val="0"/>
      <w:marBottom w:val="0"/>
      <w:divBdr>
        <w:top w:val="none" w:sz="0" w:space="0" w:color="auto"/>
        <w:left w:val="none" w:sz="0" w:space="0" w:color="auto"/>
        <w:bottom w:val="none" w:sz="0" w:space="0" w:color="auto"/>
        <w:right w:val="none" w:sz="0" w:space="0" w:color="auto"/>
      </w:divBdr>
    </w:div>
    <w:div w:id="256981583">
      <w:bodyDiv w:val="1"/>
      <w:marLeft w:val="0"/>
      <w:marRight w:val="0"/>
      <w:marTop w:val="0"/>
      <w:marBottom w:val="0"/>
      <w:divBdr>
        <w:top w:val="none" w:sz="0" w:space="0" w:color="auto"/>
        <w:left w:val="none" w:sz="0" w:space="0" w:color="auto"/>
        <w:bottom w:val="none" w:sz="0" w:space="0" w:color="auto"/>
        <w:right w:val="none" w:sz="0" w:space="0" w:color="auto"/>
      </w:divBdr>
      <w:divsChild>
        <w:div w:id="751703188">
          <w:marLeft w:val="0"/>
          <w:marRight w:val="0"/>
          <w:marTop w:val="0"/>
          <w:marBottom w:val="0"/>
          <w:divBdr>
            <w:top w:val="none" w:sz="0" w:space="0" w:color="auto"/>
            <w:left w:val="none" w:sz="0" w:space="0" w:color="auto"/>
            <w:bottom w:val="none" w:sz="0" w:space="0" w:color="auto"/>
            <w:right w:val="none" w:sz="0" w:space="0" w:color="auto"/>
          </w:divBdr>
        </w:div>
      </w:divsChild>
    </w:div>
    <w:div w:id="272176699">
      <w:bodyDiv w:val="1"/>
      <w:marLeft w:val="0"/>
      <w:marRight w:val="0"/>
      <w:marTop w:val="0"/>
      <w:marBottom w:val="0"/>
      <w:divBdr>
        <w:top w:val="none" w:sz="0" w:space="0" w:color="auto"/>
        <w:left w:val="none" w:sz="0" w:space="0" w:color="auto"/>
        <w:bottom w:val="none" w:sz="0" w:space="0" w:color="auto"/>
        <w:right w:val="none" w:sz="0" w:space="0" w:color="auto"/>
      </w:divBdr>
    </w:div>
    <w:div w:id="272447563">
      <w:bodyDiv w:val="1"/>
      <w:marLeft w:val="0"/>
      <w:marRight w:val="0"/>
      <w:marTop w:val="0"/>
      <w:marBottom w:val="0"/>
      <w:divBdr>
        <w:top w:val="none" w:sz="0" w:space="0" w:color="auto"/>
        <w:left w:val="none" w:sz="0" w:space="0" w:color="auto"/>
        <w:bottom w:val="none" w:sz="0" w:space="0" w:color="auto"/>
        <w:right w:val="none" w:sz="0" w:space="0" w:color="auto"/>
      </w:divBdr>
      <w:divsChild>
        <w:div w:id="2096316638">
          <w:marLeft w:val="0"/>
          <w:marRight w:val="0"/>
          <w:marTop w:val="0"/>
          <w:marBottom w:val="0"/>
          <w:divBdr>
            <w:top w:val="none" w:sz="0" w:space="0" w:color="auto"/>
            <w:left w:val="none" w:sz="0" w:space="0" w:color="auto"/>
            <w:bottom w:val="none" w:sz="0" w:space="0" w:color="auto"/>
            <w:right w:val="none" w:sz="0" w:space="0" w:color="auto"/>
          </w:divBdr>
        </w:div>
      </w:divsChild>
    </w:div>
    <w:div w:id="285745737">
      <w:bodyDiv w:val="1"/>
      <w:marLeft w:val="0"/>
      <w:marRight w:val="0"/>
      <w:marTop w:val="0"/>
      <w:marBottom w:val="0"/>
      <w:divBdr>
        <w:top w:val="none" w:sz="0" w:space="0" w:color="auto"/>
        <w:left w:val="none" w:sz="0" w:space="0" w:color="auto"/>
        <w:bottom w:val="none" w:sz="0" w:space="0" w:color="auto"/>
        <w:right w:val="none" w:sz="0" w:space="0" w:color="auto"/>
      </w:divBdr>
    </w:div>
    <w:div w:id="360008661">
      <w:bodyDiv w:val="1"/>
      <w:marLeft w:val="0"/>
      <w:marRight w:val="0"/>
      <w:marTop w:val="0"/>
      <w:marBottom w:val="0"/>
      <w:divBdr>
        <w:top w:val="none" w:sz="0" w:space="0" w:color="auto"/>
        <w:left w:val="none" w:sz="0" w:space="0" w:color="auto"/>
        <w:bottom w:val="none" w:sz="0" w:space="0" w:color="auto"/>
        <w:right w:val="none" w:sz="0" w:space="0" w:color="auto"/>
      </w:divBdr>
    </w:div>
    <w:div w:id="389886011">
      <w:bodyDiv w:val="1"/>
      <w:marLeft w:val="0"/>
      <w:marRight w:val="0"/>
      <w:marTop w:val="0"/>
      <w:marBottom w:val="0"/>
      <w:divBdr>
        <w:top w:val="none" w:sz="0" w:space="0" w:color="auto"/>
        <w:left w:val="none" w:sz="0" w:space="0" w:color="auto"/>
        <w:bottom w:val="none" w:sz="0" w:space="0" w:color="auto"/>
        <w:right w:val="none" w:sz="0" w:space="0" w:color="auto"/>
      </w:divBdr>
    </w:div>
    <w:div w:id="412433758">
      <w:bodyDiv w:val="1"/>
      <w:marLeft w:val="0"/>
      <w:marRight w:val="0"/>
      <w:marTop w:val="0"/>
      <w:marBottom w:val="0"/>
      <w:divBdr>
        <w:top w:val="none" w:sz="0" w:space="0" w:color="auto"/>
        <w:left w:val="none" w:sz="0" w:space="0" w:color="auto"/>
        <w:bottom w:val="none" w:sz="0" w:space="0" w:color="auto"/>
        <w:right w:val="none" w:sz="0" w:space="0" w:color="auto"/>
      </w:divBdr>
    </w:div>
    <w:div w:id="440612593">
      <w:bodyDiv w:val="1"/>
      <w:marLeft w:val="0"/>
      <w:marRight w:val="0"/>
      <w:marTop w:val="0"/>
      <w:marBottom w:val="0"/>
      <w:divBdr>
        <w:top w:val="none" w:sz="0" w:space="0" w:color="auto"/>
        <w:left w:val="none" w:sz="0" w:space="0" w:color="auto"/>
        <w:bottom w:val="none" w:sz="0" w:space="0" w:color="auto"/>
        <w:right w:val="none" w:sz="0" w:space="0" w:color="auto"/>
      </w:divBdr>
    </w:div>
    <w:div w:id="449588708">
      <w:bodyDiv w:val="1"/>
      <w:marLeft w:val="0"/>
      <w:marRight w:val="0"/>
      <w:marTop w:val="0"/>
      <w:marBottom w:val="0"/>
      <w:divBdr>
        <w:top w:val="none" w:sz="0" w:space="0" w:color="auto"/>
        <w:left w:val="none" w:sz="0" w:space="0" w:color="auto"/>
        <w:bottom w:val="none" w:sz="0" w:space="0" w:color="auto"/>
        <w:right w:val="none" w:sz="0" w:space="0" w:color="auto"/>
      </w:divBdr>
      <w:divsChild>
        <w:div w:id="1827353754">
          <w:marLeft w:val="0"/>
          <w:marRight w:val="0"/>
          <w:marTop w:val="0"/>
          <w:marBottom w:val="0"/>
          <w:divBdr>
            <w:top w:val="none" w:sz="0" w:space="0" w:color="auto"/>
            <w:left w:val="none" w:sz="0" w:space="0" w:color="auto"/>
            <w:bottom w:val="none" w:sz="0" w:space="0" w:color="auto"/>
            <w:right w:val="none" w:sz="0" w:space="0" w:color="auto"/>
          </w:divBdr>
        </w:div>
      </w:divsChild>
    </w:div>
    <w:div w:id="464469922">
      <w:bodyDiv w:val="1"/>
      <w:marLeft w:val="0"/>
      <w:marRight w:val="0"/>
      <w:marTop w:val="0"/>
      <w:marBottom w:val="0"/>
      <w:divBdr>
        <w:top w:val="none" w:sz="0" w:space="0" w:color="auto"/>
        <w:left w:val="none" w:sz="0" w:space="0" w:color="auto"/>
        <w:bottom w:val="none" w:sz="0" w:space="0" w:color="auto"/>
        <w:right w:val="none" w:sz="0" w:space="0" w:color="auto"/>
      </w:divBdr>
    </w:div>
    <w:div w:id="537013991">
      <w:bodyDiv w:val="1"/>
      <w:marLeft w:val="0"/>
      <w:marRight w:val="0"/>
      <w:marTop w:val="0"/>
      <w:marBottom w:val="0"/>
      <w:divBdr>
        <w:top w:val="none" w:sz="0" w:space="0" w:color="auto"/>
        <w:left w:val="none" w:sz="0" w:space="0" w:color="auto"/>
        <w:bottom w:val="none" w:sz="0" w:space="0" w:color="auto"/>
        <w:right w:val="none" w:sz="0" w:space="0" w:color="auto"/>
      </w:divBdr>
      <w:divsChild>
        <w:div w:id="355736011">
          <w:marLeft w:val="0"/>
          <w:marRight w:val="0"/>
          <w:marTop w:val="0"/>
          <w:marBottom w:val="0"/>
          <w:divBdr>
            <w:top w:val="none" w:sz="0" w:space="0" w:color="auto"/>
            <w:left w:val="none" w:sz="0" w:space="0" w:color="auto"/>
            <w:bottom w:val="none" w:sz="0" w:space="0" w:color="auto"/>
            <w:right w:val="none" w:sz="0" w:space="0" w:color="auto"/>
          </w:divBdr>
        </w:div>
      </w:divsChild>
    </w:div>
    <w:div w:id="559748236">
      <w:bodyDiv w:val="1"/>
      <w:marLeft w:val="0"/>
      <w:marRight w:val="0"/>
      <w:marTop w:val="0"/>
      <w:marBottom w:val="0"/>
      <w:divBdr>
        <w:top w:val="none" w:sz="0" w:space="0" w:color="auto"/>
        <w:left w:val="none" w:sz="0" w:space="0" w:color="auto"/>
        <w:bottom w:val="none" w:sz="0" w:space="0" w:color="auto"/>
        <w:right w:val="none" w:sz="0" w:space="0" w:color="auto"/>
      </w:divBdr>
      <w:divsChild>
        <w:div w:id="1514757534">
          <w:marLeft w:val="0"/>
          <w:marRight w:val="0"/>
          <w:marTop w:val="0"/>
          <w:marBottom w:val="0"/>
          <w:divBdr>
            <w:top w:val="none" w:sz="0" w:space="0" w:color="auto"/>
            <w:left w:val="none" w:sz="0" w:space="0" w:color="auto"/>
            <w:bottom w:val="none" w:sz="0" w:space="0" w:color="auto"/>
            <w:right w:val="none" w:sz="0" w:space="0" w:color="auto"/>
          </w:divBdr>
        </w:div>
      </w:divsChild>
    </w:div>
    <w:div w:id="586233841">
      <w:bodyDiv w:val="1"/>
      <w:marLeft w:val="0"/>
      <w:marRight w:val="0"/>
      <w:marTop w:val="0"/>
      <w:marBottom w:val="0"/>
      <w:divBdr>
        <w:top w:val="none" w:sz="0" w:space="0" w:color="auto"/>
        <w:left w:val="none" w:sz="0" w:space="0" w:color="auto"/>
        <w:bottom w:val="none" w:sz="0" w:space="0" w:color="auto"/>
        <w:right w:val="none" w:sz="0" w:space="0" w:color="auto"/>
      </w:divBdr>
    </w:div>
    <w:div w:id="598147787">
      <w:bodyDiv w:val="1"/>
      <w:marLeft w:val="0"/>
      <w:marRight w:val="0"/>
      <w:marTop w:val="0"/>
      <w:marBottom w:val="0"/>
      <w:divBdr>
        <w:top w:val="none" w:sz="0" w:space="0" w:color="auto"/>
        <w:left w:val="none" w:sz="0" w:space="0" w:color="auto"/>
        <w:bottom w:val="none" w:sz="0" w:space="0" w:color="auto"/>
        <w:right w:val="none" w:sz="0" w:space="0" w:color="auto"/>
      </w:divBdr>
    </w:div>
    <w:div w:id="6107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879134">
          <w:marLeft w:val="0"/>
          <w:marRight w:val="1"/>
          <w:marTop w:val="0"/>
          <w:marBottom w:val="0"/>
          <w:divBdr>
            <w:top w:val="none" w:sz="0" w:space="0" w:color="auto"/>
            <w:left w:val="none" w:sz="0" w:space="0" w:color="auto"/>
            <w:bottom w:val="none" w:sz="0" w:space="0" w:color="auto"/>
            <w:right w:val="none" w:sz="0" w:space="0" w:color="auto"/>
          </w:divBdr>
          <w:divsChild>
            <w:div w:id="51202847">
              <w:marLeft w:val="0"/>
              <w:marRight w:val="0"/>
              <w:marTop w:val="0"/>
              <w:marBottom w:val="0"/>
              <w:divBdr>
                <w:top w:val="none" w:sz="0" w:space="0" w:color="auto"/>
                <w:left w:val="none" w:sz="0" w:space="0" w:color="auto"/>
                <w:bottom w:val="none" w:sz="0" w:space="0" w:color="auto"/>
                <w:right w:val="none" w:sz="0" w:space="0" w:color="auto"/>
              </w:divBdr>
              <w:divsChild>
                <w:div w:id="1790973433">
                  <w:marLeft w:val="0"/>
                  <w:marRight w:val="1"/>
                  <w:marTop w:val="0"/>
                  <w:marBottom w:val="0"/>
                  <w:divBdr>
                    <w:top w:val="none" w:sz="0" w:space="0" w:color="auto"/>
                    <w:left w:val="none" w:sz="0" w:space="0" w:color="auto"/>
                    <w:bottom w:val="none" w:sz="0" w:space="0" w:color="auto"/>
                    <w:right w:val="none" w:sz="0" w:space="0" w:color="auto"/>
                  </w:divBdr>
                  <w:divsChild>
                    <w:div w:id="1325278657">
                      <w:marLeft w:val="0"/>
                      <w:marRight w:val="0"/>
                      <w:marTop w:val="0"/>
                      <w:marBottom w:val="0"/>
                      <w:divBdr>
                        <w:top w:val="none" w:sz="0" w:space="0" w:color="auto"/>
                        <w:left w:val="none" w:sz="0" w:space="0" w:color="auto"/>
                        <w:bottom w:val="none" w:sz="0" w:space="0" w:color="auto"/>
                        <w:right w:val="none" w:sz="0" w:space="0" w:color="auto"/>
                      </w:divBdr>
                      <w:divsChild>
                        <w:div w:id="1041395125">
                          <w:marLeft w:val="0"/>
                          <w:marRight w:val="0"/>
                          <w:marTop w:val="0"/>
                          <w:marBottom w:val="0"/>
                          <w:divBdr>
                            <w:top w:val="none" w:sz="0" w:space="0" w:color="auto"/>
                            <w:left w:val="none" w:sz="0" w:space="0" w:color="auto"/>
                            <w:bottom w:val="none" w:sz="0" w:space="0" w:color="auto"/>
                            <w:right w:val="none" w:sz="0" w:space="0" w:color="auto"/>
                          </w:divBdr>
                          <w:divsChild>
                            <w:div w:id="330840600">
                              <w:marLeft w:val="0"/>
                              <w:marRight w:val="0"/>
                              <w:marTop w:val="0"/>
                              <w:marBottom w:val="0"/>
                              <w:divBdr>
                                <w:top w:val="none" w:sz="0" w:space="0" w:color="auto"/>
                                <w:left w:val="none" w:sz="0" w:space="0" w:color="auto"/>
                                <w:bottom w:val="none" w:sz="0" w:space="0" w:color="auto"/>
                                <w:right w:val="none" w:sz="0" w:space="0" w:color="auto"/>
                              </w:divBdr>
                              <w:divsChild>
                                <w:div w:id="99834900">
                                  <w:marLeft w:val="0"/>
                                  <w:marRight w:val="0"/>
                                  <w:marTop w:val="120"/>
                                  <w:marBottom w:val="0"/>
                                  <w:divBdr>
                                    <w:top w:val="none" w:sz="0" w:space="0" w:color="auto"/>
                                    <w:left w:val="none" w:sz="0" w:space="0" w:color="auto"/>
                                    <w:bottom w:val="none" w:sz="0" w:space="0" w:color="auto"/>
                                    <w:right w:val="none" w:sz="0" w:space="0" w:color="auto"/>
                                  </w:divBdr>
                                  <w:divsChild>
                                    <w:div w:id="1878270958">
                                      <w:marLeft w:val="0"/>
                                      <w:marRight w:val="0"/>
                                      <w:marTop w:val="0"/>
                                      <w:marBottom w:val="0"/>
                                      <w:divBdr>
                                        <w:top w:val="none" w:sz="0" w:space="0" w:color="auto"/>
                                        <w:left w:val="none" w:sz="0" w:space="0" w:color="auto"/>
                                        <w:bottom w:val="none" w:sz="0" w:space="0" w:color="auto"/>
                                        <w:right w:val="none" w:sz="0" w:space="0" w:color="auto"/>
                                      </w:divBdr>
                                      <w:divsChild>
                                        <w:div w:id="11763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853615">
      <w:bodyDiv w:val="1"/>
      <w:marLeft w:val="0"/>
      <w:marRight w:val="0"/>
      <w:marTop w:val="0"/>
      <w:marBottom w:val="0"/>
      <w:divBdr>
        <w:top w:val="none" w:sz="0" w:space="0" w:color="auto"/>
        <w:left w:val="none" w:sz="0" w:space="0" w:color="auto"/>
        <w:bottom w:val="none" w:sz="0" w:space="0" w:color="auto"/>
        <w:right w:val="none" w:sz="0" w:space="0" w:color="auto"/>
      </w:divBdr>
      <w:divsChild>
        <w:div w:id="571695032">
          <w:marLeft w:val="0"/>
          <w:marRight w:val="0"/>
          <w:marTop w:val="0"/>
          <w:marBottom w:val="0"/>
          <w:divBdr>
            <w:top w:val="none" w:sz="0" w:space="0" w:color="auto"/>
            <w:left w:val="none" w:sz="0" w:space="0" w:color="auto"/>
            <w:bottom w:val="none" w:sz="0" w:space="0" w:color="auto"/>
            <w:right w:val="none" w:sz="0" w:space="0" w:color="auto"/>
          </w:divBdr>
        </w:div>
      </w:divsChild>
    </w:div>
    <w:div w:id="903490188">
      <w:bodyDiv w:val="1"/>
      <w:marLeft w:val="0"/>
      <w:marRight w:val="0"/>
      <w:marTop w:val="0"/>
      <w:marBottom w:val="0"/>
      <w:divBdr>
        <w:top w:val="none" w:sz="0" w:space="0" w:color="auto"/>
        <w:left w:val="none" w:sz="0" w:space="0" w:color="auto"/>
        <w:bottom w:val="none" w:sz="0" w:space="0" w:color="auto"/>
        <w:right w:val="none" w:sz="0" w:space="0" w:color="auto"/>
      </w:divBdr>
      <w:divsChild>
        <w:div w:id="171377122">
          <w:marLeft w:val="0"/>
          <w:marRight w:val="0"/>
          <w:marTop w:val="0"/>
          <w:marBottom w:val="0"/>
          <w:divBdr>
            <w:top w:val="none" w:sz="0" w:space="0" w:color="auto"/>
            <w:left w:val="none" w:sz="0" w:space="0" w:color="auto"/>
            <w:bottom w:val="none" w:sz="0" w:space="0" w:color="auto"/>
            <w:right w:val="none" w:sz="0" w:space="0" w:color="auto"/>
          </w:divBdr>
        </w:div>
      </w:divsChild>
    </w:div>
    <w:div w:id="933632560">
      <w:bodyDiv w:val="1"/>
      <w:marLeft w:val="0"/>
      <w:marRight w:val="0"/>
      <w:marTop w:val="0"/>
      <w:marBottom w:val="0"/>
      <w:divBdr>
        <w:top w:val="none" w:sz="0" w:space="0" w:color="auto"/>
        <w:left w:val="none" w:sz="0" w:space="0" w:color="auto"/>
        <w:bottom w:val="none" w:sz="0" w:space="0" w:color="auto"/>
        <w:right w:val="none" w:sz="0" w:space="0" w:color="auto"/>
      </w:divBdr>
      <w:divsChild>
        <w:div w:id="371728975">
          <w:marLeft w:val="0"/>
          <w:marRight w:val="0"/>
          <w:marTop w:val="0"/>
          <w:marBottom w:val="0"/>
          <w:divBdr>
            <w:top w:val="none" w:sz="0" w:space="0" w:color="auto"/>
            <w:left w:val="none" w:sz="0" w:space="0" w:color="auto"/>
            <w:bottom w:val="none" w:sz="0" w:space="0" w:color="auto"/>
            <w:right w:val="none" w:sz="0" w:space="0" w:color="auto"/>
          </w:divBdr>
        </w:div>
      </w:divsChild>
    </w:div>
    <w:div w:id="1016545251">
      <w:bodyDiv w:val="1"/>
      <w:marLeft w:val="0"/>
      <w:marRight w:val="0"/>
      <w:marTop w:val="0"/>
      <w:marBottom w:val="0"/>
      <w:divBdr>
        <w:top w:val="none" w:sz="0" w:space="0" w:color="auto"/>
        <w:left w:val="none" w:sz="0" w:space="0" w:color="auto"/>
        <w:bottom w:val="none" w:sz="0" w:space="0" w:color="auto"/>
        <w:right w:val="none" w:sz="0" w:space="0" w:color="auto"/>
      </w:divBdr>
      <w:divsChild>
        <w:div w:id="1344283675">
          <w:marLeft w:val="0"/>
          <w:marRight w:val="0"/>
          <w:marTop w:val="0"/>
          <w:marBottom w:val="0"/>
          <w:divBdr>
            <w:top w:val="none" w:sz="0" w:space="0" w:color="auto"/>
            <w:left w:val="none" w:sz="0" w:space="0" w:color="auto"/>
            <w:bottom w:val="none" w:sz="0" w:space="0" w:color="auto"/>
            <w:right w:val="none" w:sz="0" w:space="0" w:color="auto"/>
          </w:divBdr>
        </w:div>
      </w:divsChild>
    </w:div>
    <w:div w:id="1080326307">
      <w:bodyDiv w:val="1"/>
      <w:marLeft w:val="0"/>
      <w:marRight w:val="0"/>
      <w:marTop w:val="0"/>
      <w:marBottom w:val="0"/>
      <w:divBdr>
        <w:top w:val="none" w:sz="0" w:space="0" w:color="auto"/>
        <w:left w:val="none" w:sz="0" w:space="0" w:color="auto"/>
        <w:bottom w:val="none" w:sz="0" w:space="0" w:color="auto"/>
        <w:right w:val="none" w:sz="0" w:space="0" w:color="auto"/>
      </w:divBdr>
    </w:div>
    <w:div w:id="1095899213">
      <w:bodyDiv w:val="1"/>
      <w:marLeft w:val="0"/>
      <w:marRight w:val="0"/>
      <w:marTop w:val="0"/>
      <w:marBottom w:val="0"/>
      <w:divBdr>
        <w:top w:val="none" w:sz="0" w:space="0" w:color="auto"/>
        <w:left w:val="none" w:sz="0" w:space="0" w:color="auto"/>
        <w:bottom w:val="none" w:sz="0" w:space="0" w:color="auto"/>
        <w:right w:val="none" w:sz="0" w:space="0" w:color="auto"/>
      </w:divBdr>
      <w:divsChild>
        <w:div w:id="169031155">
          <w:marLeft w:val="0"/>
          <w:marRight w:val="0"/>
          <w:marTop w:val="0"/>
          <w:marBottom w:val="0"/>
          <w:divBdr>
            <w:top w:val="none" w:sz="0" w:space="0" w:color="auto"/>
            <w:left w:val="none" w:sz="0" w:space="0" w:color="auto"/>
            <w:bottom w:val="none" w:sz="0" w:space="0" w:color="auto"/>
            <w:right w:val="none" w:sz="0" w:space="0" w:color="auto"/>
          </w:divBdr>
        </w:div>
      </w:divsChild>
    </w:div>
    <w:div w:id="1128622665">
      <w:bodyDiv w:val="1"/>
      <w:marLeft w:val="0"/>
      <w:marRight w:val="0"/>
      <w:marTop w:val="0"/>
      <w:marBottom w:val="0"/>
      <w:divBdr>
        <w:top w:val="none" w:sz="0" w:space="0" w:color="auto"/>
        <w:left w:val="none" w:sz="0" w:space="0" w:color="auto"/>
        <w:bottom w:val="none" w:sz="0" w:space="0" w:color="auto"/>
        <w:right w:val="none" w:sz="0" w:space="0" w:color="auto"/>
      </w:divBdr>
      <w:divsChild>
        <w:div w:id="1150444199">
          <w:marLeft w:val="0"/>
          <w:marRight w:val="0"/>
          <w:marTop w:val="0"/>
          <w:marBottom w:val="0"/>
          <w:divBdr>
            <w:top w:val="none" w:sz="0" w:space="0" w:color="auto"/>
            <w:left w:val="none" w:sz="0" w:space="0" w:color="auto"/>
            <w:bottom w:val="none" w:sz="0" w:space="0" w:color="auto"/>
            <w:right w:val="none" w:sz="0" w:space="0" w:color="auto"/>
          </w:divBdr>
        </w:div>
      </w:divsChild>
    </w:div>
    <w:div w:id="1155727906">
      <w:bodyDiv w:val="1"/>
      <w:marLeft w:val="0"/>
      <w:marRight w:val="0"/>
      <w:marTop w:val="0"/>
      <w:marBottom w:val="0"/>
      <w:divBdr>
        <w:top w:val="none" w:sz="0" w:space="0" w:color="auto"/>
        <w:left w:val="none" w:sz="0" w:space="0" w:color="auto"/>
        <w:bottom w:val="none" w:sz="0" w:space="0" w:color="auto"/>
        <w:right w:val="none" w:sz="0" w:space="0" w:color="auto"/>
      </w:divBdr>
      <w:divsChild>
        <w:div w:id="1075469931">
          <w:marLeft w:val="0"/>
          <w:marRight w:val="0"/>
          <w:marTop w:val="0"/>
          <w:marBottom w:val="0"/>
          <w:divBdr>
            <w:top w:val="none" w:sz="0" w:space="0" w:color="auto"/>
            <w:left w:val="none" w:sz="0" w:space="0" w:color="auto"/>
            <w:bottom w:val="none" w:sz="0" w:space="0" w:color="auto"/>
            <w:right w:val="none" w:sz="0" w:space="0" w:color="auto"/>
          </w:divBdr>
        </w:div>
      </w:divsChild>
    </w:div>
    <w:div w:id="1158811270">
      <w:bodyDiv w:val="1"/>
      <w:marLeft w:val="0"/>
      <w:marRight w:val="0"/>
      <w:marTop w:val="0"/>
      <w:marBottom w:val="0"/>
      <w:divBdr>
        <w:top w:val="none" w:sz="0" w:space="0" w:color="auto"/>
        <w:left w:val="none" w:sz="0" w:space="0" w:color="auto"/>
        <w:bottom w:val="none" w:sz="0" w:space="0" w:color="auto"/>
        <w:right w:val="none" w:sz="0" w:space="0" w:color="auto"/>
      </w:divBdr>
    </w:div>
    <w:div w:id="1193807541">
      <w:bodyDiv w:val="1"/>
      <w:marLeft w:val="0"/>
      <w:marRight w:val="0"/>
      <w:marTop w:val="0"/>
      <w:marBottom w:val="0"/>
      <w:divBdr>
        <w:top w:val="none" w:sz="0" w:space="0" w:color="auto"/>
        <w:left w:val="none" w:sz="0" w:space="0" w:color="auto"/>
        <w:bottom w:val="none" w:sz="0" w:space="0" w:color="auto"/>
        <w:right w:val="none" w:sz="0" w:space="0" w:color="auto"/>
      </w:divBdr>
    </w:div>
    <w:div w:id="1202985451">
      <w:bodyDiv w:val="1"/>
      <w:marLeft w:val="0"/>
      <w:marRight w:val="0"/>
      <w:marTop w:val="0"/>
      <w:marBottom w:val="0"/>
      <w:divBdr>
        <w:top w:val="none" w:sz="0" w:space="0" w:color="auto"/>
        <w:left w:val="none" w:sz="0" w:space="0" w:color="auto"/>
        <w:bottom w:val="none" w:sz="0" w:space="0" w:color="auto"/>
        <w:right w:val="none" w:sz="0" w:space="0" w:color="auto"/>
      </w:divBdr>
      <w:divsChild>
        <w:div w:id="573514730">
          <w:marLeft w:val="0"/>
          <w:marRight w:val="0"/>
          <w:marTop w:val="0"/>
          <w:marBottom w:val="0"/>
          <w:divBdr>
            <w:top w:val="none" w:sz="0" w:space="0" w:color="auto"/>
            <w:left w:val="none" w:sz="0" w:space="0" w:color="auto"/>
            <w:bottom w:val="none" w:sz="0" w:space="0" w:color="auto"/>
            <w:right w:val="none" w:sz="0" w:space="0" w:color="auto"/>
          </w:divBdr>
        </w:div>
      </w:divsChild>
    </w:div>
    <w:div w:id="1234243863">
      <w:bodyDiv w:val="1"/>
      <w:marLeft w:val="0"/>
      <w:marRight w:val="0"/>
      <w:marTop w:val="0"/>
      <w:marBottom w:val="0"/>
      <w:divBdr>
        <w:top w:val="none" w:sz="0" w:space="0" w:color="auto"/>
        <w:left w:val="none" w:sz="0" w:space="0" w:color="auto"/>
        <w:bottom w:val="none" w:sz="0" w:space="0" w:color="auto"/>
        <w:right w:val="none" w:sz="0" w:space="0" w:color="auto"/>
      </w:divBdr>
    </w:div>
    <w:div w:id="1243569522">
      <w:bodyDiv w:val="1"/>
      <w:marLeft w:val="0"/>
      <w:marRight w:val="0"/>
      <w:marTop w:val="0"/>
      <w:marBottom w:val="0"/>
      <w:divBdr>
        <w:top w:val="none" w:sz="0" w:space="0" w:color="auto"/>
        <w:left w:val="none" w:sz="0" w:space="0" w:color="auto"/>
        <w:bottom w:val="none" w:sz="0" w:space="0" w:color="auto"/>
        <w:right w:val="none" w:sz="0" w:space="0" w:color="auto"/>
      </w:divBdr>
    </w:div>
    <w:div w:id="1250965504">
      <w:bodyDiv w:val="1"/>
      <w:marLeft w:val="0"/>
      <w:marRight w:val="0"/>
      <w:marTop w:val="0"/>
      <w:marBottom w:val="0"/>
      <w:divBdr>
        <w:top w:val="none" w:sz="0" w:space="0" w:color="auto"/>
        <w:left w:val="none" w:sz="0" w:space="0" w:color="auto"/>
        <w:bottom w:val="none" w:sz="0" w:space="0" w:color="auto"/>
        <w:right w:val="none" w:sz="0" w:space="0" w:color="auto"/>
      </w:divBdr>
      <w:divsChild>
        <w:div w:id="1356227179">
          <w:marLeft w:val="0"/>
          <w:marRight w:val="0"/>
          <w:marTop w:val="0"/>
          <w:marBottom w:val="0"/>
          <w:divBdr>
            <w:top w:val="none" w:sz="0" w:space="0" w:color="auto"/>
            <w:left w:val="none" w:sz="0" w:space="0" w:color="auto"/>
            <w:bottom w:val="none" w:sz="0" w:space="0" w:color="auto"/>
            <w:right w:val="none" w:sz="0" w:space="0" w:color="auto"/>
          </w:divBdr>
        </w:div>
      </w:divsChild>
    </w:div>
    <w:div w:id="1272008910">
      <w:bodyDiv w:val="1"/>
      <w:marLeft w:val="0"/>
      <w:marRight w:val="0"/>
      <w:marTop w:val="0"/>
      <w:marBottom w:val="0"/>
      <w:divBdr>
        <w:top w:val="none" w:sz="0" w:space="0" w:color="auto"/>
        <w:left w:val="none" w:sz="0" w:space="0" w:color="auto"/>
        <w:bottom w:val="none" w:sz="0" w:space="0" w:color="auto"/>
        <w:right w:val="none" w:sz="0" w:space="0" w:color="auto"/>
      </w:divBdr>
    </w:div>
    <w:div w:id="1378120414">
      <w:bodyDiv w:val="1"/>
      <w:marLeft w:val="0"/>
      <w:marRight w:val="0"/>
      <w:marTop w:val="0"/>
      <w:marBottom w:val="0"/>
      <w:divBdr>
        <w:top w:val="none" w:sz="0" w:space="0" w:color="auto"/>
        <w:left w:val="none" w:sz="0" w:space="0" w:color="auto"/>
        <w:bottom w:val="none" w:sz="0" w:space="0" w:color="auto"/>
        <w:right w:val="none" w:sz="0" w:space="0" w:color="auto"/>
      </w:divBdr>
      <w:divsChild>
        <w:div w:id="547882043">
          <w:marLeft w:val="0"/>
          <w:marRight w:val="0"/>
          <w:marTop w:val="0"/>
          <w:marBottom w:val="0"/>
          <w:divBdr>
            <w:top w:val="none" w:sz="0" w:space="0" w:color="auto"/>
            <w:left w:val="none" w:sz="0" w:space="0" w:color="auto"/>
            <w:bottom w:val="none" w:sz="0" w:space="0" w:color="auto"/>
            <w:right w:val="none" w:sz="0" w:space="0" w:color="auto"/>
          </w:divBdr>
        </w:div>
      </w:divsChild>
    </w:div>
    <w:div w:id="1451196343">
      <w:bodyDiv w:val="1"/>
      <w:marLeft w:val="0"/>
      <w:marRight w:val="0"/>
      <w:marTop w:val="0"/>
      <w:marBottom w:val="0"/>
      <w:divBdr>
        <w:top w:val="none" w:sz="0" w:space="0" w:color="auto"/>
        <w:left w:val="none" w:sz="0" w:space="0" w:color="auto"/>
        <w:bottom w:val="none" w:sz="0" w:space="0" w:color="auto"/>
        <w:right w:val="none" w:sz="0" w:space="0" w:color="auto"/>
      </w:divBdr>
      <w:divsChild>
        <w:div w:id="418715028">
          <w:marLeft w:val="0"/>
          <w:marRight w:val="0"/>
          <w:marTop w:val="0"/>
          <w:marBottom w:val="0"/>
          <w:divBdr>
            <w:top w:val="none" w:sz="0" w:space="0" w:color="auto"/>
            <w:left w:val="none" w:sz="0" w:space="0" w:color="auto"/>
            <w:bottom w:val="none" w:sz="0" w:space="0" w:color="auto"/>
            <w:right w:val="none" w:sz="0" w:space="0" w:color="auto"/>
          </w:divBdr>
        </w:div>
      </w:divsChild>
    </w:div>
    <w:div w:id="1466854819">
      <w:bodyDiv w:val="1"/>
      <w:marLeft w:val="0"/>
      <w:marRight w:val="0"/>
      <w:marTop w:val="0"/>
      <w:marBottom w:val="0"/>
      <w:divBdr>
        <w:top w:val="none" w:sz="0" w:space="0" w:color="auto"/>
        <w:left w:val="none" w:sz="0" w:space="0" w:color="auto"/>
        <w:bottom w:val="none" w:sz="0" w:space="0" w:color="auto"/>
        <w:right w:val="none" w:sz="0" w:space="0" w:color="auto"/>
      </w:divBdr>
      <w:divsChild>
        <w:div w:id="1083649813">
          <w:marLeft w:val="0"/>
          <w:marRight w:val="0"/>
          <w:marTop w:val="0"/>
          <w:marBottom w:val="0"/>
          <w:divBdr>
            <w:top w:val="none" w:sz="0" w:space="0" w:color="auto"/>
            <w:left w:val="none" w:sz="0" w:space="0" w:color="auto"/>
            <w:bottom w:val="none" w:sz="0" w:space="0" w:color="auto"/>
            <w:right w:val="none" w:sz="0" w:space="0" w:color="auto"/>
          </w:divBdr>
        </w:div>
      </w:divsChild>
    </w:div>
    <w:div w:id="1560704024">
      <w:bodyDiv w:val="1"/>
      <w:marLeft w:val="0"/>
      <w:marRight w:val="0"/>
      <w:marTop w:val="0"/>
      <w:marBottom w:val="0"/>
      <w:divBdr>
        <w:top w:val="none" w:sz="0" w:space="0" w:color="auto"/>
        <w:left w:val="none" w:sz="0" w:space="0" w:color="auto"/>
        <w:bottom w:val="none" w:sz="0" w:space="0" w:color="auto"/>
        <w:right w:val="none" w:sz="0" w:space="0" w:color="auto"/>
      </w:divBdr>
    </w:div>
    <w:div w:id="1604025859">
      <w:bodyDiv w:val="1"/>
      <w:marLeft w:val="0"/>
      <w:marRight w:val="0"/>
      <w:marTop w:val="0"/>
      <w:marBottom w:val="0"/>
      <w:divBdr>
        <w:top w:val="none" w:sz="0" w:space="0" w:color="auto"/>
        <w:left w:val="none" w:sz="0" w:space="0" w:color="auto"/>
        <w:bottom w:val="none" w:sz="0" w:space="0" w:color="auto"/>
        <w:right w:val="none" w:sz="0" w:space="0" w:color="auto"/>
      </w:divBdr>
      <w:divsChild>
        <w:div w:id="962004431">
          <w:marLeft w:val="0"/>
          <w:marRight w:val="0"/>
          <w:marTop w:val="0"/>
          <w:marBottom w:val="0"/>
          <w:divBdr>
            <w:top w:val="none" w:sz="0" w:space="0" w:color="auto"/>
            <w:left w:val="none" w:sz="0" w:space="0" w:color="auto"/>
            <w:bottom w:val="none" w:sz="0" w:space="0" w:color="auto"/>
            <w:right w:val="none" w:sz="0" w:space="0" w:color="auto"/>
          </w:divBdr>
          <w:divsChild>
            <w:div w:id="1641232409">
              <w:marLeft w:val="3057"/>
              <w:marRight w:val="0"/>
              <w:marTop w:val="0"/>
              <w:marBottom w:val="120"/>
              <w:divBdr>
                <w:top w:val="none" w:sz="0" w:space="0" w:color="auto"/>
                <w:left w:val="none" w:sz="0" w:space="0" w:color="auto"/>
                <w:bottom w:val="none" w:sz="0" w:space="0" w:color="auto"/>
                <w:right w:val="none" w:sz="0" w:space="0" w:color="auto"/>
              </w:divBdr>
              <w:divsChild>
                <w:div w:id="14710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87175">
      <w:bodyDiv w:val="1"/>
      <w:marLeft w:val="0"/>
      <w:marRight w:val="0"/>
      <w:marTop w:val="0"/>
      <w:marBottom w:val="0"/>
      <w:divBdr>
        <w:top w:val="none" w:sz="0" w:space="0" w:color="auto"/>
        <w:left w:val="none" w:sz="0" w:space="0" w:color="auto"/>
        <w:bottom w:val="none" w:sz="0" w:space="0" w:color="auto"/>
        <w:right w:val="none" w:sz="0" w:space="0" w:color="auto"/>
      </w:divBdr>
      <w:divsChild>
        <w:div w:id="898442445">
          <w:marLeft w:val="0"/>
          <w:marRight w:val="1"/>
          <w:marTop w:val="0"/>
          <w:marBottom w:val="0"/>
          <w:divBdr>
            <w:top w:val="none" w:sz="0" w:space="0" w:color="auto"/>
            <w:left w:val="none" w:sz="0" w:space="0" w:color="auto"/>
            <w:bottom w:val="none" w:sz="0" w:space="0" w:color="auto"/>
            <w:right w:val="none" w:sz="0" w:space="0" w:color="auto"/>
          </w:divBdr>
          <w:divsChild>
            <w:div w:id="1865970837">
              <w:marLeft w:val="0"/>
              <w:marRight w:val="0"/>
              <w:marTop w:val="0"/>
              <w:marBottom w:val="0"/>
              <w:divBdr>
                <w:top w:val="none" w:sz="0" w:space="0" w:color="auto"/>
                <w:left w:val="none" w:sz="0" w:space="0" w:color="auto"/>
                <w:bottom w:val="none" w:sz="0" w:space="0" w:color="auto"/>
                <w:right w:val="none" w:sz="0" w:space="0" w:color="auto"/>
              </w:divBdr>
              <w:divsChild>
                <w:div w:id="443115463">
                  <w:marLeft w:val="0"/>
                  <w:marRight w:val="1"/>
                  <w:marTop w:val="0"/>
                  <w:marBottom w:val="0"/>
                  <w:divBdr>
                    <w:top w:val="none" w:sz="0" w:space="0" w:color="auto"/>
                    <w:left w:val="none" w:sz="0" w:space="0" w:color="auto"/>
                    <w:bottom w:val="none" w:sz="0" w:space="0" w:color="auto"/>
                    <w:right w:val="none" w:sz="0" w:space="0" w:color="auto"/>
                  </w:divBdr>
                  <w:divsChild>
                    <w:div w:id="357049137">
                      <w:marLeft w:val="0"/>
                      <w:marRight w:val="0"/>
                      <w:marTop w:val="0"/>
                      <w:marBottom w:val="0"/>
                      <w:divBdr>
                        <w:top w:val="none" w:sz="0" w:space="0" w:color="auto"/>
                        <w:left w:val="none" w:sz="0" w:space="0" w:color="auto"/>
                        <w:bottom w:val="none" w:sz="0" w:space="0" w:color="auto"/>
                        <w:right w:val="none" w:sz="0" w:space="0" w:color="auto"/>
                      </w:divBdr>
                      <w:divsChild>
                        <w:div w:id="681205393">
                          <w:marLeft w:val="0"/>
                          <w:marRight w:val="0"/>
                          <w:marTop w:val="0"/>
                          <w:marBottom w:val="0"/>
                          <w:divBdr>
                            <w:top w:val="none" w:sz="0" w:space="0" w:color="auto"/>
                            <w:left w:val="none" w:sz="0" w:space="0" w:color="auto"/>
                            <w:bottom w:val="none" w:sz="0" w:space="0" w:color="auto"/>
                            <w:right w:val="none" w:sz="0" w:space="0" w:color="auto"/>
                          </w:divBdr>
                          <w:divsChild>
                            <w:div w:id="535118373">
                              <w:marLeft w:val="0"/>
                              <w:marRight w:val="0"/>
                              <w:marTop w:val="0"/>
                              <w:marBottom w:val="0"/>
                              <w:divBdr>
                                <w:top w:val="none" w:sz="0" w:space="0" w:color="auto"/>
                                <w:left w:val="none" w:sz="0" w:space="0" w:color="auto"/>
                                <w:bottom w:val="none" w:sz="0" w:space="0" w:color="auto"/>
                                <w:right w:val="none" w:sz="0" w:space="0" w:color="auto"/>
                              </w:divBdr>
                              <w:divsChild>
                                <w:div w:id="1494761304">
                                  <w:marLeft w:val="0"/>
                                  <w:marRight w:val="0"/>
                                  <w:marTop w:val="120"/>
                                  <w:marBottom w:val="0"/>
                                  <w:divBdr>
                                    <w:top w:val="none" w:sz="0" w:space="0" w:color="auto"/>
                                    <w:left w:val="none" w:sz="0" w:space="0" w:color="auto"/>
                                    <w:bottom w:val="none" w:sz="0" w:space="0" w:color="auto"/>
                                    <w:right w:val="none" w:sz="0" w:space="0" w:color="auto"/>
                                  </w:divBdr>
                                  <w:divsChild>
                                    <w:div w:id="1920287627">
                                      <w:marLeft w:val="0"/>
                                      <w:marRight w:val="0"/>
                                      <w:marTop w:val="0"/>
                                      <w:marBottom w:val="0"/>
                                      <w:divBdr>
                                        <w:top w:val="none" w:sz="0" w:space="0" w:color="auto"/>
                                        <w:left w:val="none" w:sz="0" w:space="0" w:color="auto"/>
                                        <w:bottom w:val="none" w:sz="0" w:space="0" w:color="auto"/>
                                        <w:right w:val="none" w:sz="0" w:space="0" w:color="auto"/>
                                      </w:divBdr>
                                      <w:divsChild>
                                        <w:div w:id="20019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304689">
      <w:bodyDiv w:val="1"/>
      <w:marLeft w:val="0"/>
      <w:marRight w:val="0"/>
      <w:marTop w:val="0"/>
      <w:marBottom w:val="0"/>
      <w:divBdr>
        <w:top w:val="none" w:sz="0" w:space="0" w:color="auto"/>
        <w:left w:val="none" w:sz="0" w:space="0" w:color="auto"/>
        <w:bottom w:val="none" w:sz="0" w:space="0" w:color="auto"/>
        <w:right w:val="none" w:sz="0" w:space="0" w:color="auto"/>
      </w:divBdr>
    </w:div>
    <w:div w:id="1736196404">
      <w:bodyDiv w:val="1"/>
      <w:marLeft w:val="0"/>
      <w:marRight w:val="0"/>
      <w:marTop w:val="0"/>
      <w:marBottom w:val="0"/>
      <w:divBdr>
        <w:top w:val="none" w:sz="0" w:space="0" w:color="auto"/>
        <w:left w:val="none" w:sz="0" w:space="0" w:color="auto"/>
        <w:bottom w:val="none" w:sz="0" w:space="0" w:color="auto"/>
        <w:right w:val="none" w:sz="0" w:space="0" w:color="auto"/>
      </w:divBdr>
    </w:div>
    <w:div w:id="1737582160">
      <w:bodyDiv w:val="1"/>
      <w:marLeft w:val="0"/>
      <w:marRight w:val="0"/>
      <w:marTop w:val="0"/>
      <w:marBottom w:val="0"/>
      <w:divBdr>
        <w:top w:val="none" w:sz="0" w:space="0" w:color="auto"/>
        <w:left w:val="none" w:sz="0" w:space="0" w:color="auto"/>
        <w:bottom w:val="none" w:sz="0" w:space="0" w:color="auto"/>
        <w:right w:val="none" w:sz="0" w:space="0" w:color="auto"/>
      </w:divBdr>
      <w:divsChild>
        <w:div w:id="1229414413">
          <w:marLeft w:val="0"/>
          <w:marRight w:val="0"/>
          <w:marTop w:val="0"/>
          <w:marBottom w:val="0"/>
          <w:divBdr>
            <w:top w:val="none" w:sz="0" w:space="0" w:color="auto"/>
            <w:left w:val="none" w:sz="0" w:space="0" w:color="auto"/>
            <w:bottom w:val="none" w:sz="0" w:space="0" w:color="auto"/>
            <w:right w:val="none" w:sz="0" w:space="0" w:color="auto"/>
          </w:divBdr>
        </w:div>
      </w:divsChild>
    </w:div>
    <w:div w:id="1816533358">
      <w:bodyDiv w:val="1"/>
      <w:marLeft w:val="0"/>
      <w:marRight w:val="0"/>
      <w:marTop w:val="0"/>
      <w:marBottom w:val="0"/>
      <w:divBdr>
        <w:top w:val="none" w:sz="0" w:space="0" w:color="auto"/>
        <w:left w:val="none" w:sz="0" w:space="0" w:color="auto"/>
        <w:bottom w:val="none" w:sz="0" w:space="0" w:color="auto"/>
        <w:right w:val="none" w:sz="0" w:space="0" w:color="auto"/>
      </w:divBdr>
    </w:div>
    <w:div w:id="1842314846">
      <w:bodyDiv w:val="1"/>
      <w:marLeft w:val="0"/>
      <w:marRight w:val="0"/>
      <w:marTop w:val="0"/>
      <w:marBottom w:val="0"/>
      <w:divBdr>
        <w:top w:val="none" w:sz="0" w:space="0" w:color="auto"/>
        <w:left w:val="none" w:sz="0" w:space="0" w:color="auto"/>
        <w:bottom w:val="none" w:sz="0" w:space="0" w:color="auto"/>
        <w:right w:val="none" w:sz="0" w:space="0" w:color="auto"/>
      </w:divBdr>
    </w:div>
    <w:div w:id="1845507673">
      <w:bodyDiv w:val="1"/>
      <w:marLeft w:val="0"/>
      <w:marRight w:val="0"/>
      <w:marTop w:val="0"/>
      <w:marBottom w:val="0"/>
      <w:divBdr>
        <w:top w:val="none" w:sz="0" w:space="0" w:color="auto"/>
        <w:left w:val="none" w:sz="0" w:space="0" w:color="auto"/>
        <w:bottom w:val="none" w:sz="0" w:space="0" w:color="auto"/>
        <w:right w:val="none" w:sz="0" w:space="0" w:color="auto"/>
      </w:divBdr>
    </w:div>
    <w:div w:id="1904483162">
      <w:bodyDiv w:val="1"/>
      <w:marLeft w:val="0"/>
      <w:marRight w:val="0"/>
      <w:marTop w:val="0"/>
      <w:marBottom w:val="0"/>
      <w:divBdr>
        <w:top w:val="none" w:sz="0" w:space="0" w:color="auto"/>
        <w:left w:val="none" w:sz="0" w:space="0" w:color="auto"/>
        <w:bottom w:val="none" w:sz="0" w:space="0" w:color="auto"/>
        <w:right w:val="none" w:sz="0" w:space="0" w:color="auto"/>
      </w:divBdr>
    </w:div>
    <w:div w:id="1915967588">
      <w:bodyDiv w:val="1"/>
      <w:marLeft w:val="0"/>
      <w:marRight w:val="0"/>
      <w:marTop w:val="0"/>
      <w:marBottom w:val="0"/>
      <w:divBdr>
        <w:top w:val="none" w:sz="0" w:space="0" w:color="auto"/>
        <w:left w:val="none" w:sz="0" w:space="0" w:color="auto"/>
        <w:bottom w:val="none" w:sz="0" w:space="0" w:color="auto"/>
        <w:right w:val="none" w:sz="0" w:space="0" w:color="auto"/>
      </w:divBdr>
      <w:divsChild>
        <w:div w:id="859733204">
          <w:marLeft w:val="0"/>
          <w:marRight w:val="1"/>
          <w:marTop w:val="0"/>
          <w:marBottom w:val="0"/>
          <w:divBdr>
            <w:top w:val="none" w:sz="0" w:space="0" w:color="auto"/>
            <w:left w:val="none" w:sz="0" w:space="0" w:color="auto"/>
            <w:bottom w:val="none" w:sz="0" w:space="0" w:color="auto"/>
            <w:right w:val="none" w:sz="0" w:space="0" w:color="auto"/>
          </w:divBdr>
          <w:divsChild>
            <w:div w:id="882474154">
              <w:marLeft w:val="0"/>
              <w:marRight w:val="0"/>
              <w:marTop w:val="0"/>
              <w:marBottom w:val="0"/>
              <w:divBdr>
                <w:top w:val="none" w:sz="0" w:space="0" w:color="auto"/>
                <w:left w:val="none" w:sz="0" w:space="0" w:color="auto"/>
                <w:bottom w:val="none" w:sz="0" w:space="0" w:color="auto"/>
                <w:right w:val="none" w:sz="0" w:space="0" w:color="auto"/>
              </w:divBdr>
              <w:divsChild>
                <w:div w:id="1652904850">
                  <w:marLeft w:val="0"/>
                  <w:marRight w:val="1"/>
                  <w:marTop w:val="0"/>
                  <w:marBottom w:val="0"/>
                  <w:divBdr>
                    <w:top w:val="none" w:sz="0" w:space="0" w:color="auto"/>
                    <w:left w:val="none" w:sz="0" w:space="0" w:color="auto"/>
                    <w:bottom w:val="none" w:sz="0" w:space="0" w:color="auto"/>
                    <w:right w:val="none" w:sz="0" w:space="0" w:color="auto"/>
                  </w:divBdr>
                  <w:divsChild>
                    <w:div w:id="533809226">
                      <w:marLeft w:val="0"/>
                      <w:marRight w:val="0"/>
                      <w:marTop w:val="0"/>
                      <w:marBottom w:val="0"/>
                      <w:divBdr>
                        <w:top w:val="none" w:sz="0" w:space="0" w:color="auto"/>
                        <w:left w:val="none" w:sz="0" w:space="0" w:color="auto"/>
                        <w:bottom w:val="none" w:sz="0" w:space="0" w:color="auto"/>
                        <w:right w:val="none" w:sz="0" w:space="0" w:color="auto"/>
                      </w:divBdr>
                      <w:divsChild>
                        <w:div w:id="2111507367">
                          <w:marLeft w:val="0"/>
                          <w:marRight w:val="0"/>
                          <w:marTop w:val="0"/>
                          <w:marBottom w:val="0"/>
                          <w:divBdr>
                            <w:top w:val="none" w:sz="0" w:space="0" w:color="auto"/>
                            <w:left w:val="none" w:sz="0" w:space="0" w:color="auto"/>
                            <w:bottom w:val="none" w:sz="0" w:space="0" w:color="auto"/>
                            <w:right w:val="none" w:sz="0" w:space="0" w:color="auto"/>
                          </w:divBdr>
                          <w:divsChild>
                            <w:div w:id="1827816456">
                              <w:marLeft w:val="0"/>
                              <w:marRight w:val="0"/>
                              <w:marTop w:val="0"/>
                              <w:marBottom w:val="0"/>
                              <w:divBdr>
                                <w:top w:val="none" w:sz="0" w:space="0" w:color="auto"/>
                                <w:left w:val="none" w:sz="0" w:space="0" w:color="auto"/>
                                <w:bottom w:val="none" w:sz="0" w:space="0" w:color="auto"/>
                                <w:right w:val="none" w:sz="0" w:space="0" w:color="auto"/>
                              </w:divBdr>
                              <w:divsChild>
                                <w:div w:id="1445688017">
                                  <w:marLeft w:val="0"/>
                                  <w:marRight w:val="0"/>
                                  <w:marTop w:val="120"/>
                                  <w:marBottom w:val="0"/>
                                  <w:divBdr>
                                    <w:top w:val="none" w:sz="0" w:space="0" w:color="auto"/>
                                    <w:left w:val="none" w:sz="0" w:space="0" w:color="auto"/>
                                    <w:bottom w:val="none" w:sz="0" w:space="0" w:color="auto"/>
                                    <w:right w:val="none" w:sz="0" w:space="0" w:color="auto"/>
                                  </w:divBdr>
                                  <w:divsChild>
                                    <w:div w:id="1595557104">
                                      <w:marLeft w:val="0"/>
                                      <w:marRight w:val="0"/>
                                      <w:marTop w:val="0"/>
                                      <w:marBottom w:val="0"/>
                                      <w:divBdr>
                                        <w:top w:val="none" w:sz="0" w:space="0" w:color="auto"/>
                                        <w:left w:val="none" w:sz="0" w:space="0" w:color="auto"/>
                                        <w:bottom w:val="none" w:sz="0" w:space="0" w:color="auto"/>
                                        <w:right w:val="none" w:sz="0" w:space="0" w:color="auto"/>
                                      </w:divBdr>
                                      <w:divsChild>
                                        <w:div w:id="2746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639410">
      <w:bodyDiv w:val="1"/>
      <w:marLeft w:val="0"/>
      <w:marRight w:val="0"/>
      <w:marTop w:val="0"/>
      <w:marBottom w:val="0"/>
      <w:divBdr>
        <w:top w:val="none" w:sz="0" w:space="0" w:color="auto"/>
        <w:left w:val="none" w:sz="0" w:space="0" w:color="auto"/>
        <w:bottom w:val="none" w:sz="0" w:space="0" w:color="auto"/>
        <w:right w:val="none" w:sz="0" w:space="0" w:color="auto"/>
      </w:divBdr>
    </w:div>
    <w:div w:id="1937471132">
      <w:bodyDiv w:val="1"/>
      <w:marLeft w:val="0"/>
      <w:marRight w:val="0"/>
      <w:marTop w:val="0"/>
      <w:marBottom w:val="0"/>
      <w:divBdr>
        <w:top w:val="none" w:sz="0" w:space="0" w:color="auto"/>
        <w:left w:val="none" w:sz="0" w:space="0" w:color="auto"/>
        <w:bottom w:val="none" w:sz="0" w:space="0" w:color="auto"/>
        <w:right w:val="none" w:sz="0" w:space="0" w:color="auto"/>
      </w:divBdr>
      <w:divsChild>
        <w:div w:id="2134515083">
          <w:marLeft w:val="0"/>
          <w:marRight w:val="0"/>
          <w:marTop w:val="0"/>
          <w:marBottom w:val="0"/>
          <w:divBdr>
            <w:top w:val="none" w:sz="0" w:space="0" w:color="auto"/>
            <w:left w:val="none" w:sz="0" w:space="0" w:color="auto"/>
            <w:bottom w:val="none" w:sz="0" w:space="0" w:color="auto"/>
            <w:right w:val="none" w:sz="0" w:space="0" w:color="auto"/>
          </w:divBdr>
        </w:div>
      </w:divsChild>
    </w:div>
    <w:div w:id="1969509004">
      <w:bodyDiv w:val="1"/>
      <w:marLeft w:val="0"/>
      <w:marRight w:val="0"/>
      <w:marTop w:val="0"/>
      <w:marBottom w:val="0"/>
      <w:divBdr>
        <w:top w:val="none" w:sz="0" w:space="0" w:color="auto"/>
        <w:left w:val="none" w:sz="0" w:space="0" w:color="auto"/>
        <w:bottom w:val="none" w:sz="0" w:space="0" w:color="auto"/>
        <w:right w:val="none" w:sz="0" w:space="0" w:color="auto"/>
      </w:divBdr>
      <w:divsChild>
        <w:div w:id="711081778">
          <w:marLeft w:val="0"/>
          <w:marRight w:val="0"/>
          <w:marTop w:val="0"/>
          <w:marBottom w:val="0"/>
          <w:divBdr>
            <w:top w:val="none" w:sz="0" w:space="0" w:color="auto"/>
            <w:left w:val="none" w:sz="0" w:space="0" w:color="auto"/>
            <w:bottom w:val="none" w:sz="0" w:space="0" w:color="auto"/>
            <w:right w:val="none" w:sz="0" w:space="0" w:color="auto"/>
          </w:divBdr>
        </w:div>
      </w:divsChild>
    </w:div>
    <w:div w:id="2107458707">
      <w:bodyDiv w:val="1"/>
      <w:marLeft w:val="0"/>
      <w:marRight w:val="0"/>
      <w:marTop w:val="0"/>
      <w:marBottom w:val="0"/>
      <w:divBdr>
        <w:top w:val="none" w:sz="0" w:space="0" w:color="auto"/>
        <w:left w:val="none" w:sz="0" w:space="0" w:color="auto"/>
        <w:bottom w:val="none" w:sz="0" w:space="0" w:color="auto"/>
        <w:right w:val="none" w:sz="0" w:space="0" w:color="auto"/>
      </w:divBdr>
    </w:div>
    <w:div w:id="2107801269">
      <w:bodyDiv w:val="1"/>
      <w:marLeft w:val="0"/>
      <w:marRight w:val="0"/>
      <w:marTop w:val="0"/>
      <w:marBottom w:val="0"/>
      <w:divBdr>
        <w:top w:val="none" w:sz="0" w:space="0" w:color="auto"/>
        <w:left w:val="none" w:sz="0" w:space="0" w:color="auto"/>
        <w:bottom w:val="none" w:sz="0" w:space="0" w:color="auto"/>
        <w:right w:val="none" w:sz="0" w:space="0" w:color="auto"/>
      </w:divBdr>
    </w:div>
    <w:div w:id="2136482120">
      <w:bodyDiv w:val="1"/>
      <w:marLeft w:val="0"/>
      <w:marRight w:val="0"/>
      <w:marTop w:val="0"/>
      <w:marBottom w:val="0"/>
      <w:divBdr>
        <w:top w:val="none" w:sz="0" w:space="0" w:color="auto"/>
        <w:left w:val="none" w:sz="0" w:space="0" w:color="auto"/>
        <w:bottom w:val="none" w:sz="0" w:space="0" w:color="auto"/>
        <w:right w:val="none" w:sz="0" w:space="0" w:color="auto"/>
      </w:divBdr>
      <w:divsChild>
        <w:div w:id="85138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www.indexfungorum.org/Names/genusrecord.asp?RecordID=2086" TargetMode="External"/><Relationship Id="rId299" Type="http://schemas.openxmlformats.org/officeDocument/2006/relationships/hyperlink" Target="http://www.speciesfungorum.org/Names/SynSpecies.asp?RecordID=322140" TargetMode="External"/><Relationship Id="rId21" Type="http://schemas.openxmlformats.org/officeDocument/2006/relationships/hyperlink" Target="http://www.speciesfungorum.org/Names/SynSpecies.asp?RecordID=309177" TargetMode="External"/><Relationship Id="rId63" Type="http://schemas.openxmlformats.org/officeDocument/2006/relationships/hyperlink" Target="http://www.indexfungorum.org/Names/NamesRecord.asp?RecordID=327999" TargetMode="External"/><Relationship Id="rId159" Type="http://schemas.openxmlformats.org/officeDocument/2006/relationships/hyperlink" Target="http://www.indexfungorum.org/Names/Names.asp?strGenus=Grovesinia" TargetMode="External"/><Relationship Id="rId324" Type="http://schemas.openxmlformats.org/officeDocument/2006/relationships/hyperlink" Target="http://www.indexfungorum.org/Names/Names.asp?strGenus=Verrucobotrys" TargetMode="External"/><Relationship Id="rId366" Type="http://schemas.openxmlformats.org/officeDocument/2006/relationships/hyperlink" Target="http://www.indexfungorum.org/Names/Names.asp?strGenus=Peziza" TargetMode="External"/><Relationship Id="rId531" Type="http://schemas.openxmlformats.org/officeDocument/2006/relationships/hyperlink" Target="http://www.speciesfungorum.org/Names/NamesRecord.asp?RecordID=316697" TargetMode="External"/><Relationship Id="rId573" Type="http://schemas.openxmlformats.org/officeDocument/2006/relationships/hyperlink" Target="http://www.indexfungorum.org/Names/NamesRecord.asp?RecordID=363216" TargetMode="External"/><Relationship Id="rId629" Type="http://schemas.openxmlformats.org/officeDocument/2006/relationships/hyperlink" Target="http://www.speciesfungorum.org/Names/NamesRecord.asp?RecordID=425292" TargetMode="External"/><Relationship Id="rId170" Type="http://schemas.openxmlformats.org/officeDocument/2006/relationships/hyperlink" Target="http://www.indexfungorum.org/Names/Names.asp?strGenus=Tapesia" TargetMode="External"/><Relationship Id="rId226" Type="http://schemas.openxmlformats.org/officeDocument/2006/relationships/hyperlink" Target="http://www.indexfungorum.org/Names/Names.asp?strGenus=Phacidium" TargetMode="External"/><Relationship Id="rId433" Type="http://schemas.openxmlformats.org/officeDocument/2006/relationships/hyperlink" Target="http://www.indexfungorum.org/Names/Names.asp?strGenus=Marssonina" TargetMode="External"/><Relationship Id="rId268" Type="http://schemas.openxmlformats.org/officeDocument/2006/relationships/hyperlink" Target="http://www.speciesfungorum.org/Names/SynSpecies.asp?RecordID=443429" TargetMode="External"/><Relationship Id="rId475" Type="http://schemas.openxmlformats.org/officeDocument/2006/relationships/hyperlink" Target="http://www.indexfungorum.org/Names/Names.asp?strGenus=Gloeosporium" TargetMode="External"/><Relationship Id="rId640" Type="http://schemas.openxmlformats.org/officeDocument/2006/relationships/hyperlink" Target="http://www.speciesfungorum.org/Names/NamesRecord.asp?RecordID=176324" TargetMode="External"/><Relationship Id="rId32" Type="http://schemas.openxmlformats.org/officeDocument/2006/relationships/hyperlink" Target="http://www.indexfungorum.org/names/Names.asp?strGenus=Polymorphum" TargetMode="External"/><Relationship Id="rId74" Type="http://schemas.openxmlformats.org/officeDocument/2006/relationships/hyperlink" Target="http://www.indexfungorum.org/Names/Names.asp?strGenus=Endostilbum" TargetMode="External"/><Relationship Id="rId128" Type="http://schemas.openxmlformats.org/officeDocument/2006/relationships/hyperlink" Target="http://www.indexfungorum.org/names/Names.asp?strGenus=Sphaeria" TargetMode="External"/><Relationship Id="rId335" Type="http://schemas.openxmlformats.org/officeDocument/2006/relationships/hyperlink" Target="http://www.indexfungorum.org/Names/Names.asp?strGenus=Septoria" TargetMode="External"/><Relationship Id="rId377" Type="http://schemas.openxmlformats.org/officeDocument/2006/relationships/hyperlink" Target="http://www.indexfungorum.org/Names/Names.asp?strGenus=Asterobolus" TargetMode="External"/><Relationship Id="rId500" Type="http://schemas.openxmlformats.org/officeDocument/2006/relationships/hyperlink" Target="http://www.indexfungorum.org/Names/Names.asp?strGenus=Phacidium" TargetMode="External"/><Relationship Id="rId542" Type="http://schemas.openxmlformats.org/officeDocument/2006/relationships/hyperlink" Target="http://www.indexfungorum.org/Names/NamesRecord.asp?RecordID=147262" TargetMode="External"/><Relationship Id="rId584" Type="http://schemas.openxmlformats.org/officeDocument/2006/relationships/hyperlink" Target="http://www.indexfungorum.org/Names/families.asp?FamilyName=Rhytismataceae" TargetMode="External"/><Relationship Id="rId5" Type="http://schemas.openxmlformats.org/officeDocument/2006/relationships/footnotes" Target="footnotes.xml"/><Relationship Id="rId181" Type="http://schemas.openxmlformats.org/officeDocument/2006/relationships/hyperlink" Target="http://www.indexfungorum.org/Names/Names.asp?strGenus=Hypnotheca" TargetMode="External"/><Relationship Id="rId237" Type="http://schemas.openxmlformats.org/officeDocument/2006/relationships/hyperlink" Target="http://www.indexfungorum.org/Names/NamesRecord.asp?RecordID=173958" TargetMode="External"/><Relationship Id="rId402" Type="http://schemas.openxmlformats.org/officeDocument/2006/relationships/hyperlink" Target="http://www.indexfungorum.org/Names/NamesRecord.asp?RecordID=311836" TargetMode="External"/><Relationship Id="rId279" Type="http://schemas.openxmlformats.org/officeDocument/2006/relationships/hyperlink" Target="http://www.indexfungorum.org/Names/NamesRecord.asp?RecordID=275984" TargetMode="External"/><Relationship Id="rId444" Type="http://schemas.openxmlformats.org/officeDocument/2006/relationships/hyperlink" Target="http://www.speciesfungorum.org/Names/SynSpecies.asp?RecordID=314734" TargetMode="External"/><Relationship Id="rId486" Type="http://schemas.openxmlformats.org/officeDocument/2006/relationships/hyperlink" Target="http://www.indexfungorum.org/Names/NamesRecord.asp?RecordID=196343" TargetMode="External"/><Relationship Id="rId651" Type="http://schemas.openxmlformats.org/officeDocument/2006/relationships/hyperlink" Target="http://www.indexfungorum.org/Names/NamesRecord.asp?RecordID=184953" TargetMode="External"/><Relationship Id="rId43" Type="http://schemas.openxmlformats.org/officeDocument/2006/relationships/hyperlink" Target="http://www.indexfungorum.org/names/NamesRecord.asp?RecordID=144231" TargetMode="External"/><Relationship Id="rId139" Type="http://schemas.openxmlformats.org/officeDocument/2006/relationships/hyperlink" Target="http://www.indexfungorum.org/Names/Names.asp?strGenus=Hypocenia" TargetMode="External"/><Relationship Id="rId290" Type="http://schemas.openxmlformats.org/officeDocument/2006/relationships/hyperlink" Target="http://www.indexfungorum.org/Names/Names.asp?strGenus=Chaetalysis" TargetMode="External"/><Relationship Id="rId304" Type="http://schemas.openxmlformats.org/officeDocument/2006/relationships/hyperlink" Target="javascript:showExternalData('Abies%20concolor')" TargetMode="External"/><Relationship Id="rId346" Type="http://schemas.openxmlformats.org/officeDocument/2006/relationships/hyperlink" Target="http://www.indexfungorum.org/Names/NamesRecord.asp?RecordID=324233" TargetMode="External"/><Relationship Id="rId388" Type="http://schemas.openxmlformats.org/officeDocument/2006/relationships/hyperlink" Target="http://www.indexfungorum.org/Names/Names.asp?strGenus=Scytalidium" TargetMode="External"/><Relationship Id="rId511" Type="http://schemas.openxmlformats.org/officeDocument/2006/relationships/hyperlink" Target="http://www.speciesfungorum.org/Names/NamesRecord.asp?RecordID=274482" TargetMode="External"/><Relationship Id="rId553" Type="http://schemas.openxmlformats.org/officeDocument/2006/relationships/hyperlink" Target="http://www.speciesfungorum.org/Names/NamesRecord.asp?RecordID=581413" TargetMode="External"/><Relationship Id="rId609" Type="http://schemas.openxmlformats.org/officeDocument/2006/relationships/hyperlink" Target="http://www.indexfungorum.org/Names/NamesRecord.asp?RecordID=281245" TargetMode="External"/><Relationship Id="rId85" Type="http://schemas.openxmlformats.org/officeDocument/2006/relationships/hyperlink" Target="http://www.indexfungorum.org/Names/NamesRecord.asp?RecordID=118597" TargetMode="External"/><Relationship Id="rId150" Type="http://schemas.openxmlformats.org/officeDocument/2006/relationships/hyperlink" Target="http://www.indexfungorum.org/Names/Names.asp?strGenus=Peziza" TargetMode="External"/><Relationship Id="rId192" Type="http://schemas.openxmlformats.org/officeDocument/2006/relationships/hyperlink" Target="http://www.indexfungorum.org/Names/Names.asp?strGenus=Periperidium" TargetMode="External"/><Relationship Id="rId206" Type="http://schemas.openxmlformats.org/officeDocument/2006/relationships/hyperlink" Target="http://www.indexfungorum.org/Names/Names.asp?strGenus=Discosporella" TargetMode="External"/><Relationship Id="rId413" Type="http://schemas.openxmlformats.org/officeDocument/2006/relationships/hyperlink" Target="http://www.indexfungorum.org/Names/NamesRecord.asp?RecordID=311841" TargetMode="External"/><Relationship Id="rId595" Type="http://schemas.openxmlformats.org/officeDocument/2006/relationships/hyperlink" Target="http://www.speciesfungorum.org/Names/SynSpecies.asp?RecordID=326984" TargetMode="External"/><Relationship Id="rId248" Type="http://schemas.openxmlformats.org/officeDocument/2006/relationships/hyperlink" Target="http://www.indexfungorum.org/Names/NamesRecord.asp?RecordID=161660" TargetMode="External"/><Relationship Id="rId455" Type="http://schemas.openxmlformats.org/officeDocument/2006/relationships/hyperlink" Target="http://www.indexfungorum.org/Names/NamesRecord.asp?RecordID=119009" TargetMode="External"/><Relationship Id="rId497" Type="http://schemas.openxmlformats.org/officeDocument/2006/relationships/hyperlink" Target="http://www.indexfungorum.org/Names/Names.asp?strGenus=Phacidium" TargetMode="External"/><Relationship Id="rId620" Type="http://schemas.openxmlformats.org/officeDocument/2006/relationships/hyperlink" Target="http://www.indexfungorum.org/Names/NamesRecord.asp?RecordID=120323" TargetMode="External"/><Relationship Id="rId662" Type="http://schemas.openxmlformats.org/officeDocument/2006/relationships/footer" Target="footer3.xml"/><Relationship Id="rId12" Type="http://schemas.openxmlformats.org/officeDocument/2006/relationships/hyperlink" Target="http://www.indexfungorum.org/Names/Names.asp?strGenus=Sageria" TargetMode="External"/><Relationship Id="rId108" Type="http://schemas.openxmlformats.org/officeDocument/2006/relationships/hyperlink" Target="http://www.indexfungorum.org/Names/Names.asp?strGenus=Bostrichonema" TargetMode="External"/><Relationship Id="rId315" Type="http://schemas.openxmlformats.org/officeDocument/2006/relationships/hyperlink" Target="http://www.indexfungorum.org/Names/Names.asp?strGenus=Cryptosympodula" TargetMode="External"/><Relationship Id="rId357" Type="http://schemas.openxmlformats.org/officeDocument/2006/relationships/hyperlink" Target="http://www.indexfungorum.org/Names/Names.asp?strGenus=Tryblidiopycnis" TargetMode="External"/><Relationship Id="rId522" Type="http://schemas.openxmlformats.org/officeDocument/2006/relationships/hyperlink" Target="http://www.indexfungorum.org/Names/NamesRecord.asp?RecordID=167485" TargetMode="External"/><Relationship Id="rId54" Type="http://schemas.openxmlformats.org/officeDocument/2006/relationships/hyperlink" Target="http://www.indexfungorum.org/Names/Names.asp?strGenus=Calloria" TargetMode="External"/><Relationship Id="rId96" Type="http://schemas.openxmlformats.org/officeDocument/2006/relationships/hyperlink" Target="http://www.indexfungorum.org/Names/Names.asp?strGenus=Crumenulopsis" TargetMode="External"/><Relationship Id="rId161" Type="http://schemas.openxmlformats.org/officeDocument/2006/relationships/hyperlink" Target="http://www.indexfungorum.org/Names/Names.asp?strGenus=Cristulariella" TargetMode="External"/><Relationship Id="rId217" Type="http://schemas.openxmlformats.org/officeDocument/2006/relationships/hyperlink" Target="http://www.indexfungorum.org/names/NamesRecord.asp?RecordID=189636" TargetMode="External"/><Relationship Id="rId399" Type="http://schemas.openxmlformats.org/officeDocument/2006/relationships/hyperlink" Target="http://www.indexfungorum.org/Names/Names.asp?strGenus=Calycina" TargetMode="External"/><Relationship Id="rId564" Type="http://schemas.openxmlformats.org/officeDocument/2006/relationships/hyperlink" Target="http://www.indexfungorum.org/Names/GenusRecord.asp?RecordID=1717" TargetMode="External"/><Relationship Id="rId259" Type="http://schemas.openxmlformats.org/officeDocument/2006/relationships/hyperlink" Target="http://www.speciesfungorum.org/Names/SynSpecies.asp?RecordID=257970" TargetMode="External"/><Relationship Id="rId424" Type="http://schemas.openxmlformats.org/officeDocument/2006/relationships/hyperlink" Target="http://www.indexfungorum.org/Names/NamesRecord.asp?RecordID=431503" TargetMode="External"/><Relationship Id="rId466" Type="http://schemas.openxmlformats.org/officeDocument/2006/relationships/hyperlink" Target="http://www.indexfungorum.org/Names/Names.asp?strGenus=Gloeosporidiella" TargetMode="External"/><Relationship Id="rId631" Type="http://schemas.openxmlformats.org/officeDocument/2006/relationships/hyperlink" Target="http://www.speciesfungorum.org/Names/NamesRecord.asp?RecordID=279016" TargetMode="External"/><Relationship Id="rId23" Type="http://schemas.openxmlformats.org/officeDocument/2006/relationships/hyperlink" Target="http://www.indexfungorum.org/Names/NamesRecord.asp?RecordID=320877" TargetMode="External"/><Relationship Id="rId119" Type="http://schemas.openxmlformats.org/officeDocument/2006/relationships/hyperlink" Target="http://www.indexfungorum.org/Names/NamesRecord.asp?RecordID=201915" TargetMode="External"/><Relationship Id="rId270" Type="http://schemas.openxmlformats.org/officeDocument/2006/relationships/hyperlink" Target="http://www.indexfungorum.org/Names/NamesRecord.asp?RecordID=118349" TargetMode="External"/><Relationship Id="rId326" Type="http://schemas.openxmlformats.org/officeDocument/2006/relationships/hyperlink" Target="http://www.indexfungorum.org/Names/Names.asp?strGenus=Septotinia" TargetMode="External"/><Relationship Id="rId533" Type="http://schemas.openxmlformats.org/officeDocument/2006/relationships/hyperlink" Target="http://www.indexfungorum.org/Names/NamesRecord.asp?RecordID=147262" TargetMode="External"/><Relationship Id="rId65" Type="http://schemas.openxmlformats.org/officeDocument/2006/relationships/hyperlink" Target="http://www.speciesfungorum.org/Names/Names.asp?strGenus=Amerosporium" TargetMode="External"/><Relationship Id="rId130" Type="http://schemas.openxmlformats.org/officeDocument/2006/relationships/hyperlink" Target="http://www.indexfungorum.org/names/Names.asp?strGenus=Crumenula" TargetMode="External"/><Relationship Id="rId368" Type="http://schemas.openxmlformats.org/officeDocument/2006/relationships/hyperlink" Target="http://www.indexfungorum.org/Names/Names.asp?strGenus=Peziza" TargetMode="External"/><Relationship Id="rId575" Type="http://schemas.openxmlformats.org/officeDocument/2006/relationships/hyperlink" Target="http://www.indexfungorum.org/Names/families.asp?FamilyName=Rhytismataceae" TargetMode="External"/><Relationship Id="rId172" Type="http://schemas.openxmlformats.org/officeDocument/2006/relationships/hyperlink" Target="http://www.indexfungorum.org/Names/Names.asp?strGenus=Heterosphaeria" TargetMode="External"/><Relationship Id="rId228" Type="http://schemas.openxmlformats.org/officeDocument/2006/relationships/hyperlink" Target="http://www.indexfungorum.org/Names/NamesRecord.asp?RecordID=178919" TargetMode="External"/><Relationship Id="rId435" Type="http://schemas.openxmlformats.org/officeDocument/2006/relationships/hyperlink" Target="http://www.indexfungorum.org/Names/Names.asp?strGenus=Phyllosticta" TargetMode="External"/><Relationship Id="rId477" Type="http://schemas.openxmlformats.org/officeDocument/2006/relationships/hyperlink" Target="http://www.indexfungorum.org/Names/Names.asp?strGenus=Rhabdogloeopsis" TargetMode="External"/><Relationship Id="rId600" Type="http://schemas.openxmlformats.org/officeDocument/2006/relationships/hyperlink" Target="http://www.indexfungorum.org/Names/NamesRecord.asp?RecordID=103088" TargetMode="External"/><Relationship Id="rId642" Type="http://schemas.openxmlformats.org/officeDocument/2006/relationships/hyperlink" Target="http://www.speciesfungorum.org/Names/NamesRecord.asp?RecordID=503043" TargetMode="External"/><Relationship Id="rId281" Type="http://schemas.openxmlformats.org/officeDocument/2006/relationships/hyperlink" Target="http://www.indexfungorum.org/Names/families.asp?FamilyName=Sclerotiniaceae" TargetMode="External"/><Relationship Id="rId337" Type="http://schemas.openxmlformats.org/officeDocument/2006/relationships/hyperlink" Target="http://www.indexfungorum.org/Names/NamesRecord.asp?RecordID=236298" TargetMode="External"/><Relationship Id="rId502" Type="http://schemas.openxmlformats.org/officeDocument/2006/relationships/hyperlink" Target="http://www.speciesfungorum.org/Names/NamesRecord.asp?RecordID=183563" TargetMode="External"/><Relationship Id="rId34" Type="http://schemas.openxmlformats.org/officeDocument/2006/relationships/hyperlink" Target="http://www.indexfungorum.org/names/NamesRecord.asp?RecordID=231245" TargetMode="External"/><Relationship Id="rId76" Type="http://schemas.openxmlformats.org/officeDocument/2006/relationships/hyperlink" Target="http://www.indexfungorum.org/Names/Names.asp?strGenus=Sirobasidium" TargetMode="External"/><Relationship Id="rId141" Type="http://schemas.openxmlformats.org/officeDocument/2006/relationships/hyperlink" Target="http://www.indexfungorum.org/Names/Names.asp?strGenus=Sphaerocista" TargetMode="External"/><Relationship Id="rId379" Type="http://schemas.openxmlformats.org/officeDocument/2006/relationships/hyperlink" Target="http://www.indexfungorum.org/Names/Names.asp?strGenus=Xylogone" TargetMode="External"/><Relationship Id="rId544" Type="http://schemas.openxmlformats.org/officeDocument/2006/relationships/hyperlink" Target="http://www.indexfungorum.org/Names/families.asp?FamilyName=Rhytismataceae" TargetMode="External"/><Relationship Id="rId586" Type="http://schemas.openxmlformats.org/officeDocument/2006/relationships/hyperlink" Target="http://www.speciesfungorum.org/Names/SynSpecies.asp?RecordID=332665" TargetMode="External"/><Relationship Id="rId7" Type="http://schemas.openxmlformats.org/officeDocument/2006/relationships/hyperlink" Target="http://www.indexfungorum.org/Names/Names.asp?strGenus=Pycnocalyx" TargetMode="External"/><Relationship Id="rId183" Type="http://schemas.openxmlformats.org/officeDocument/2006/relationships/hyperlink" Target="http://www.indexfungorum.org/Names/Names.asp?strGenus=Monochaetiellopsis" TargetMode="External"/><Relationship Id="rId239" Type="http://schemas.openxmlformats.org/officeDocument/2006/relationships/hyperlink" Target="http://www.indexfungorum.org/Names/Names.asp?strGenus=Cryocaligula" TargetMode="External"/><Relationship Id="rId390" Type="http://schemas.openxmlformats.org/officeDocument/2006/relationships/hyperlink" Target="http://www.indexfungorum.org/Names/Names.asp?strGenus=Scytalidium" TargetMode="External"/><Relationship Id="rId404" Type="http://schemas.openxmlformats.org/officeDocument/2006/relationships/hyperlink" Target="http://www.indexfungorum.org/Names/GenusRecord.asp?RecordID=1720" TargetMode="External"/><Relationship Id="rId446" Type="http://schemas.openxmlformats.org/officeDocument/2006/relationships/hyperlink" Target="http://www.indexfungorum.org/Names/Names.asp?strGenus=Diplodina" TargetMode="External"/><Relationship Id="rId611" Type="http://schemas.openxmlformats.org/officeDocument/2006/relationships/hyperlink" Target="http://www.indexfungorum.org/Names/families.asp?FamilyName=Rhytismataceae" TargetMode="External"/><Relationship Id="rId653" Type="http://schemas.openxmlformats.org/officeDocument/2006/relationships/hyperlink" Target="http://www.indexfungorum.org/Names/NamesRecord.asp?RecordID=325012" TargetMode="External"/><Relationship Id="rId250" Type="http://schemas.openxmlformats.org/officeDocument/2006/relationships/hyperlink" Target="http://www.indexfungorum.org/Names/NamesRecord.asp?RecordID=285232" TargetMode="External"/><Relationship Id="rId292" Type="http://schemas.openxmlformats.org/officeDocument/2006/relationships/hyperlink" Target="http://www.indexfungorum.org/Names/Names.asp?strGenus=Ciliosira" TargetMode="External"/><Relationship Id="rId306" Type="http://schemas.openxmlformats.org/officeDocument/2006/relationships/hyperlink" Target="http://www.indexfungorum.org/Names/NamesRecord.asp?RecordID=196956" TargetMode="External"/><Relationship Id="rId488" Type="http://schemas.openxmlformats.org/officeDocument/2006/relationships/hyperlink" Target="http://www.indexfungorum.org/Names/Names.asp?strGenus=Pseudocercosporella" TargetMode="External"/><Relationship Id="rId45" Type="http://schemas.openxmlformats.org/officeDocument/2006/relationships/hyperlink" Target="http://www.indexfungorum.org/names/NamesRecord.asp?RecordID=296604" TargetMode="External"/><Relationship Id="rId87" Type="http://schemas.openxmlformats.org/officeDocument/2006/relationships/hyperlink" Target="http://www.indexfungorum.org/Names/GenusRecord.asp?RecordID=25807" TargetMode="External"/><Relationship Id="rId110" Type="http://schemas.openxmlformats.org/officeDocument/2006/relationships/hyperlink" Target="http://www.indexfungorum.org/Names/NamesRecord.asp?RecordID=201826" TargetMode="External"/><Relationship Id="rId348" Type="http://schemas.openxmlformats.org/officeDocument/2006/relationships/hyperlink" Target="http://www.indexfungorum.org/Names/NamesRecord.asp?RecordID=324235" TargetMode="External"/><Relationship Id="rId513" Type="http://schemas.openxmlformats.org/officeDocument/2006/relationships/hyperlink" Target="http://www.speciesfungorum.org/Names/NamesRecord.asp?RecordID=186566" TargetMode="External"/><Relationship Id="rId555" Type="http://schemas.openxmlformats.org/officeDocument/2006/relationships/hyperlink" Target="http://www.indexfungorum.org/Names/NamesRecord.asp?RecordID=160559" TargetMode="External"/><Relationship Id="rId597" Type="http://schemas.openxmlformats.org/officeDocument/2006/relationships/hyperlink" Target="http://www.indexfungorum.org/Names/NamesRecord.asp?RecordID=279006" TargetMode="External"/><Relationship Id="rId152" Type="http://schemas.openxmlformats.org/officeDocument/2006/relationships/hyperlink" Target="http://www.indexfungorum.org/Names/Names.asp?strGenus=Sphaeronaema" TargetMode="External"/><Relationship Id="rId194" Type="http://schemas.openxmlformats.org/officeDocument/2006/relationships/hyperlink" Target="http://www.indexfungorum.org/Names/Names.asp?strGenus=Ciboria" TargetMode="External"/><Relationship Id="rId208" Type="http://schemas.openxmlformats.org/officeDocument/2006/relationships/hyperlink" Target="http://www.indexfungorum.org/Names/NamesRecord.asp?RecordID=166810" TargetMode="External"/><Relationship Id="rId415" Type="http://schemas.openxmlformats.org/officeDocument/2006/relationships/hyperlink" Target="http://www.indexfungorum.org/Names/Names.asp?strGenus=Dermea" TargetMode="External"/><Relationship Id="rId457" Type="http://schemas.openxmlformats.org/officeDocument/2006/relationships/hyperlink" Target="http://www.indexfungorum.org/Names/Names.asp?strGenus=Chalara" TargetMode="External"/><Relationship Id="rId622" Type="http://schemas.openxmlformats.org/officeDocument/2006/relationships/hyperlink" Target="http://www.speciesfungorum.org/Names/NamesRecord.asp?RecordID=175134" TargetMode="External"/><Relationship Id="rId261" Type="http://schemas.openxmlformats.org/officeDocument/2006/relationships/hyperlink" Target="http://www.indexfungorum.org/Names/NamesRecord.asp?RecordID=266515" TargetMode="External"/><Relationship Id="rId499" Type="http://schemas.openxmlformats.org/officeDocument/2006/relationships/hyperlink" Target="http://www.indexfungorum.org/Names/Names.asp?strGenus=Sphaeria" TargetMode="External"/><Relationship Id="rId664" Type="http://schemas.openxmlformats.org/officeDocument/2006/relationships/theme" Target="theme/theme1.xml"/><Relationship Id="rId14" Type="http://schemas.openxmlformats.org/officeDocument/2006/relationships/hyperlink" Target="http://www.indexfungorum.org/Names/Names.asp?strGenus=Polymorphum" TargetMode="External"/><Relationship Id="rId56" Type="http://schemas.openxmlformats.org/officeDocument/2006/relationships/hyperlink" Target="http://www.indexfungorum.org/Names/Names.asp?strGenus=Cylindrocolla" TargetMode="External"/><Relationship Id="rId317" Type="http://schemas.openxmlformats.org/officeDocument/2006/relationships/hyperlink" Target="http://www.indexfungorum.org/Names/Names.asp?strGenus=Seaverinia" TargetMode="External"/><Relationship Id="rId359" Type="http://schemas.openxmlformats.org/officeDocument/2006/relationships/hyperlink" Target="http://www.indexfungorum.org/Names/Names.asp?strGenus=Tympanis" TargetMode="External"/><Relationship Id="rId524" Type="http://schemas.openxmlformats.org/officeDocument/2006/relationships/hyperlink" Target="http://www.indexfungorum.org/Names/Names.asp?strGenus=Coccomyces" TargetMode="External"/><Relationship Id="rId566" Type="http://schemas.openxmlformats.org/officeDocument/2006/relationships/hyperlink" Target="http://www.indexfungorum.org/Names/NamesRecord.asp?RecordID=120797" TargetMode="External"/><Relationship Id="rId98" Type="http://schemas.openxmlformats.org/officeDocument/2006/relationships/hyperlink" Target="http://www.indexfungorum.org/Names/Names.asp?strGenus=Peziza" TargetMode="External"/><Relationship Id="rId121" Type="http://schemas.openxmlformats.org/officeDocument/2006/relationships/hyperlink" Target="http://www.indexfungorum.org/Names/Names.asp?strGenus=Godronia" TargetMode="External"/><Relationship Id="rId163" Type="http://schemas.openxmlformats.org/officeDocument/2006/relationships/hyperlink" Target="http://www.indexfungorum.org/Names/Names.asp?strGenus=Pseudocercosporella" TargetMode="External"/><Relationship Id="rId219" Type="http://schemas.openxmlformats.org/officeDocument/2006/relationships/hyperlink" Target="http://www.indexfungorum.org/Names/Names.asp?strGenus=Leptoteichion" TargetMode="External"/><Relationship Id="rId370" Type="http://schemas.openxmlformats.org/officeDocument/2006/relationships/hyperlink" Target="http://www.indexfungorum.org/Names/NamesRecord.asp?RecordID=228493" TargetMode="External"/><Relationship Id="rId426" Type="http://schemas.openxmlformats.org/officeDocument/2006/relationships/hyperlink" Target="http://www.indexfungorum.org/Names/Names.asp?strGenus=Drepanopeziza" TargetMode="External"/><Relationship Id="rId633" Type="http://schemas.openxmlformats.org/officeDocument/2006/relationships/hyperlink" Target="http://www.indexfungorum.org/Names/NamesRecord.asp?RecordID=152757" TargetMode="External"/><Relationship Id="rId230" Type="http://schemas.openxmlformats.org/officeDocument/2006/relationships/hyperlink" Target="http://www.indexfungorum.org/Names/Names.asp?strGenus=Discohainesia" TargetMode="External"/><Relationship Id="rId468" Type="http://schemas.openxmlformats.org/officeDocument/2006/relationships/hyperlink" Target="http://www.indexfungorum.org/Names/Names.asp?strGenus=Phialophora" TargetMode="External"/><Relationship Id="rId25" Type="http://schemas.openxmlformats.org/officeDocument/2006/relationships/hyperlink" Target="http://www.indexfungorum.org/Names/families.asp?FamilyName=Ascodichaenaceae" TargetMode="External"/><Relationship Id="rId67" Type="http://schemas.openxmlformats.org/officeDocument/2006/relationships/hyperlink" Target="http://www.indexfungorum.org/Names/Names.asp?strGenus=Helvella" TargetMode="External"/><Relationship Id="rId272" Type="http://schemas.openxmlformats.org/officeDocument/2006/relationships/hyperlink" Target="http://www.indexfungorum.org/Names/GenusRecord.asp?RecordID=4571" TargetMode="External"/><Relationship Id="rId328" Type="http://schemas.openxmlformats.org/officeDocument/2006/relationships/hyperlink" Target="http://www.indexfungorum.org/Names/Names.asp?strGenus=Septotis" TargetMode="External"/><Relationship Id="rId535" Type="http://schemas.openxmlformats.org/officeDocument/2006/relationships/hyperlink" Target="http://www.speciesfungorum.org/Names/SynSpecies.asp?RecordID=284526" TargetMode="External"/><Relationship Id="rId577" Type="http://schemas.openxmlformats.org/officeDocument/2006/relationships/hyperlink" Target="http://www.speciesfungorum.org/Names/SynSpecies.asp?RecordID=464326" TargetMode="External"/><Relationship Id="rId132" Type="http://schemas.openxmlformats.org/officeDocument/2006/relationships/hyperlink" Target="http://www.indexfungorum.org/Names/Names.asp?strGenus=Chondropodiella" TargetMode="External"/><Relationship Id="rId174" Type="http://schemas.openxmlformats.org/officeDocument/2006/relationships/hyperlink" Target="http://www.indexfungorum.org/Names/Names.asp?strGenus=Heteropatella" TargetMode="External"/><Relationship Id="rId381" Type="http://schemas.openxmlformats.org/officeDocument/2006/relationships/hyperlink" Target="http://www.indexfungorum.org/Names/Names.asp?strGenus=Scytalidium" TargetMode="External"/><Relationship Id="rId602" Type="http://schemas.openxmlformats.org/officeDocument/2006/relationships/hyperlink" Target="http://www.indexfungorum.org/Names/families.asp?FamilyName=Rhytismataceae" TargetMode="External"/><Relationship Id="rId241" Type="http://schemas.openxmlformats.org/officeDocument/2006/relationships/hyperlink" Target="http://www.indexfungorum.org/Names/Names.asp?strGenus=Pragmopora" TargetMode="External"/><Relationship Id="rId437" Type="http://schemas.openxmlformats.org/officeDocument/2006/relationships/hyperlink" Target="http://www.indexfungorum.org/Names/Names.asp?strGenus=Gloeosporidiella" TargetMode="External"/><Relationship Id="rId479" Type="http://schemas.openxmlformats.org/officeDocument/2006/relationships/hyperlink" Target="http://www.indexfungorum.org/Names/Names.asp?strGenus=Stromatinia" TargetMode="External"/><Relationship Id="rId644" Type="http://schemas.openxmlformats.org/officeDocument/2006/relationships/hyperlink" Target="http://www.speciesfungorum.org/Names/NamesRecord.asp?RecordID=175475" TargetMode="External"/><Relationship Id="rId36" Type="http://schemas.openxmlformats.org/officeDocument/2006/relationships/hyperlink" Target="http://www.indexfungorum.org/names/Names.asp?strGenus=Psilospora" TargetMode="External"/><Relationship Id="rId283" Type="http://schemas.openxmlformats.org/officeDocument/2006/relationships/hyperlink" Target="http://www.speciesfungorum.org/Names/SynSpecies.asp?RecordID=290327" TargetMode="External"/><Relationship Id="rId339" Type="http://schemas.openxmlformats.org/officeDocument/2006/relationships/hyperlink" Target="http://www.indexfungorum.org/Names/Names.asp?strGenus=Septoria" TargetMode="External"/><Relationship Id="rId490" Type="http://schemas.openxmlformats.org/officeDocument/2006/relationships/hyperlink" Target="http://www.indexfungorum.org/Names/Names.asp?strGenus=Tympanis" TargetMode="External"/><Relationship Id="rId504" Type="http://schemas.openxmlformats.org/officeDocument/2006/relationships/hyperlink" Target="http://www.speciesfungorum.org/Names/NamesRecord.asp?RecordID=186396" TargetMode="External"/><Relationship Id="rId546" Type="http://schemas.openxmlformats.org/officeDocument/2006/relationships/hyperlink" Target="http://www.speciesfungorum.org/Names/NamesRecord.asp?RecordID=190306" TargetMode="External"/><Relationship Id="rId78" Type="http://schemas.openxmlformats.org/officeDocument/2006/relationships/hyperlink" Target="http://www.indexfungorum.org/Names/Names.asp?strGenus=Pirobasidium" TargetMode="External"/><Relationship Id="rId101" Type="http://schemas.openxmlformats.org/officeDocument/2006/relationships/hyperlink" Target="http://www.indexfungorum.org/Names/Names.asp?strGenus=Digitosporium" TargetMode="External"/><Relationship Id="rId143" Type="http://schemas.openxmlformats.org/officeDocument/2006/relationships/hyperlink" Target="http://www.indexfungorum.org/Names/Names.asp?strGenus=Sirodiplospora" TargetMode="External"/><Relationship Id="rId185" Type="http://schemas.openxmlformats.org/officeDocument/2006/relationships/hyperlink" Target="http://www.indexfungorum.org/Names/NamesRecord.asp?RecordID=487849" TargetMode="External"/><Relationship Id="rId350" Type="http://schemas.openxmlformats.org/officeDocument/2006/relationships/hyperlink" Target="http://www.indexfungorum.org/Names/Names.asp?strGenus=Streptobotrys" TargetMode="External"/><Relationship Id="rId406" Type="http://schemas.openxmlformats.org/officeDocument/2006/relationships/hyperlink" Target="http://www.indexfungorum.org/Names/GenusRecord.asp?RecordID=1720" TargetMode="External"/><Relationship Id="rId588" Type="http://schemas.openxmlformats.org/officeDocument/2006/relationships/hyperlink" Target="http://www.indexfungorum.org/Names/NamesRecord.asp?RecordID=120797" TargetMode="External"/><Relationship Id="rId9" Type="http://schemas.openxmlformats.org/officeDocument/2006/relationships/hyperlink" Target="http://www.indexfungorum.org/Names/Names.asp?strGenus=Ascoconidium" TargetMode="External"/><Relationship Id="rId210" Type="http://schemas.openxmlformats.org/officeDocument/2006/relationships/hyperlink" Target="http://www.indexfungorum.org/Names/NamesRecord.asp?RecordID=275334" TargetMode="External"/><Relationship Id="rId392" Type="http://schemas.openxmlformats.org/officeDocument/2006/relationships/hyperlink" Target="http://www.indexfungorum.org/Names/Names.asp?strGenus=Scytalidium" TargetMode="External"/><Relationship Id="rId448" Type="http://schemas.openxmlformats.org/officeDocument/2006/relationships/hyperlink" Target="http://www.indexfungorum.org/Names/Names.asp?strGenus=Endomelanconium" TargetMode="External"/><Relationship Id="rId613" Type="http://schemas.openxmlformats.org/officeDocument/2006/relationships/hyperlink" Target="http://www.speciesfungorum.org/Names/SynSpecies.asp?RecordID=103088" TargetMode="External"/><Relationship Id="rId655" Type="http://schemas.openxmlformats.org/officeDocument/2006/relationships/hyperlink" Target="http://www.indexfungorum.org/Names/Names.asp?strGenus=Tricladium" TargetMode="External"/><Relationship Id="rId252" Type="http://schemas.openxmlformats.org/officeDocument/2006/relationships/hyperlink" Target="http://www.indexfungorum.org/Names/NamesRecord.asp?RecordID=279665" TargetMode="External"/><Relationship Id="rId294" Type="http://schemas.openxmlformats.org/officeDocument/2006/relationships/hyperlink" Target="http://www.indexfungorum.org/Names/Names.asp?strGenus=Pyrenopeziza" TargetMode="External"/><Relationship Id="rId308" Type="http://schemas.openxmlformats.org/officeDocument/2006/relationships/hyperlink" Target="http://www.indexfungorum.org/Names/GenusRecord.asp?RecordID=4706" TargetMode="External"/><Relationship Id="rId515" Type="http://schemas.openxmlformats.org/officeDocument/2006/relationships/hyperlink" Target="http://www.speciesfungorum.org/Names/NamesRecord.asp?RecordID=423414" TargetMode="External"/><Relationship Id="rId47" Type="http://schemas.openxmlformats.org/officeDocument/2006/relationships/hyperlink" Target="http://www.indexfungorum.org/Names/Names.asp?strGenus=Blumeriella" TargetMode="External"/><Relationship Id="rId89" Type="http://schemas.openxmlformats.org/officeDocument/2006/relationships/hyperlink" Target="http://www.speciesfungorum.org/Names/SynSpecies.asp?RecordID=521673" TargetMode="External"/><Relationship Id="rId112" Type="http://schemas.openxmlformats.org/officeDocument/2006/relationships/hyperlink" Target="http://www.indexfungorum.org/Names/NamesRecord.asp?RecordID=196773" TargetMode="External"/><Relationship Id="rId154" Type="http://schemas.openxmlformats.org/officeDocument/2006/relationships/hyperlink" Target="http://www.nrcresearchpress.com/doi/abs/10.1139/b89-360?journalCode=cjb1" TargetMode="External"/><Relationship Id="rId361" Type="http://schemas.openxmlformats.org/officeDocument/2006/relationships/hyperlink" Target="http://www.indexfungorum.org/Names/Names.asp?strGenus=Pleurophomella" TargetMode="External"/><Relationship Id="rId557" Type="http://schemas.openxmlformats.org/officeDocument/2006/relationships/hyperlink" Target="http://www.speciesfungorum.org/Names/SynSpecies.asp?RecordID=296061" TargetMode="External"/><Relationship Id="rId599" Type="http://schemas.openxmlformats.org/officeDocument/2006/relationships/hyperlink" Target="http://www.indexfungorum.org/Names/families.asp?FamilyName=Rhytismataceae" TargetMode="External"/><Relationship Id="rId196" Type="http://schemas.openxmlformats.org/officeDocument/2006/relationships/hyperlink" Target="http://www.indexfungorum.org/Names/Names.asp?strGenus=Ocotomyces" TargetMode="External"/><Relationship Id="rId417" Type="http://schemas.openxmlformats.org/officeDocument/2006/relationships/hyperlink" Target="http://www.indexfungorum.org/Names/Names.asp?strGenus=Collonaemella" TargetMode="External"/><Relationship Id="rId459" Type="http://schemas.openxmlformats.org/officeDocument/2006/relationships/hyperlink" Target="http://www.speciesfungorum.org/Names/SynSpecies.asp?RecordID=324988" TargetMode="External"/><Relationship Id="rId624" Type="http://schemas.openxmlformats.org/officeDocument/2006/relationships/hyperlink" Target="http://www.speciesfungorum.org/Names/NamesRecord.asp?RecordID=209934" TargetMode="External"/><Relationship Id="rId16" Type="http://schemas.openxmlformats.org/officeDocument/2006/relationships/hyperlink" Target="http://www.indexfungorum.org/Names/Names.asp?strGenus=Opegrapha" TargetMode="External"/><Relationship Id="rId221" Type="http://schemas.openxmlformats.org/officeDocument/2006/relationships/hyperlink" Target="http://www.indexfungorum.org/Names/Names.asp?strGenus=Operculella" TargetMode="External"/><Relationship Id="rId263" Type="http://schemas.openxmlformats.org/officeDocument/2006/relationships/hyperlink" Target="http://www.indexfungorum.org/Names/GenusRecord.asp?RecordID=4571" TargetMode="External"/><Relationship Id="rId319" Type="http://schemas.openxmlformats.org/officeDocument/2006/relationships/hyperlink" Target="http://www.indexfungorum.org/Names/Names.asp?strGenus=Verrucobotrys" TargetMode="External"/><Relationship Id="rId470" Type="http://schemas.openxmlformats.org/officeDocument/2006/relationships/hyperlink" Target="http://www.indexfungorum.org/Names/Names.asp?strGenus=Sarcotrochila" TargetMode="External"/><Relationship Id="rId526" Type="http://schemas.openxmlformats.org/officeDocument/2006/relationships/hyperlink" Target="http://www.indexfungorum.org/Names/Names.asp?strGenus=Leptothyrium" TargetMode="External"/><Relationship Id="rId58" Type="http://schemas.openxmlformats.org/officeDocument/2006/relationships/hyperlink" Target="http://www.indexfungorum.org/Names/Names.asp?strGenus=Creothyrium" TargetMode="External"/><Relationship Id="rId123" Type="http://schemas.openxmlformats.org/officeDocument/2006/relationships/hyperlink" Target="http://www.indexfungorum.org/Names/Names.asp?strGenus=Sphaeronaema" TargetMode="External"/><Relationship Id="rId330" Type="http://schemas.openxmlformats.org/officeDocument/2006/relationships/hyperlink" Target="http://www.indexfungorum.org/Names/Names.asp?strGenus=Stamnaria" TargetMode="External"/><Relationship Id="rId568" Type="http://schemas.openxmlformats.org/officeDocument/2006/relationships/hyperlink" Target="http://www.speciesfungorum.org/Names/SynSpecies.asp?RecordID=332663" TargetMode="External"/><Relationship Id="rId165" Type="http://schemas.openxmlformats.org/officeDocument/2006/relationships/hyperlink" Target="http://www.indexfungorum.org/Names/Names.asp?strGenus=Helgardia" TargetMode="External"/><Relationship Id="rId372" Type="http://schemas.openxmlformats.org/officeDocument/2006/relationships/hyperlink" Target="javascript:showOneRec('BPI%20395085')" TargetMode="External"/><Relationship Id="rId428" Type="http://schemas.openxmlformats.org/officeDocument/2006/relationships/hyperlink" Target="http://www.indexfungorum.org/Names/NamesRecord.asp?RecordID=166099" TargetMode="External"/><Relationship Id="rId635" Type="http://schemas.openxmlformats.org/officeDocument/2006/relationships/hyperlink" Target="http://www.speciesfungorum.org/Names/NamesRecord.asp?RecordID=190458" TargetMode="External"/><Relationship Id="rId232" Type="http://schemas.openxmlformats.org/officeDocument/2006/relationships/hyperlink" Target="http://www.indexfungorum.org/Names/NamesRecord.asp?RecordID=194952" TargetMode="External"/><Relationship Id="rId274" Type="http://schemas.openxmlformats.org/officeDocument/2006/relationships/hyperlink" Target="http://www.speciesfungorum.org/Names/SynSpecies.asp?RecordID=207431" TargetMode="External"/><Relationship Id="rId481" Type="http://schemas.openxmlformats.org/officeDocument/2006/relationships/hyperlink" Target="http://www.indexfungorum.org/Names/Names.asp?strGenus=Peziza" TargetMode="External"/><Relationship Id="rId27" Type="http://schemas.openxmlformats.org/officeDocument/2006/relationships/hyperlink" Target="http://www.indexfungorum.org/Names/Names.asp?strGenus=Ascodichaena" TargetMode="External"/><Relationship Id="rId69" Type="http://schemas.openxmlformats.org/officeDocument/2006/relationships/hyperlink" Target="http://www.indexfungorum.org/Names/Names.asp?strGenus=Dothiorina" TargetMode="External"/><Relationship Id="rId134" Type="http://schemas.openxmlformats.org/officeDocument/2006/relationships/hyperlink" Target="http://www.indexfungorum.org/Names/Names.asp?strGenus=Sphaeronaema" TargetMode="External"/><Relationship Id="rId537" Type="http://schemas.openxmlformats.org/officeDocument/2006/relationships/hyperlink" Target="http://www.indexfungorum.org/Names/NamesRecord.asp?RecordID=483049" TargetMode="External"/><Relationship Id="rId579" Type="http://schemas.openxmlformats.org/officeDocument/2006/relationships/hyperlink" Target="http://www.indexfungorum.org/Names/NamesRecord.asp?RecordID=262291" TargetMode="External"/><Relationship Id="rId80" Type="http://schemas.openxmlformats.org/officeDocument/2006/relationships/hyperlink" Target="http://www.indexfungorum.org/Names/Names.asp?strGenus=Lichen" TargetMode="External"/><Relationship Id="rId176" Type="http://schemas.openxmlformats.org/officeDocument/2006/relationships/hyperlink" Target="http://www.indexfungorum.org/Names/Names.asp?strGenus=Hyphodiscus" TargetMode="External"/><Relationship Id="rId341" Type="http://schemas.openxmlformats.org/officeDocument/2006/relationships/hyperlink" Target="http://www.indexfungorum.org/Names/Names.asp?strGenus=Streptotinia" TargetMode="External"/><Relationship Id="rId383" Type="http://schemas.openxmlformats.org/officeDocument/2006/relationships/hyperlink" Target="http://www.indexfungorum.org/Names/Names.asp?strGenus=Scytalidium" TargetMode="External"/><Relationship Id="rId439" Type="http://schemas.openxmlformats.org/officeDocument/2006/relationships/hyperlink" Target="http://www.indexfungorum.org/Names/Names.asp?strGenus=Encoeliopsis" TargetMode="External"/><Relationship Id="rId590" Type="http://schemas.openxmlformats.org/officeDocument/2006/relationships/hyperlink" Target="http://www.indexfungorum.org/Names/families.asp?FamilyName=Rhytismataceae" TargetMode="External"/><Relationship Id="rId604" Type="http://schemas.openxmlformats.org/officeDocument/2006/relationships/hyperlink" Target="http://www.speciesfungorum.org/Names/SynSpecies.asp?RecordID=434590" TargetMode="External"/><Relationship Id="rId646" Type="http://schemas.openxmlformats.org/officeDocument/2006/relationships/hyperlink" Target="http://www.indexfungorum.org/Names/Names.asp?strGenus=Myxofusicoccum" TargetMode="External"/><Relationship Id="rId201" Type="http://schemas.openxmlformats.org/officeDocument/2006/relationships/hyperlink" Target="http://www.indexfungorum.org/Names/Names.asp?strGenus=Ovulitis" TargetMode="External"/><Relationship Id="rId243" Type="http://schemas.openxmlformats.org/officeDocument/2006/relationships/hyperlink" Target="http://www.indexfungorum.org/Names/Names.asp?strGenus=Pragmopycnis" TargetMode="External"/><Relationship Id="rId285" Type="http://schemas.openxmlformats.org/officeDocument/2006/relationships/hyperlink" Target="http://www.indexfungorum.org/Names/NamesRecord.asp?RecordID=279665" TargetMode="External"/><Relationship Id="rId450" Type="http://schemas.openxmlformats.org/officeDocument/2006/relationships/hyperlink" Target="http://www.indexfungorum.org/Names/NamesRecord.asp?RecordID=119009" TargetMode="External"/><Relationship Id="rId506" Type="http://schemas.openxmlformats.org/officeDocument/2006/relationships/hyperlink" Target="http://www.speciesfungorum.org/Names/NamesRecord.asp?RecordID=423133" TargetMode="External"/><Relationship Id="rId38" Type="http://schemas.openxmlformats.org/officeDocument/2006/relationships/hyperlink" Target="http://www.indexfungorum.org/names/NamesRecord.asp?RecordID=396395" TargetMode="External"/><Relationship Id="rId103" Type="http://schemas.openxmlformats.org/officeDocument/2006/relationships/hyperlink" Target="http://www.indexfungorum.org/Names/Names.asp?strGenus=Dermea" TargetMode="External"/><Relationship Id="rId310" Type="http://schemas.openxmlformats.org/officeDocument/2006/relationships/hyperlink" Target="http://www.indexfungorum.org/Names/Names.asp?strGenus=Rhizocalyx" TargetMode="External"/><Relationship Id="rId492" Type="http://schemas.openxmlformats.org/officeDocument/2006/relationships/hyperlink" Target="http://www.indexfungorum.org/Names/Names.asp?strGenus=Sirodothis" TargetMode="External"/><Relationship Id="rId548" Type="http://schemas.openxmlformats.org/officeDocument/2006/relationships/hyperlink" Target="http://www.speciesfungorum.org/Names/NamesRecord.asp?RecordID=453083" TargetMode="External"/><Relationship Id="rId91" Type="http://schemas.openxmlformats.org/officeDocument/2006/relationships/hyperlink" Target="http://www.indexfungorum.org/Names/NamesRecord.asp?RecordID=285864" TargetMode="External"/><Relationship Id="rId145" Type="http://schemas.openxmlformats.org/officeDocument/2006/relationships/hyperlink" Target="http://www.indexfungorum.org/Names/Names.asp?strGenus=Clinterium" TargetMode="External"/><Relationship Id="rId187" Type="http://schemas.openxmlformats.org/officeDocument/2006/relationships/hyperlink" Target="http://www.indexfungorum.org/Names/NamesRecord.asp?RecordID=178317" TargetMode="External"/><Relationship Id="rId352" Type="http://schemas.openxmlformats.org/officeDocument/2006/relationships/hyperlink" Target="http://www.indexfungorum.org/Names/Names.asp?strGenus=Strossmayeria" TargetMode="External"/><Relationship Id="rId394" Type="http://schemas.openxmlformats.org/officeDocument/2006/relationships/hyperlink" Target="http://www.indexfungorum.org/Names/NamesRecord.asp?RecordID=150041" TargetMode="External"/><Relationship Id="rId408" Type="http://schemas.openxmlformats.org/officeDocument/2006/relationships/hyperlink" Target="http://www.indexfungorum.org/Names/GenusRecord.asp?RecordID=1720" TargetMode="External"/><Relationship Id="rId615" Type="http://schemas.openxmlformats.org/officeDocument/2006/relationships/hyperlink" Target="http://www.indexfungorum.org/Names/Names.asp?strGenus=Lophodermium" TargetMode="External"/><Relationship Id="rId212" Type="http://schemas.openxmlformats.org/officeDocument/2006/relationships/hyperlink" Target="http://www.indexfungorum.org/Names/Names.asp?strGenus=Pachydiscula" TargetMode="External"/><Relationship Id="rId254" Type="http://schemas.openxmlformats.org/officeDocument/2006/relationships/hyperlink" Target="http://www.indexfungorum.org/Names/NamesRecord.asp?RecordID=207431" TargetMode="External"/><Relationship Id="rId657" Type="http://schemas.openxmlformats.org/officeDocument/2006/relationships/header" Target="header1.xml"/><Relationship Id="rId49" Type="http://schemas.openxmlformats.org/officeDocument/2006/relationships/hyperlink" Target="http://www.indexfungorum.org/Names/Names.asp?strGenus=Calloria" TargetMode="External"/><Relationship Id="rId114" Type="http://schemas.openxmlformats.org/officeDocument/2006/relationships/hyperlink" Target="http://www.indexfungorum.org/Names/NamesRecord.asp?RecordID=201684" TargetMode="External"/><Relationship Id="rId296" Type="http://schemas.openxmlformats.org/officeDocument/2006/relationships/hyperlink" Target="http://www.indexfungorum.org/Names/Names.asp?strGenus=Peziza" TargetMode="External"/><Relationship Id="rId461" Type="http://schemas.openxmlformats.org/officeDocument/2006/relationships/hyperlink" Target="http://www.indexfungorum.org/Names/Names.asp?strGenus=Sclerotium" TargetMode="External"/><Relationship Id="rId517" Type="http://schemas.openxmlformats.org/officeDocument/2006/relationships/hyperlink" Target="http://www.speciesfungorum.org/Names/NamesRecord.asp?RecordID=183870" TargetMode="External"/><Relationship Id="rId559" Type="http://schemas.openxmlformats.org/officeDocument/2006/relationships/hyperlink" Target="http://www.indexfungorum.org/Names/NamesRecord.asp?RecordID=160559" TargetMode="External"/><Relationship Id="rId60" Type="http://schemas.openxmlformats.org/officeDocument/2006/relationships/hyperlink" Target="http://www.indexfungorum.org/Names/NamesRecord.asp?RecordID=275728" TargetMode="External"/><Relationship Id="rId156" Type="http://schemas.openxmlformats.org/officeDocument/2006/relationships/hyperlink" Target="http://www.indexfungorum.org/Names/Names.asp?strGenus=Grovesinia" TargetMode="External"/><Relationship Id="rId198" Type="http://schemas.openxmlformats.org/officeDocument/2006/relationships/hyperlink" Target="http://www.indexfungorum.org/Names/Names.asp?strGenus=Uyucamyces" TargetMode="External"/><Relationship Id="rId321" Type="http://schemas.openxmlformats.org/officeDocument/2006/relationships/hyperlink" Target="http://www.indexfungorum.org/Names/Names.asp?strGenus=Botrytis" TargetMode="External"/><Relationship Id="rId363" Type="http://schemas.openxmlformats.org/officeDocument/2006/relationships/hyperlink" Target="http://www.speciesfungorum.org/Names/SynSpecies.asp?RecordID=163456" TargetMode="External"/><Relationship Id="rId419" Type="http://schemas.openxmlformats.org/officeDocument/2006/relationships/hyperlink" Target="http://www.indexfungorum.org/Names/Names.asp?strGenus=Sphaerographium" TargetMode="External"/><Relationship Id="rId570" Type="http://schemas.openxmlformats.org/officeDocument/2006/relationships/hyperlink" Target="http://www.indexfungorum.org/Names/NamesRecord.asp?RecordID=284526" TargetMode="External"/><Relationship Id="rId626" Type="http://schemas.openxmlformats.org/officeDocument/2006/relationships/hyperlink" Target="http://www.speciesfungorum.org/Names/NamesRecord.asp?RecordID=160944" TargetMode="External"/><Relationship Id="rId202" Type="http://schemas.openxmlformats.org/officeDocument/2006/relationships/hyperlink" Target="http://www.indexfungorum.org/Names/Names.asp?strGenus=Ovulinia" TargetMode="External"/><Relationship Id="rId223" Type="http://schemas.openxmlformats.org/officeDocument/2006/relationships/hyperlink" Target="http://www.indexfungorum.org/Names/Names.asp?strGenus=Phacidium" TargetMode="External"/><Relationship Id="rId244" Type="http://schemas.openxmlformats.org/officeDocument/2006/relationships/hyperlink" Target="http://www.indexfungorum.org/Names/Names.asp?strGenus=Pragmopora" TargetMode="External"/><Relationship Id="rId430" Type="http://schemas.openxmlformats.org/officeDocument/2006/relationships/hyperlink" Target="http://www.indexfungorum.org/Names/Names.asp?strGenus=Monostichella" TargetMode="External"/><Relationship Id="rId647" Type="http://schemas.openxmlformats.org/officeDocument/2006/relationships/hyperlink" Target="http://www.indexfungorum.org/Names/NamesRecord.asp?RecordID=120998" TargetMode="External"/><Relationship Id="rId18" Type="http://schemas.openxmlformats.org/officeDocument/2006/relationships/hyperlink" Target="http://www.speciesfungorum.org/Names/SynSpecies.asp?RecordID=309177" TargetMode="External"/><Relationship Id="rId39" Type="http://schemas.openxmlformats.org/officeDocument/2006/relationships/hyperlink" Target="http://www.indexfungorum.org/names/Names.asp?strGenus=Polymorphum" TargetMode="External"/><Relationship Id="rId265" Type="http://schemas.openxmlformats.org/officeDocument/2006/relationships/hyperlink" Target="http://www.speciesfungorum.org/Names/SynSpecies.asp?RecordID=325754" TargetMode="External"/><Relationship Id="rId286" Type="http://schemas.openxmlformats.org/officeDocument/2006/relationships/hyperlink" Target="http://www.indexfungorum.org/Names/families.asp?FamilyName=Sclerotiniaceae" TargetMode="External"/><Relationship Id="rId451" Type="http://schemas.openxmlformats.org/officeDocument/2006/relationships/hyperlink" Target="http://www.indexfungorum.org/Names/NamesRecord.asp?RecordID=200207" TargetMode="External"/><Relationship Id="rId472" Type="http://schemas.openxmlformats.org/officeDocument/2006/relationships/hyperlink" Target="http://www.indexfungorum.org/Names/Names.asp?strGenus=Naemacyclus" TargetMode="External"/><Relationship Id="rId493" Type="http://schemas.openxmlformats.org/officeDocument/2006/relationships/hyperlink" Target="http://www.indexfungorum.org/Names/Names.asp?strGenus=Dendrophoma" TargetMode="External"/><Relationship Id="rId507" Type="http://schemas.openxmlformats.org/officeDocument/2006/relationships/hyperlink" Target="http://www.speciesfungorum.org/Names/NamesRecord.asp?RecordID=179115" TargetMode="External"/><Relationship Id="rId528" Type="http://schemas.openxmlformats.org/officeDocument/2006/relationships/hyperlink" Target="http://www.speciesfungorum.org/Names/NamesRecord.asp?RecordID=212045" TargetMode="External"/><Relationship Id="rId549" Type="http://schemas.openxmlformats.org/officeDocument/2006/relationships/hyperlink" Target="http://www.speciesfungorum.org/Names/NamesRecord.asp?RecordID=201087" TargetMode="External"/><Relationship Id="rId50" Type="http://schemas.openxmlformats.org/officeDocument/2006/relationships/hyperlink" Target="http://www.indexfungorum.org/Names/NamesRecord.asp?RecordID=231330" TargetMode="External"/><Relationship Id="rId104" Type="http://schemas.openxmlformats.org/officeDocument/2006/relationships/hyperlink" Target="http://www.indexfungorum.org/Names/NamesRecord.asp?RecordID=165915" TargetMode="External"/><Relationship Id="rId125" Type="http://schemas.openxmlformats.org/officeDocument/2006/relationships/hyperlink" Target="http://www.indexfungorum.org/Names/NamesRecord.asp?RecordID=199325" TargetMode="External"/><Relationship Id="rId146" Type="http://schemas.openxmlformats.org/officeDocument/2006/relationships/hyperlink" Target="http://www.indexfungorum.org/Names/Names.asp?strGenus=Clinterium" TargetMode="External"/><Relationship Id="rId167" Type="http://schemas.openxmlformats.org/officeDocument/2006/relationships/hyperlink" Target="http://www.indexfungorum.org/Names/Names.asp?strGenus=Cercosporella" TargetMode="External"/><Relationship Id="rId188" Type="http://schemas.openxmlformats.org/officeDocument/2006/relationships/hyperlink" Target="http://www.indexfungorum.org/Names/NamesRecord.asp?RecordID=182891" TargetMode="External"/><Relationship Id="rId311" Type="http://schemas.openxmlformats.org/officeDocument/2006/relationships/hyperlink" Target="http://www.indexfungorum.org/Names/Names.asp?strGenus=Bactrexcipula" TargetMode="External"/><Relationship Id="rId332" Type="http://schemas.openxmlformats.org/officeDocument/2006/relationships/hyperlink" Target="http://www.indexfungorum.org/Names/NamesRecord.asp?RecordID=236298" TargetMode="External"/><Relationship Id="rId353" Type="http://schemas.openxmlformats.org/officeDocument/2006/relationships/hyperlink" Target="http://www.indexfungorum.org/Names/Names.asp?strGenus=Pseudospiropes" TargetMode="External"/><Relationship Id="rId374" Type="http://schemas.openxmlformats.org/officeDocument/2006/relationships/hyperlink" Target="javascript:showOneRec('BPI%20395087')" TargetMode="External"/><Relationship Id="rId395" Type="http://schemas.openxmlformats.org/officeDocument/2006/relationships/hyperlink" Target="http://www.indexfungorum.org/Names/Names.asp?strGenus=Bispora" TargetMode="External"/><Relationship Id="rId409" Type="http://schemas.openxmlformats.org/officeDocument/2006/relationships/hyperlink" Target="http://www.indexfungorum.org/Names/NamesRecord.asp?RecordID=355154" TargetMode="External"/><Relationship Id="rId560" Type="http://schemas.openxmlformats.org/officeDocument/2006/relationships/hyperlink" Target="http://www.speciesfungorum.org/Names/SynSpecies.asp?RecordID=284526" TargetMode="External"/><Relationship Id="rId581" Type="http://schemas.openxmlformats.org/officeDocument/2006/relationships/hyperlink" Target="http://www.indexfungorum.org/Names/families.asp?FamilyName=Rhytismataceae" TargetMode="External"/><Relationship Id="rId71" Type="http://schemas.openxmlformats.org/officeDocument/2006/relationships/hyperlink" Target="javascript:displayLit('6876','fungushost','')" TargetMode="External"/><Relationship Id="rId92" Type="http://schemas.openxmlformats.org/officeDocument/2006/relationships/hyperlink" Target="http://www.speciesfungorum.org/Names/SynSpecies.asp?RecordID=107680" TargetMode="External"/><Relationship Id="rId213" Type="http://schemas.openxmlformats.org/officeDocument/2006/relationships/hyperlink" Target="http://www.indexfungorum.org/Names/NamesRecord.asp?RecordID=431915" TargetMode="External"/><Relationship Id="rId234" Type="http://schemas.openxmlformats.org/officeDocument/2006/relationships/hyperlink" Target="http://www.indexfungorum.org/Names/NamesRecord.asp?RecordID=143715" TargetMode="External"/><Relationship Id="rId420" Type="http://schemas.openxmlformats.org/officeDocument/2006/relationships/hyperlink" Target="http://www.speciesfungorum.org/Names/SynSpecies.asp?RecordID=531617" TargetMode="External"/><Relationship Id="rId616" Type="http://schemas.openxmlformats.org/officeDocument/2006/relationships/hyperlink" Target="http://www.indexfungorum.org/Names/NamesRecord.asp?RecordID=205040" TargetMode="External"/><Relationship Id="rId637" Type="http://schemas.openxmlformats.org/officeDocument/2006/relationships/hyperlink" Target="http://www.speciesfungorum.org/Names/NamesRecord.asp?RecordID=283073" TargetMode="External"/><Relationship Id="rId658"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www.indexfungorum.org/names/Names.asp?strGenus=Phloeoscoria" TargetMode="External"/><Relationship Id="rId255" Type="http://schemas.openxmlformats.org/officeDocument/2006/relationships/hyperlink" Target="http://www.indexfungorum.org/Names/NamesRecord.asp?RecordID=359570" TargetMode="External"/><Relationship Id="rId276" Type="http://schemas.openxmlformats.org/officeDocument/2006/relationships/hyperlink" Target="http://www.indexfungorum.org/Names/NamesRecord.asp?RecordID=290326" TargetMode="External"/><Relationship Id="rId297" Type="http://schemas.openxmlformats.org/officeDocument/2006/relationships/hyperlink" Target="http://www.indexfungorum.org/Names/Names.asp?strGenus=Cylindrosporium" TargetMode="External"/><Relationship Id="rId441" Type="http://schemas.openxmlformats.org/officeDocument/2006/relationships/hyperlink" Target="http://www.indexfungorum.org/Names/Names.asp?strGenus=Peziza" TargetMode="External"/><Relationship Id="rId462" Type="http://schemas.openxmlformats.org/officeDocument/2006/relationships/hyperlink" Target="http://www.indexfungorum.org/Names/Names.asp?strGenus=Myrioconium" TargetMode="External"/><Relationship Id="rId483" Type="http://schemas.openxmlformats.org/officeDocument/2006/relationships/hyperlink" Target="http://www.indexfungorum.org/Names/Names.asp?strGenus=Gloeosporidina" TargetMode="External"/><Relationship Id="rId518" Type="http://schemas.openxmlformats.org/officeDocument/2006/relationships/hyperlink" Target="http://www.speciesfungorum.org/Names/NamesRecord.asp?RecordID=279900" TargetMode="External"/><Relationship Id="rId539" Type="http://schemas.openxmlformats.org/officeDocument/2006/relationships/hyperlink" Target="http://www.indexfungorum.org/Names/families.asp?FamilyName=Rhytismataceae" TargetMode="External"/><Relationship Id="rId40" Type="http://schemas.openxmlformats.org/officeDocument/2006/relationships/hyperlink" Target="http://www.indexfungorum.org/names/Names.asp?strGenus=Heterographa" TargetMode="External"/><Relationship Id="rId115" Type="http://schemas.openxmlformats.org/officeDocument/2006/relationships/hyperlink" Target="http://www.speciesfungorum.org/Names/SynSpecies.asp?RecordID=294224" TargetMode="External"/><Relationship Id="rId136" Type="http://schemas.openxmlformats.org/officeDocument/2006/relationships/hyperlink" Target="http://www.indexfungorum.org/Names/Names.asp?strGenus=Mastomyces" TargetMode="External"/><Relationship Id="rId157" Type="http://schemas.openxmlformats.org/officeDocument/2006/relationships/hyperlink" Target="http://www.indexfungorum.org/Names/Names.asp?strGenus=Grovesinia" TargetMode="External"/><Relationship Id="rId178" Type="http://schemas.openxmlformats.org/officeDocument/2006/relationships/hyperlink" Target="http://www.indexfungorum.org/Names/Names.asp?strGenus=Catenulifera" TargetMode="External"/><Relationship Id="rId301" Type="http://schemas.openxmlformats.org/officeDocument/2006/relationships/hyperlink" Target="http://www.indexfungorum.org/Names/NamesRecord.asp?RecordID=416326" TargetMode="External"/><Relationship Id="rId322" Type="http://schemas.openxmlformats.org/officeDocument/2006/relationships/hyperlink" Target="http://www.indexfungorum.org/Names/Names.asp?strGenus=Seaverinia" TargetMode="External"/><Relationship Id="rId343" Type="http://schemas.openxmlformats.org/officeDocument/2006/relationships/hyperlink" Target="http://www.indexfungorum.org/Names/Names.asp?strGenus=Streptobotrys" TargetMode="External"/><Relationship Id="rId364" Type="http://schemas.openxmlformats.org/officeDocument/2006/relationships/hyperlink" Target="http://www.indexfungorum.org/Names/Names.asp?strGenus=Unguiculariopsis" TargetMode="External"/><Relationship Id="rId550" Type="http://schemas.openxmlformats.org/officeDocument/2006/relationships/hyperlink" Target="http://www.speciesfungorum.org/Names/NamesRecord.asp?RecordID=287206" TargetMode="External"/><Relationship Id="rId61" Type="http://schemas.openxmlformats.org/officeDocument/2006/relationships/hyperlink" Target="http://www.indexfungorum.org/Names/NamesRecord.asp?RecordID=211919" TargetMode="External"/><Relationship Id="rId82" Type="http://schemas.openxmlformats.org/officeDocument/2006/relationships/hyperlink" Target="http://www.indexfungorum.org/Names/NamesRecord.asp?RecordID=120318" TargetMode="External"/><Relationship Id="rId199" Type="http://schemas.openxmlformats.org/officeDocument/2006/relationships/hyperlink" Target="http://www.indexfungorum.org/Names/NamesRecord.asp?RecordID=106530" TargetMode="External"/><Relationship Id="rId203" Type="http://schemas.openxmlformats.org/officeDocument/2006/relationships/hyperlink" Target="http://www.indexfungorum.org/Names/Names.asp?strGenus=Ovulinia" TargetMode="External"/><Relationship Id="rId385" Type="http://schemas.openxmlformats.org/officeDocument/2006/relationships/hyperlink" Target="http://www.indexfungorum.org/Names/Names.asp?strGenus=Scytalidium" TargetMode="External"/><Relationship Id="rId571" Type="http://schemas.openxmlformats.org/officeDocument/2006/relationships/hyperlink" Target="http://www.speciesfungorum.org/Names/SynSpecies.asp?RecordID=284526" TargetMode="External"/><Relationship Id="rId592" Type="http://schemas.openxmlformats.org/officeDocument/2006/relationships/hyperlink" Target="http://www.speciesfungorum.org/Names/SynSpecies.asp?RecordID=283006" TargetMode="External"/><Relationship Id="rId606" Type="http://schemas.openxmlformats.org/officeDocument/2006/relationships/hyperlink" Target="http://www.indexfungorum.org/Names/NamesRecord.asp?RecordID=255297" TargetMode="External"/><Relationship Id="rId627" Type="http://schemas.openxmlformats.org/officeDocument/2006/relationships/hyperlink" Target="http://www.speciesfungorum.org/Names/NamesRecord.asp?RecordID=434221" TargetMode="External"/><Relationship Id="rId648" Type="http://schemas.openxmlformats.org/officeDocument/2006/relationships/hyperlink" Target="http://www.indexfungorum.org/Names/Names.asp?strGenus=Hypodermella" TargetMode="External"/><Relationship Id="rId19" Type="http://schemas.openxmlformats.org/officeDocument/2006/relationships/hyperlink" Target="http://www.indexfungorum.org/Names/families.asp?FamilyName=Ascodichaenaceae" TargetMode="External"/><Relationship Id="rId224" Type="http://schemas.openxmlformats.org/officeDocument/2006/relationships/hyperlink" Target="http://www.indexfungorum.org/Names/NamesRecord.asp?RecordID=183563" TargetMode="External"/><Relationship Id="rId245" Type="http://schemas.openxmlformats.org/officeDocument/2006/relationships/hyperlink" Target="http://www.indexfungorum.org/Names/Names.asp?strGenus=Pragmopora" TargetMode="External"/><Relationship Id="rId266" Type="http://schemas.openxmlformats.org/officeDocument/2006/relationships/hyperlink" Target="http://www.indexfungorum.org/Names/GenusRecord.asp?RecordID=4571" TargetMode="External"/><Relationship Id="rId287" Type="http://schemas.openxmlformats.org/officeDocument/2006/relationships/hyperlink" Target="http://www.indexfungorum.org/Names/NamesRecord.asp?RecordID=116373" TargetMode="External"/><Relationship Id="rId410" Type="http://schemas.openxmlformats.org/officeDocument/2006/relationships/hyperlink" Target="http://www.indexfungorum.org/Names/GenusRecord.asp?RecordID=1720" TargetMode="External"/><Relationship Id="rId431" Type="http://schemas.openxmlformats.org/officeDocument/2006/relationships/hyperlink" Target="http://www.indexfungorum.org/Names/Names.asp?strGenus=Gloeosporium" TargetMode="External"/><Relationship Id="rId452" Type="http://schemas.openxmlformats.org/officeDocument/2006/relationships/hyperlink" Target="http://www.indexfungorum.org/Names/Names.asp?strGenus=Chalara" TargetMode="External"/><Relationship Id="rId473" Type="http://schemas.openxmlformats.org/officeDocument/2006/relationships/hyperlink" Target="http://www.indexfungorum.org/Names/Names.asp?strGenus=Rhabdogloeopsis" TargetMode="External"/><Relationship Id="rId494" Type="http://schemas.openxmlformats.org/officeDocument/2006/relationships/hyperlink" Target="http://www.indexfungorum.org/Names/Names.asp?strGenus=Dendrophoma" TargetMode="External"/><Relationship Id="rId508" Type="http://schemas.openxmlformats.org/officeDocument/2006/relationships/hyperlink" Target="http://www.speciesfungorum.org/Names/NamesRecord.asp?RecordID=154514" TargetMode="External"/><Relationship Id="rId529" Type="http://schemas.openxmlformats.org/officeDocument/2006/relationships/hyperlink" Target="http://www.speciesfungorum.org/Names/NamesRecord.asp?RecordID=113137" TargetMode="External"/><Relationship Id="rId30" Type="http://schemas.openxmlformats.org/officeDocument/2006/relationships/hyperlink" Target="http://www.indexfungorum.org/Names/Names.asp?strGenus=Phloeoscoria" TargetMode="External"/><Relationship Id="rId105" Type="http://schemas.openxmlformats.org/officeDocument/2006/relationships/hyperlink" Target="http://www.indexfungorum.org/Names/Names.asp?strGenus=Sphaeronaema" TargetMode="External"/><Relationship Id="rId126" Type="http://schemas.openxmlformats.org/officeDocument/2006/relationships/hyperlink" Target="http://www.indexfungorum.org/names/Names.asp?strGenus=Topospora" TargetMode="External"/><Relationship Id="rId147" Type="http://schemas.openxmlformats.org/officeDocument/2006/relationships/hyperlink" Target="http://www.indexfungorum.org/Names/Names.asp?strGenus=Sphaeria" TargetMode="External"/><Relationship Id="rId168" Type="http://schemas.openxmlformats.org/officeDocument/2006/relationships/hyperlink" Target="http://www.indexfungorum.org/Names/Names.asp?strGenus=Oculimacula" TargetMode="External"/><Relationship Id="rId312" Type="http://schemas.openxmlformats.org/officeDocument/2006/relationships/hyperlink" Target="http://www.indexfungorum.org/Names/Names.asp?strGenus=Rhytisma" TargetMode="External"/><Relationship Id="rId333" Type="http://schemas.openxmlformats.org/officeDocument/2006/relationships/hyperlink" Target="http://www.indexfungorum.org/Names/Names.asp?strGenus=Titaeospora" TargetMode="External"/><Relationship Id="rId354" Type="http://schemas.openxmlformats.org/officeDocument/2006/relationships/hyperlink" Target="http://www.indexfungorum.org/Names/Names.asp?strGenus=Symphyosirinia" TargetMode="External"/><Relationship Id="rId540" Type="http://schemas.openxmlformats.org/officeDocument/2006/relationships/hyperlink" Target="http://www.indexfungorum.org/Names/NamesRecord.asp?RecordID=147437" TargetMode="External"/><Relationship Id="rId51" Type="http://schemas.openxmlformats.org/officeDocument/2006/relationships/hyperlink" Target="http://www.indexfungorum.org/Names/Names.asp?strGenus=Peziza" TargetMode="External"/><Relationship Id="rId72" Type="http://schemas.openxmlformats.org/officeDocument/2006/relationships/hyperlink" Target="http://www.indexfungorum.org/Names/Names.asp?strGenus=Pleurocolla" TargetMode="External"/><Relationship Id="rId93" Type="http://schemas.openxmlformats.org/officeDocument/2006/relationships/hyperlink" Target="http://www.indexfungorum.org/Names/Names.asp?strGenus=Nervostroma" TargetMode="External"/><Relationship Id="rId189" Type="http://schemas.openxmlformats.org/officeDocument/2006/relationships/hyperlink" Target="http://www.indexfungorum.org/Names/Names.asp?strGenus=Sporonema" TargetMode="External"/><Relationship Id="rId375" Type="http://schemas.openxmlformats.org/officeDocument/2006/relationships/hyperlink" Target="http://www.indexfungorum.org/Names/Names.asp?strGenus=Valdensinia" TargetMode="External"/><Relationship Id="rId396" Type="http://schemas.openxmlformats.org/officeDocument/2006/relationships/hyperlink" Target="http://www.indexfungorum.org/Names/Names.asp?strGenus=Eustilbum" TargetMode="External"/><Relationship Id="rId561" Type="http://schemas.openxmlformats.org/officeDocument/2006/relationships/hyperlink" Target="http://www.indexfungorum.org/Names/families.asp?FamilyName=Rhytismataceae" TargetMode="External"/><Relationship Id="rId582" Type="http://schemas.openxmlformats.org/officeDocument/2006/relationships/hyperlink" Target="http://www.indexfungorum.org/Names/NamesRecord.asp?RecordID=309547" TargetMode="External"/><Relationship Id="rId617" Type="http://schemas.openxmlformats.org/officeDocument/2006/relationships/hyperlink" Target="http://www.indexfungorum.org/Names/Names.asp?strGenus=Leptothyrium" TargetMode="External"/><Relationship Id="rId638" Type="http://schemas.openxmlformats.org/officeDocument/2006/relationships/hyperlink" Target="http://www.speciesfungorum.org/Names/NamesRecord.asp?RecordID=452972" TargetMode="External"/><Relationship Id="rId659" Type="http://schemas.openxmlformats.org/officeDocument/2006/relationships/footer" Target="footer1.xml"/><Relationship Id="rId3" Type="http://schemas.openxmlformats.org/officeDocument/2006/relationships/settings" Target="settings.xml"/><Relationship Id="rId214" Type="http://schemas.openxmlformats.org/officeDocument/2006/relationships/hyperlink" Target="http://www.indexfungorum.org/Names/Names.asp?strGenus=Myxosporium" TargetMode="External"/><Relationship Id="rId235" Type="http://schemas.openxmlformats.org/officeDocument/2006/relationships/hyperlink" Target="http://www.indexfungorum.org/Names/NamesRecord.asp?RecordID=231196" TargetMode="External"/><Relationship Id="rId256" Type="http://schemas.openxmlformats.org/officeDocument/2006/relationships/hyperlink" Target="http://www.speciesfungorum.org/Names/SynSpecies.asp?RecordID=359570" TargetMode="External"/><Relationship Id="rId277" Type="http://schemas.openxmlformats.org/officeDocument/2006/relationships/hyperlink" Target="http://www.speciesfungorum.org/Names/SynSpecies.asp?RecordID=290326" TargetMode="External"/><Relationship Id="rId298" Type="http://schemas.openxmlformats.org/officeDocument/2006/relationships/hyperlink" Target="http://www.indexfungorum.org/Names/Names.asp?strGenus=Cylindrosporium" TargetMode="External"/><Relationship Id="rId400" Type="http://schemas.openxmlformats.org/officeDocument/2006/relationships/hyperlink" Target="http://www.speciesfungorum.org/Names/SynSpecies.asp?RecordID=332344" TargetMode="External"/><Relationship Id="rId421" Type="http://schemas.openxmlformats.org/officeDocument/2006/relationships/hyperlink" Target="http://www.indexfungorum.org/Names/Names.asp?strGenus=Chondropodium" TargetMode="External"/><Relationship Id="rId442" Type="http://schemas.openxmlformats.org/officeDocument/2006/relationships/hyperlink" Target="http://www.indexfungorum.org/Names/Names.asp?strGenus=Brunchorstia" TargetMode="External"/><Relationship Id="rId463" Type="http://schemas.openxmlformats.org/officeDocument/2006/relationships/hyperlink" Target="http://www.indexfungorum.org/Names/Names.asp?strGenus=Myrioconium" TargetMode="External"/><Relationship Id="rId484" Type="http://schemas.openxmlformats.org/officeDocument/2006/relationships/hyperlink" Target="http://www.indexfungorum.org/Names/Names.asp?strGenus=Tapesia" TargetMode="External"/><Relationship Id="rId519" Type="http://schemas.openxmlformats.org/officeDocument/2006/relationships/hyperlink" Target="http://www.speciesfungorum.org/Names/NamesRecord.asp?RecordID=286224" TargetMode="External"/><Relationship Id="rId116" Type="http://schemas.openxmlformats.org/officeDocument/2006/relationships/hyperlink" Target="http://www.indexfungorum.org/Names/NamesRecord.asp?RecordID=201562" TargetMode="External"/><Relationship Id="rId137" Type="http://schemas.openxmlformats.org/officeDocument/2006/relationships/hyperlink" Target="http://www.indexfungorum.org/Names/Names.asp?strGenus=Sirexcipulina" TargetMode="External"/><Relationship Id="rId158" Type="http://schemas.openxmlformats.org/officeDocument/2006/relationships/hyperlink" Target="http://www.indexfungorum.org/Names/Names.asp?strGenus=Hinomyces" TargetMode="External"/><Relationship Id="rId302" Type="http://schemas.openxmlformats.org/officeDocument/2006/relationships/hyperlink" Target="http://www.indexfungorum.org/Names/Names.asp?strGenus=Cryptocline" TargetMode="External"/><Relationship Id="rId323" Type="http://schemas.openxmlformats.org/officeDocument/2006/relationships/hyperlink" Target="http://www.indexfungorum.org/Names/Names.asp?strGenus=Sclerotinia" TargetMode="External"/><Relationship Id="rId344" Type="http://schemas.openxmlformats.org/officeDocument/2006/relationships/hyperlink" Target="http://www.indexfungorum.org/Names/Names.asp?strGenus=Streptobotrys" TargetMode="External"/><Relationship Id="rId530" Type="http://schemas.openxmlformats.org/officeDocument/2006/relationships/hyperlink" Target="http://www.speciesfungorum.org/Names/NamesRecord.asp?RecordID=333218" TargetMode="External"/><Relationship Id="rId20" Type="http://schemas.openxmlformats.org/officeDocument/2006/relationships/hyperlink" Target="http://www.indexfungorum.org/Names/NamesRecord.asp?RecordID=401937" TargetMode="External"/><Relationship Id="rId41" Type="http://schemas.openxmlformats.org/officeDocument/2006/relationships/hyperlink" Target="http://www.indexfungorum.org/names/NamesRecord.asp?RecordID=249723" TargetMode="External"/><Relationship Id="rId62" Type="http://schemas.openxmlformats.org/officeDocument/2006/relationships/hyperlink" Target="http://www.indexfungorum.org/Names/Names.asp?strGenus=Chaetochalara" TargetMode="External"/><Relationship Id="rId83" Type="http://schemas.openxmlformats.org/officeDocument/2006/relationships/hyperlink" Target="http://www.indexfungorum.org/Names/NamesRecord.asp?RecordID=521670" TargetMode="External"/><Relationship Id="rId179" Type="http://schemas.openxmlformats.org/officeDocument/2006/relationships/hyperlink" Target="http://www.indexfungorum.org/Names/NamesRecord.asp?RecordID=484945" TargetMode="External"/><Relationship Id="rId365" Type="http://schemas.openxmlformats.org/officeDocument/2006/relationships/hyperlink" Target="http://www.indexfungorum.org/Names/Names.asp?strGenus=Unguiculariopsis" TargetMode="External"/><Relationship Id="rId386" Type="http://schemas.openxmlformats.org/officeDocument/2006/relationships/hyperlink" Target="http://www.indexfungorum.org/Names/Names.asp?strGenus=Scytalidium" TargetMode="External"/><Relationship Id="rId551" Type="http://schemas.openxmlformats.org/officeDocument/2006/relationships/hyperlink" Target="http://www.speciesfungorum.org/Names/NamesRecord.asp?RecordID=357986" TargetMode="External"/><Relationship Id="rId572" Type="http://schemas.openxmlformats.org/officeDocument/2006/relationships/hyperlink" Target="http://www.indexfungorum.org/Names/families.asp?FamilyName=Rhytismataceae" TargetMode="External"/><Relationship Id="rId593" Type="http://schemas.openxmlformats.org/officeDocument/2006/relationships/hyperlink" Target="http://www.indexfungorum.org/Names/families.asp?FamilyName=Rhytismataceae" TargetMode="External"/><Relationship Id="rId607" Type="http://schemas.openxmlformats.org/officeDocument/2006/relationships/hyperlink" Target="http://www.speciesfungorum.org/Names/SynSpecies.asp?RecordID=102067" TargetMode="External"/><Relationship Id="rId628" Type="http://schemas.openxmlformats.org/officeDocument/2006/relationships/hyperlink" Target="http://www.speciesfungorum.org/Names/NamesRecord.asp?RecordID=356640" TargetMode="External"/><Relationship Id="rId649" Type="http://schemas.openxmlformats.org/officeDocument/2006/relationships/hyperlink" Target="http://www.indexfungorum.org/Names/NamesRecord.asp?RecordID=184348" TargetMode="External"/><Relationship Id="rId190" Type="http://schemas.openxmlformats.org/officeDocument/2006/relationships/hyperlink" Target="http://www.indexfungorum.org/Names/NamesRecord.asp?RecordID=146206" TargetMode="External"/><Relationship Id="rId204" Type="http://schemas.openxmlformats.org/officeDocument/2006/relationships/hyperlink" Target="http://www.indexfungorum.org/Names/Names.asp?strGenus=Ovulitis" TargetMode="External"/><Relationship Id="rId225" Type="http://schemas.openxmlformats.org/officeDocument/2006/relationships/hyperlink" Target="http://www.indexfungorum.org/Names/Names.asp?strGenus=Ceuthospora" TargetMode="External"/><Relationship Id="rId246" Type="http://schemas.openxmlformats.org/officeDocument/2006/relationships/hyperlink" Target="http://www.indexfungorum.org/Names/Names.asp?strGenus=Pragmopycnis" TargetMode="External"/><Relationship Id="rId267" Type="http://schemas.openxmlformats.org/officeDocument/2006/relationships/hyperlink" Target="http://www.indexfungorum.org/Names/NamesRecord.asp?RecordID=443429" TargetMode="External"/><Relationship Id="rId288" Type="http://schemas.openxmlformats.org/officeDocument/2006/relationships/hyperlink" Target="http://www.speciesfungorum.org/Names/SynSpecies.asp?RecordID=116373" TargetMode="External"/><Relationship Id="rId411" Type="http://schemas.openxmlformats.org/officeDocument/2006/relationships/hyperlink" Target="http://www.indexfungorum.org/Names/NamesRecord.asp?RecordID=311840" TargetMode="External"/><Relationship Id="rId432" Type="http://schemas.openxmlformats.org/officeDocument/2006/relationships/hyperlink" Target="http://www.cabdirect.org:80/search.html?q=do%3A%22Plant+Disease%22" TargetMode="External"/><Relationship Id="rId453" Type="http://schemas.openxmlformats.org/officeDocument/2006/relationships/hyperlink" Target="http://www.indexfungorum.org/Names/NamesRecord.asp?RecordID=188670" TargetMode="External"/><Relationship Id="rId474" Type="http://schemas.openxmlformats.org/officeDocument/2006/relationships/hyperlink" Target="http://www.indexfungorum.org/Names/Names.asp?strGenus=Rhabdogloeopsis" TargetMode="External"/><Relationship Id="rId509" Type="http://schemas.openxmlformats.org/officeDocument/2006/relationships/hyperlink" Target="http://www.speciesfungorum.org/Names/NamesRecord.asp?RecordID=581062" TargetMode="External"/><Relationship Id="rId660" Type="http://schemas.openxmlformats.org/officeDocument/2006/relationships/footer" Target="footer2.xml"/><Relationship Id="rId106" Type="http://schemas.openxmlformats.org/officeDocument/2006/relationships/hyperlink" Target="http://www.indexfungorum.org/Names/Names.asp?strGenus=Sphaeronaema" TargetMode="External"/><Relationship Id="rId127" Type="http://schemas.openxmlformats.org/officeDocument/2006/relationships/hyperlink" Target="http://www.indexfungorum.org/names/Names.asp?strGenus=Topospora" TargetMode="External"/><Relationship Id="rId313" Type="http://schemas.openxmlformats.org/officeDocument/2006/relationships/hyperlink" Target="http://www.indexfungorum.org/Names/Names.asp?strGenus=Melasmia" TargetMode="External"/><Relationship Id="rId495" Type="http://schemas.openxmlformats.org/officeDocument/2006/relationships/hyperlink" Target="http://www.indexfungorum.org/Names/Names.asp?strGenus=Fabraea" TargetMode="External"/><Relationship Id="rId10" Type="http://schemas.openxmlformats.org/officeDocument/2006/relationships/hyperlink" Target="http://www.indexfungorum.org/Names/Names.asp?strGenus=Ascoconidium" TargetMode="External"/><Relationship Id="rId31" Type="http://schemas.openxmlformats.org/officeDocument/2006/relationships/hyperlink" Target="http://www.indexfungorum.org/names/NamesRecord.asp?RecordID=396395" TargetMode="External"/><Relationship Id="rId52" Type="http://schemas.openxmlformats.org/officeDocument/2006/relationships/hyperlink" Target="http://www.indexfungorum.org/Names/Names.asp?strGenus=Calloria" TargetMode="External"/><Relationship Id="rId73" Type="http://schemas.openxmlformats.org/officeDocument/2006/relationships/hyperlink" Target="http://www.indexfungorum.org/Names/Names.asp?strGenus=Pleurocolla" TargetMode="External"/><Relationship Id="rId94" Type="http://schemas.openxmlformats.org/officeDocument/2006/relationships/hyperlink" Target="http://www.indexfungorum.org/Names/NamesRecord.asp?RecordID=521665" TargetMode="External"/><Relationship Id="rId148" Type="http://schemas.openxmlformats.org/officeDocument/2006/relationships/hyperlink" Target="http://www.indexfungorum.org/Names/Names.asp?strGenus=Godroniopsis" TargetMode="External"/><Relationship Id="rId169" Type="http://schemas.openxmlformats.org/officeDocument/2006/relationships/hyperlink" Target="http://www.indexfungorum.org/Names/Names.asp?strGenus=Oculimacula" TargetMode="External"/><Relationship Id="rId334" Type="http://schemas.openxmlformats.org/officeDocument/2006/relationships/hyperlink" Target="http://www.indexfungorum.org/Names/Names.asp?strGenus=Titaeospora" TargetMode="External"/><Relationship Id="rId355" Type="http://schemas.openxmlformats.org/officeDocument/2006/relationships/hyperlink" Target="http://www.indexfungorum.org/Names/Names.asp?strGenus=Symphyosirella" TargetMode="External"/><Relationship Id="rId376" Type="http://schemas.openxmlformats.org/officeDocument/2006/relationships/hyperlink" Target="http://www.indexfungorum.org/Names/NamesRecord.asp?RecordID=305483" TargetMode="External"/><Relationship Id="rId397" Type="http://schemas.openxmlformats.org/officeDocument/2006/relationships/hyperlink" Target="http://www.indexfungorum.org/Names/Names.asp?strGenus=Eustilbum" TargetMode="External"/><Relationship Id="rId520" Type="http://schemas.openxmlformats.org/officeDocument/2006/relationships/hyperlink" Target="http://www.indexfungorum.org/Names/Names.asp?strGenus=Apostrasseria" TargetMode="External"/><Relationship Id="rId541" Type="http://schemas.openxmlformats.org/officeDocument/2006/relationships/hyperlink" Target="http://www.indexfungorum.org/Names/families.asp?FamilyName=Rhytismataceae" TargetMode="External"/><Relationship Id="rId562" Type="http://schemas.openxmlformats.org/officeDocument/2006/relationships/hyperlink" Target="http://www.indexfungorum.org/Names/NamesRecord.asp?RecordID=506237" TargetMode="External"/><Relationship Id="rId583" Type="http://schemas.openxmlformats.org/officeDocument/2006/relationships/hyperlink" Target="http://www.speciesfungorum.org/Names/SynSpecies.asp?RecordID=309547" TargetMode="External"/><Relationship Id="rId618" Type="http://schemas.openxmlformats.org/officeDocument/2006/relationships/hyperlink" Target="http://www.indexfungorum.org/Names/NamesRecord.asp?RecordID=238262" TargetMode="External"/><Relationship Id="rId639" Type="http://schemas.openxmlformats.org/officeDocument/2006/relationships/hyperlink" Target="http://www.speciesfungorum.org/Names/NamesRecord.asp?RecordID=250045" TargetMode="External"/><Relationship Id="rId4" Type="http://schemas.openxmlformats.org/officeDocument/2006/relationships/webSettings" Target="webSettings.xml"/><Relationship Id="rId180" Type="http://schemas.openxmlformats.org/officeDocument/2006/relationships/hyperlink" Target="http://www.indexfungorum.org/Names/NamesRecord.asp?RecordID=305674" TargetMode="External"/><Relationship Id="rId215" Type="http://schemas.openxmlformats.org/officeDocument/2006/relationships/hyperlink" Target="http://www.speciesfungorum.org/Names/SynSpecies.asp?RecordID=263267" TargetMode="External"/><Relationship Id="rId236" Type="http://schemas.openxmlformats.org/officeDocument/2006/relationships/hyperlink" Target="http://www.indexfungorum.org/Names/Names.asp?strGenus=Sclerotiopsis" TargetMode="External"/><Relationship Id="rId257" Type="http://schemas.openxmlformats.org/officeDocument/2006/relationships/hyperlink" Target="http://www.indexfungorum.org/Names/GenusRecord.asp?RecordID=4571" TargetMode="External"/><Relationship Id="rId278" Type="http://schemas.openxmlformats.org/officeDocument/2006/relationships/hyperlink" Target="http://www.indexfungorum.org/Names/families.asp?FamilyName=Sclerotiniaceae" TargetMode="External"/><Relationship Id="rId401" Type="http://schemas.openxmlformats.org/officeDocument/2006/relationships/hyperlink" Target="http://www.indexfungorum.org/Names/NamesRecord.asp?RecordID=431437" TargetMode="External"/><Relationship Id="rId422" Type="http://schemas.openxmlformats.org/officeDocument/2006/relationships/hyperlink" Target="http://www.indexfungorum.org/Names/NamesRecord.asp?RecordID=431553" TargetMode="External"/><Relationship Id="rId443" Type="http://schemas.openxmlformats.org/officeDocument/2006/relationships/hyperlink" Target="http://www.indexfungorum.org/Names/Names.asp?strGenus=Brunchorstia" TargetMode="External"/><Relationship Id="rId464" Type="http://schemas.openxmlformats.org/officeDocument/2006/relationships/hyperlink" Target="http://www.indexfungorum.org/Names/Names.asp?strGenus=Myriosclerotinia" TargetMode="External"/><Relationship Id="rId650" Type="http://schemas.openxmlformats.org/officeDocument/2006/relationships/hyperlink" Target="http://www.indexfungorum.org/Names/Names.asp?strGenus=Leptothyrella" TargetMode="External"/><Relationship Id="rId303" Type="http://schemas.openxmlformats.org/officeDocument/2006/relationships/hyperlink" Target="http://www.indexfungorum.org/Names/NamesRecord.asp?RecordID=263768" TargetMode="External"/><Relationship Id="rId485" Type="http://schemas.openxmlformats.org/officeDocument/2006/relationships/hyperlink" Target="http://www.indexfungorum.org/Names/Names.asp?strGenus=Peziza" TargetMode="External"/><Relationship Id="rId42" Type="http://schemas.openxmlformats.org/officeDocument/2006/relationships/hyperlink" Target="http://www.indexfungorum.org/names/Names.asp?strGenus=Dichaena" TargetMode="External"/><Relationship Id="rId84" Type="http://schemas.openxmlformats.org/officeDocument/2006/relationships/hyperlink" Target="http://www.indexfungorum.org/Names/NamesRecord.asp?RecordID=521671" TargetMode="External"/><Relationship Id="rId138" Type="http://schemas.openxmlformats.org/officeDocument/2006/relationships/hyperlink" Target="http://www.indexfungorum.org/Names/Names.asp?strGenus=Sirexcipulina" TargetMode="External"/><Relationship Id="rId345" Type="http://schemas.openxmlformats.org/officeDocument/2006/relationships/hyperlink" Target="http://www.indexfungorum.org/Names/Names.asp?strGenus=Polyactis" TargetMode="External"/><Relationship Id="rId387" Type="http://schemas.openxmlformats.org/officeDocument/2006/relationships/hyperlink" Target="http://www.indexfungorum.org/Names/Names.asp?strGenus=Scytalidium" TargetMode="External"/><Relationship Id="rId510" Type="http://schemas.openxmlformats.org/officeDocument/2006/relationships/hyperlink" Target="http://www.speciesfungorum.org/Names/NamesRecord.asp?RecordID=274483" TargetMode="External"/><Relationship Id="rId552" Type="http://schemas.openxmlformats.org/officeDocument/2006/relationships/hyperlink" Target="http://www.speciesfungorum.org/Names/NamesRecord.asp?RecordID=219391" TargetMode="External"/><Relationship Id="rId594" Type="http://schemas.openxmlformats.org/officeDocument/2006/relationships/hyperlink" Target="http://www.indexfungorum.org/Names/NamesRecord.asp?RecordID=326984" TargetMode="External"/><Relationship Id="rId608" Type="http://schemas.openxmlformats.org/officeDocument/2006/relationships/hyperlink" Target="http://www.indexfungorum.org/Names/families.asp?FamilyName=Hysteriaceae" TargetMode="External"/><Relationship Id="rId191" Type="http://schemas.openxmlformats.org/officeDocument/2006/relationships/hyperlink" Target="http://www.indexfungorum.org/Names/Names.asp?strGenus=Micraspis" TargetMode="External"/><Relationship Id="rId205" Type="http://schemas.openxmlformats.org/officeDocument/2006/relationships/hyperlink" Target="http://www.indexfungorum.org/Names/Names.asp?strGenus=Ovulitis" TargetMode="External"/><Relationship Id="rId247" Type="http://schemas.openxmlformats.org/officeDocument/2006/relationships/hyperlink" Target="http://www.indexfungorum.org/Names/Names.asp?strGenus=Chaetalysis" TargetMode="External"/><Relationship Id="rId412" Type="http://schemas.openxmlformats.org/officeDocument/2006/relationships/hyperlink" Target="http://www.indexfungorum.org/Names/GenusRecord.asp?RecordID=1720" TargetMode="External"/><Relationship Id="rId107" Type="http://schemas.openxmlformats.org/officeDocument/2006/relationships/hyperlink" Target="http://www.indexfungorum.org/Names/NamesRecord.asp?RecordID=199325" TargetMode="External"/><Relationship Id="rId289" Type="http://schemas.openxmlformats.org/officeDocument/2006/relationships/hyperlink" Target="http://www.indexfungorum.org/Names/families.asp?FamilyName=Sclerotiniaceae" TargetMode="External"/><Relationship Id="rId454" Type="http://schemas.openxmlformats.org/officeDocument/2006/relationships/hyperlink" Target="http://www.indexfungorum.org/Names/NamesRecord.asp?RecordID=454212" TargetMode="External"/><Relationship Id="rId496" Type="http://schemas.openxmlformats.org/officeDocument/2006/relationships/hyperlink" Target="http://www.indexfungorum.org/Names/Names.asp?strGenus=Fabraea" TargetMode="External"/><Relationship Id="rId661" Type="http://schemas.openxmlformats.org/officeDocument/2006/relationships/header" Target="header3.xml"/><Relationship Id="rId11" Type="http://schemas.openxmlformats.org/officeDocument/2006/relationships/hyperlink" Target="http://www.indexfungorum.org/Names/Names.asp?strGenus=Sageria" TargetMode="External"/><Relationship Id="rId53" Type="http://schemas.openxmlformats.org/officeDocument/2006/relationships/hyperlink" Target="http://www.indexfungorum.org/Names/Names.asp?strGenus=Peziza" TargetMode="External"/><Relationship Id="rId149" Type="http://schemas.openxmlformats.org/officeDocument/2006/relationships/hyperlink" Target="http://www.indexfungorum.org/Names/Names.asp?strGenus=Godroniopsis" TargetMode="External"/><Relationship Id="rId314" Type="http://schemas.openxmlformats.org/officeDocument/2006/relationships/hyperlink" Target="http://www.indexfungorum.org/Names/Names.asp?strGenus=Scleropezicula" TargetMode="External"/><Relationship Id="rId356" Type="http://schemas.openxmlformats.org/officeDocument/2006/relationships/hyperlink" Target="http://www.indexfungorum.org/Names/Names.asp?strGenus=Tryblidiopsis" TargetMode="External"/><Relationship Id="rId398" Type="http://schemas.openxmlformats.org/officeDocument/2006/relationships/hyperlink" Target="http://www.indexfungorum.org/Names/Names.asp?strGenus=Calycina" TargetMode="External"/><Relationship Id="rId521" Type="http://schemas.openxmlformats.org/officeDocument/2006/relationships/hyperlink" Target="http://www.indexfungorum.org/Names/NamesRecord.asp?RecordID=108696" TargetMode="External"/><Relationship Id="rId563" Type="http://schemas.openxmlformats.org/officeDocument/2006/relationships/hyperlink" Target="http://www.speciesfungorum.org/Names/SynSpecies.asp?RecordID=506237" TargetMode="External"/><Relationship Id="rId619" Type="http://schemas.openxmlformats.org/officeDocument/2006/relationships/hyperlink" Target="http://www.indexfungorum.org/Names/Names.asp?strGenus=Meloderma" TargetMode="External"/><Relationship Id="rId95" Type="http://schemas.openxmlformats.org/officeDocument/2006/relationships/hyperlink" Target="http://www.indexfungorum.org/Names/Names.asp?strGenus=Nervostroma" TargetMode="External"/><Relationship Id="rId160" Type="http://schemas.openxmlformats.org/officeDocument/2006/relationships/hyperlink" Target="http://www.indexfungorum.org/Names/Names.asp?strGenus=Hinomyces" TargetMode="External"/><Relationship Id="rId216" Type="http://schemas.openxmlformats.org/officeDocument/2006/relationships/hyperlink" Target="http://www.indexfungorum.org/names/Names.asp?strGenus=Discosporiopsis" TargetMode="External"/><Relationship Id="rId423" Type="http://schemas.openxmlformats.org/officeDocument/2006/relationships/hyperlink" Target="http://www.indexfungorum.org/Names/Names.asp?strGenus=Cryptorhynchella" TargetMode="External"/><Relationship Id="rId258" Type="http://schemas.openxmlformats.org/officeDocument/2006/relationships/hyperlink" Target="http://www.indexfungorum.org/Names/NamesRecord.asp?RecordID=257970" TargetMode="External"/><Relationship Id="rId465" Type="http://schemas.openxmlformats.org/officeDocument/2006/relationships/hyperlink" Target="http://www.indexfungorum.org/Names/NamesRecord.asp?RecordID=121371" TargetMode="External"/><Relationship Id="rId630" Type="http://schemas.openxmlformats.org/officeDocument/2006/relationships/hyperlink" Target="http://www.speciesfungorum.org/Names/NamesRecord.asp?RecordID=269541" TargetMode="External"/><Relationship Id="rId22" Type="http://schemas.openxmlformats.org/officeDocument/2006/relationships/hyperlink" Target="http://www.indexfungorum.org/Names/families.asp?FamilyName=Ascodichaenaceae" TargetMode="External"/><Relationship Id="rId64" Type="http://schemas.openxmlformats.org/officeDocument/2006/relationships/hyperlink" Target="http://www.indexfungorum.org/Names/Names.asp?strGenus=Calycellina" TargetMode="External"/><Relationship Id="rId118" Type="http://schemas.openxmlformats.org/officeDocument/2006/relationships/hyperlink" Target="http://www.indexfungorum.org/Names/NamesRecord.asp?RecordID=201898" TargetMode="External"/><Relationship Id="rId325" Type="http://schemas.openxmlformats.org/officeDocument/2006/relationships/hyperlink" Target="http://www.indexfungorum.org/Names/Names.asp?strGenus=Botrytis" TargetMode="External"/><Relationship Id="rId367" Type="http://schemas.openxmlformats.org/officeDocument/2006/relationships/hyperlink" Target="http://www.indexfungorum.org/Names/Names.asp?strGenus=Unguiculariopsis" TargetMode="External"/><Relationship Id="rId532" Type="http://schemas.openxmlformats.org/officeDocument/2006/relationships/hyperlink" Target="http://www.indexfungorum.org/Names/Names.asp?strGenus=Duplicaria" TargetMode="External"/><Relationship Id="rId574" Type="http://schemas.openxmlformats.org/officeDocument/2006/relationships/hyperlink" Target="http://www.speciesfungorum.org/Names/SynSpecies.asp?RecordID=363216" TargetMode="External"/><Relationship Id="rId171" Type="http://schemas.openxmlformats.org/officeDocument/2006/relationships/hyperlink" Target="http://www.indexfungorum.org/Names/Names.asp?strGenus=Heterosphaeria" TargetMode="External"/><Relationship Id="rId227" Type="http://schemas.openxmlformats.org/officeDocument/2006/relationships/hyperlink" Target="http://www.indexfungorum.org/Names/Names.asp?strGenus=Pilidium" TargetMode="External"/><Relationship Id="rId269" Type="http://schemas.openxmlformats.org/officeDocument/2006/relationships/hyperlink" Target="http://www.indexfungorum.org/Names/GenusRecord.asp?RecordID=4571" TargetMode="External"/><Relationship Id="rId434" Type="http://schemas.openxmlformats.org/officeDocument/2006/relationships/hyperlink" Target="http://www.indexfungorum.org/Names/Names.asp?strGenus=Marssonina" TargetMode="External"/><Relationship Id="rId476" Type="http://schemas.openxmlformats.org/officeDocument/2006/relationships/hyperlink" Target="http://www.indexfungorum.org/Names/Names.asp?strGenus=Naemacyclus" TargetMode="External"/><Relationship Id="rId641" Type="http://schemas.openxmlformats.org/officeDocument/2006/relationships/hyperlink" Target="http://www.speciesfungorum.org/Names/NamesRecord.asp?RecordID=259410" TargetMode="External"/><Relationship Id="rId33" Type="http://schemas.openxmlformats.org/officeDocument/2006/relationships/hyperlink" Target="http://www.indexfungorum.org/names/Names.asp?strGenus=Psilosporina" TargetMode="External"/><Relationship Id="rId129" Type="http://schemas.openxmlformats.org/officeDocument/2006/relationships/hyperlink" Target="http://www.indexfungorum.org/names/Names.asp?strGenus=Crumenula" TargetMode="External"/><Relationship Id="rId280" Type="http://schemas.openxmlformats.org/officeDocument/2006/relationships/hyperlink" Target="http://www.speciesfungorum.org/Names/SynSpecies.asp?RecordID=275984" TargetMode="External"/><Relationship Id="rId336" Type="http://schemas.openxmlformats.org/officeDocument/2006/relationships/hyperlink" Target="http://www.indexfungorum.org/Names/Names.asp?strGenus=Stamnaria" TargetMode="External"/><Relationship Id="rId501" Type="http://schemas.openxmlformats.org/officeDocument/2006/relationships/hyperlink" Target="http://www.indexfungorum.org/Names/NamesRecord.asp?RecordID=183563" TargetMode="External"/><Relationship Id="rId543" Type="http://schemas.openxmlformats.org/officeDocument/2006/relationships/hyperlink" Target="http://www.speciesfungorum.org/Names/SynSpecies.asp?RecordID=147262" TargetMode="External"/><Relationship Id="rId75" Type="http://schemas.openxmlformats.org/officeDocument/2006/relationships/hyperlink" Target="http://www.indexfungorum.org/Names/Names.asp?strGenus=Endostilbum" TargetMode="External"/><Relationship Id="rId140" Type="http://schemas.openxmlformats.org/officeDocument/2006/relationships/hyperlink" Target="http://www.indexfungorum.org/Names/Names.asp?strGenus=Hypocenia" TargetMode="External"/><Relationship Id="rId182" Type="http://schemas.openxmlformats.org/officeDocument/2006/relationships/hyperlink" Target="http://www.indexfungorum.org/Names/Names.asp?strGenus=Hypnotheca" TargetMode="External"/><Relationship Id="rId378" Type="http://schemas.openxmlformats.org/officeDocument/2006/relationships/hyperlink" Target="http://www.indexfungorum.org/Names/NamesRecord.asp?RecordID=7258" TargetMode="External"/><Relationship Id="rId403" Type="http://schemas.openxmlformats.org/officeDocument/2006/relationships/hyperlink" Target="http://www.indexfungorum.org/Names/NamesRecord.asp?RecordID=311837" TargetMode="External"/><Relationship Id="rId585" Type="http://schemas.openxmlformats.org/officeDocument/2006/relationships/hyperlink" Target="http://www.indexfungorum.org/Names/NamesRecord.asp?RecordID=264704" TargetMode="External"/><Relationship Id="rId6" Type="http://schemas.openxmlformats.org/officeDocument/2006/relationships/endnotes" Target="endnotes.xml"/><Relationship Id="rId238" Type="http://schemas.openxmlformats.org/officeDocument/2006/relationships/hyperlink" Target="http://www.indexfungorum.org/Names/Names.asp?strGenus=Ploioderma" TargetMode="External"/><Relationship Id="rId445" Type="http://schemas.openxmlformats.org/officeDocument/2006/relationships/hyperlink" Target="http://www.indexfungorum.org/Names/Names.asp?strGenus=Diplodina" TargetMode="External"/><Relationship Id="rId487" Type="http://schemas.openxmlformats.org/officeDocument/2006/relationships/hyperlink" Target="http://www.indexfungorum.org/Names/Names.asp?strGenus=Pseudocercosporella" TargetMode="External"/><Relationship Id="rId610" Type="http://schemas.openxmlformats.org/officeDocument/2006/relationships/hyperlink" Target="http://www.speciesfungorum.org/Names/SynSpecies.asp?RecordID=326985" TargetMode="External"/><Relationship Id="rId652" Type="http://schemas.openxmlformats.org/officeDocument/2006/relationships/hyperlink" Target="http://www.indexfungorum.org/Names/Names.asp?strGenus=Hydrocina" TargetMode="External"/><Relationship Id="rId291" Type="http://schemas.openxmlformats.org/officeDocument/2006/relationships/hyperlink" Target="http://www.indexfungorum.org/Names/NamesRecord.asp?RecordID=161660" TargetMode="External"/><Relationship Id="rId305" Type="http://schemas.openxmlformats.org/officeDocument/2006/relationships/hyperlink" Target="javascript:displayLit('5882','fungushost','')" TargetMode="External"/><Relationship Id="rId347" Type="http://schemas.openxmlformats.org/officeDocument/2006/relationships/hyperlink" Target="http://www.indexfungorum.org/Names/NamesRecord.asp?RecordID=324234" TargetMode="External"/><Relationship Id="rId512" Type="http://schemas.openxmlformats.org/officeDocument/2006/relationships/hyperlink" Target="http://www.speciesfungorum.org/Names/NamesRecord.asp?RecordID=445685" TargetMode="External"/><Relationship Id="rId44" Type="http://schemas.openxmlformats.org/officeDocument/2006/relationships/hyperlink" Target="http://www.indexfungorum.org/names/Names.asp?strGenus=Dichaenopsella" TargetMode="External"/><Relationship Id="rId86" Type="http://schemas.openxmlformats.org/officeDocument/2006/relationships/hyperlink" Target="http://www.speciesfungorum.org/Names/SynSpecies.asp?RecordID=521681" TargetMode="External"/><Relationship Id="rId151" Type="http://schemas.openxmlformats.org/officeDocument/2006/relationships/hyperlink" Target="http://www.indexfungorum.org/Names/Names.asp?strGenus=Sphaeronaema" TargetMode="External"/><Relationship Id="rId389" Type="http://schemas.openxmlformats.org/officeDocument/2006/relationships/hyperlink" Target="http://www.indexfungorum.org/Names/Names.asp?strGenus=Scytalidium" TargetMode="External"/><Relationship Id="rId554" Type="http://schemas.openxmlformats.org/officeDocument/2006/relationships/hyperlink" Target="http://www.indexfungorum.org/Names/Names.asp?strGenus=Crandallia" TargetMode="External"/><Relationship Id="rId596" Type="http://schemas.openxmlformats.org/officeDocument/2006/relationships/hyperlink" Target="http://www.indexfungorum.org/Names/families.asp?FamilyName=Rhytismataceae" TargetMode="External"/><Relationship Id="rId193" Type="http://schemas.openxmlformats.org/officeDocument/2006/relationships/hyperlink" Target="http://www.indexfungorum.org/Names/Names.asp?strGenus=Monilinia" TargetMode="External"/><Relationship Id="rId207" Type="http://schemas.openxmlformats.org/officeDocument/2006/relationships/hyperlink" Target="http://www.indexfungorum.org/Names/NamesRecord.asp?RecordID=263163" TargetMode="External"/><Relationship Id="rId249" Type="http://schemas.openxmlformats.org/officeDocument/2006/relationships/hyperlink" Target="http://www.indexfungorum.org/Names/Names.asp?strGenus=Ciliosira" TargetMode="External"/><Relationship Id="rId414" Type="http://schemas.openxmlformats.org/officeDocument/2006/relationships/hyperlink" Target="http://www.indexfungorum.org/Names/GenusRecord.asp?RecordID=1720" TargetMode="External"/><Relationship Id="rId456" Type="http://schemas.openxmlformats.org/officeDocument/2006/relationships/hyperlink" Target="http://www.indexfungorum.org/Names/NamesRecord.asp?RecordID=188670" TargetMode="External"/><Relationship Id="rId498" Type="http://schemas.openxmlformats.org/officeDocument/2006/relationships/hyperlink" Target="http://www.indexfungorum.org/Names/Names.asp?strGenus=Allantophomopsis" TargetMode="External"/><Relationship Id="rId621" Type="http://schemas.openxmlformats.org/officeDocument/2006/relationships/hyperlink" Target="http://www.speciesfungorum.org/Names/NamesRecord.asp?RecordID=120323" TargetMode="External"/><Relationship Id="rId663" Type="http://schemas.openxmlformats.org/officeDocument/2006/relationships/fontTable" Target="fontTable.xml"/><Relationship Id="rId13" Type="http://schemas.openxmlformats.org/officeDocument/2006/relationships/hyperlink" Target="http://www.indexfungorum.org/Names/Names.asp?strGenus=Dermatea" TargetMode="External"/><Relationship Id="rId109" Type="http://schemas.openxmlformats.org/officeDocument/2006/relationships/hyperlink" Target="http://www.indexfungorum.org/Names/Names.asp?strGenus=Bostrichonema" TargetMode="External"/><Relationship Id="rId260" Type="http://schemas.openxmlformats.org/officeDocument/2006/relationships/hyperlink" Target="http://www.indexfungorum.org/Names/GenusRecord.asp?RecordID=4571" TargetMode="External"/><Relationship Id="rId316" Type="http://schemas.openxmlformats.org/officeDocument/2006/relationships/hyperlink" Target="http://www.indexfungorum.org/Names/Names.asp?strGenus=Seaverinia" TargetMode="External"/><Relationship Id="rId523" Type="http://schemas.openxmlformats.org/officeDocument/2006/relationships/hyperlink" Target="http://www.indexfungorum.org/Names/NamesRecord.asp?RecordID=109530" TargetMode="External"/><Relationship Id="rId55" Type="http://schemas.openxmlformats.org/officeDocument/2006/relationships/hyperlink" Target="http://www.indexfungorum.org/Names/Names.asp?strGenus=Peziza" TargetMode="External"/><Relationship Id="rId97" Type="http://schemas.openxmlformats.org/officeDocument/2006/relationships/hyperlink" Target="http://www.indexfungorum.org/Names/NamesRecord.asp?RecordID=329351" TargetMode="External"/><Relationship Id="rId120" Type="http://schemas.openxmlformats.org/officeDocument/2006/relationships/hyperlink" Target="http://www.speciesfungorum.org/Names/SynSpecies.asp?RecordID=283466" TargetMode="External"/><Relationship Id="rId358" Type="http://schemas.openxmlformats.org/officeDocument/2006/relationships/hyperlink" Target="http://www.indexfungorum.org/Names/Names.asp?strGenus=Tympanis" TargetMode="External"/><Relationship Id="rId565" Type="http://schemas.openxmlformats.org/officeDocument/2006/relationships/hyperlink" Target="http://www.indexfungorum.org/Names/Names.asp?strGenus=Bifusella" TargetMode="External"/><Relationship Id="rId162" Type="http://schemas.openxmlformats.org/officeDocument/2006/relationships/hyperlink" Target="http://www.indexfungorum.org/Names/Names.asp?strGenus=Cercosporella" TargetMode="External"/><Relationship Id="rId218" Type="http://schemas.openxmlformats.org/officeDocument/2006/relationships/hyperlink" Target="http://www.indexfungorum.org/names/NamesRecord.asp?RecordID=541932" TargetMode="External"/><Relationship Id="rId425" Type="http://schemas.openxmlformats.org/officeDocument/2006/relationships/hyperlink" Target="http://www.indexfungorum.org/Names/NamesRecord.asp?RecordID=216049" TargetMode="External"/><Relationship Id="rId467" Type="http://schemas.openxmlformats.org/officeDocument/2006/relationships/hyperlink" Target="http://www.indexfungorum.org/Names/NamesRecord.asp?RecordID=276486" TargetMode="External"/><Relationship Id="rId632" Type="http://schemas.openxmlformats.org/officeDocument/2006/relationships/hyperlink" Target="http://www.indexfungorum.org/Names/Names.asp?strGenus=Pseudophacidium" TargetMode="External"/><Relationship Id="rId271" Type="http://schemas.openxmlformats.org/officeDocument/2006/relationships/hyperlink" Target="http://www.speciesfungorum.org/Names/SynSpecies.asp?RecordID=118349" TargetMode="External"/><Relationship Id="rId24" Type="http://schemas.openxmlformats.org/officeDocument/2006/relationships/hyperlink" Target="http://www.speciesfungorum.org/Names/SynSpecies.asp?RecordID=309177" TargetMode="External"/><Relationship Id="rId66" Type="http://schemas.openxmlformats.org/officeDocument/2006/relationships/hyperlink" Target="http://www.indexfungorum.org/Names/Names.asp?strGenus=Chlorociboria" TargetMode="External"/><Relationship Id="rId131" Type="http://schemas.openxmlformats.org/officeDocument/2006/relationships/hyperlink" Target="http://www.indexfungorum.org/names/Names.asp?strGenus=Peziza" TargetMode="External"/><Relationship Id="rId327" Type="http://schemas.openxmlformats.org/officeDocument/2006/relationships/hyperlink" Target="http://www.indexfungorum.org/Names/Names.asp?strGenus=Septotinia" TargetMode="External"/><Relationship Id="rId369" Type="http://schemas.openxmlformats.org/officeDocument/2006/relationships/hyperlink" Target="http://www.indexfungorum.org/Names/Names.asp?strGenus=Valdensia" TargetMode="External"/><Relationship Id="rId534" Type="http://schemas.openxmlformats.org/officeDocument/2006/relationships/hyperlink" Target="http://www.indexfungorum.org/Names/NamesRecord.asp?RecordID=147632" TargetMode="External"/><Relationship Id="rId576" Type="http://schemas.openxmlformats.org/officeDocument/2006/relationships/hyperlink" Target="http://www.indexfungorum.org/Names/NamesRecord.asp?RecordID=464326" TargetMode="External"/><Relationship Id="rId173" Type="http://schemas.openxmlformats.org/officeDocument/2006/relationships/hyperlink" Target="http://www.indexfungorum.org/Names/Names.asp?strGenus=Sphaeria" TargetMode="External"/><Relationship Id="rId229" Type="http://schemas.openxmlformats.org/officeDocument/2006/relationships/hyperlink" Target="http://www.indexfungorum.org/Names/NamesRecord.asp?RecordID=220312" TargetMode="External"/><Relationship Id="rId380" Type="http://schemas.openxmlformats.org/officeDocument/2006/relationships/hyperlink" Target="http://www.indexfungorum.org/Names/Names.asp?strGenus=Scytalidium" TargetMode="External"/><Relationship Id="rId436" Type="http://schemas.openxmlformats.org/officeDocument/2006/relationships/hyperlink" Target="http://www.indexfungorum.org/Names/Names.asp?strGenus=Gloeosporidiella" TargetMode="External"/><Relationship Id="rId601" Type="http://schemas.openxmlformats.org/officeDocument/2006/relationships/hyperlink" Target="http://www.speciesfungorum.org/Names/SynSpecies.asp?RecordID=103088" TargetMode="External"/><Relationship Id="rId643" Type="http://schemas.openxmlformats.org/officeDocument/2006/relationships/hyperlink" Target="http://www.speciesfungorum.org/Names/NamesRecord.asp?RecordID=453025" TargetMode="External"/><Relationship Id="rId240" Type="http://schemas.openxmlformats.org/officeDocument/2006/relationships/hyperlink" Target="http://www.indexfungorum.org/Names/Names.asp?strGenus=Pragmopora" TargetMode="External"/><Relationship Id="rId478" Type="http://schemas.openxmlformats.org/officeDocument/2006/relationships/hyperlink" Target="http://www.indexfungorum.org/Names/Names.asp?strGenus=Gloeosporium" TargetMode="External"/><Relationship Id="rId35" Type="http://schemas.openxmlformats.org/officeDocument/2006/relationships/hyperlink" Target="http://www.indexfungorum.org/names/NamesRecord.asp?RecordID=402550" TargetMode="External"/><Relationship Id="rId77" Type="http://schemas.openxmlformats.org/officeDocument/2006/relationships/hyperlink" Target="http://www.indexfungorum.org/Names/NamesRecord.asp?RecordID=145061" TargetMode="External"/><Relationship Id="rId100" Type="http://schemas.openxmlformats.org/officeDocument/2006/relationships/hyperlink" Target="http://www.indexfungorum.org/Names/Names.asp?strGenus=Digitosporium" TargetMode="External"/><Relationship Id="rId282" Type="http://schemas.openxmlformats.org/officeDocument/2006/relationships/hyperlink" Target="http://www.indexfungorum.org/Names/NamesRecord.asp?RecordID=290327" TargetMode="External"/><Relationship Id="rId338" Type="http://schemas.openxmlformats.org/officeDocument/2006/relationships/hyperlink" Target="http://www.indexfungorum.org/Names/Names.asp?strGenus=Titaeospora" TargetMode="External"/><Relationship Id="rId503" Type="http://schemas.openxmlformats.org/officeDocument/2006/relationships/hyperlink" Target="http://www.speciesfungorum.org/Names/NamesRecord.asp?RecordID=186295" TargetMode="External"/><Relationship Id="rId545" Type="http://schemas.openxmlformats.org/officeDocument/2006/relationships/hyperlink" Target="http://www.speciesfungorum.org/Names/NamesRecord.asp?RecordID=147262" TargetMode="External"/><Relationship Id="rId587" Type="http://schemas.openxmlformats.org/officeDocument/2006/relationships/hyperlink" Target="http://www.indexfungorum.org/Names/families.asp?FamilyName=Rhytismataceae" TargetMode="External"/><Relationship Id="rId8" Type="http://schemas.openxmlformats.org/officeDocument/2006/relationships/hyperlink" Target="http://www.indexfungorum.org/Names/Names.asp?strGenus=Fusisporium" TargetMode="External"/><Relationship Id="rId142" Type="http://schemas.openxmlformats.org/officeDocument/2006/relationships/hyperlink" Target="http://www.indexfungorum.org/Names/Names.asp?strGenus=Sphaerocista" TargetMode="External"/><Relationship Id="rId184" Type="http://schemas.openxmlformats.org/officeDocument/2006/relationships/hyperlink" Target="http://www.indexfungorum.org/Names/NamesRecord.asp?RecordID=317834" TargetMode="External"/><Relationship Id="rId391" Type="http://schemas.openxmlformats.org/officeDocument/2006/relationships/hyperlink" Target="http://www.indexfungorum.org/Names/Names.asp?strGenus=Scytalidium" TargetMode="External"/><Relationship Id="rId405" Type="http://schemas.openxmlformats.org/officeDocument/2006/relationships/hyperlink" Target="http://www.indexfungorum.org/Names/NamesRecord.asp?RecordID=311838" TargetMode="External"/><Relationship Id="rId447" Type="http://schemas.openxmlformats.org/officeDocument/2006/relationships/hyperlink" Target="http://www.indexfungorum.org/Names/Names.asp?strGenus=Endomelanconium" TargetMode="External"/><Relationship Id="rId612" Type="http://schemas.openxmlformats.org/officeDocument/2006/relationships/hyperlink" Target="http://www.indexfungorum.org/Names/NamesRecord.asp?RecordID=134553" TargetMode="External"/><Relationship Id="rId251" Type="http://schemas.openxmlformats.org/officeDocument/2006/relationships/hyperlink" Target="http://www.indexfungorum.org/Names/Names.asp?strGenus=Pycnopeziza" TargetMode="External"/><Relationship Id="rId489" Type="http://schemas.openxmlformats.org/officeDocument/2006/relationships/hyperlink" Target="http://www.indexfungorum.org/Names/Names.asp?strGenus=Tympanis" TargetMode="External"/><Relationship Id="rId654" Type="http://schemas.openxmlformats.org/officeDocument/2006/relationships/hyperlink" Target="http://www.indexfungorum.org/Names/Names.asp?strGenus=Hydrocina" TargetMode="External"/><Relationship Id="rId46" Type="http://schemas.openxmlformats.org/officeDocument/2006/relationships/hyperlink" Target="http://www.indexfungorum.org/Names/Names.asp?strGenus=Blumeriella" TargetMode="External"/><Relationship Id="rId293" Type="http://schemas.openxmlformats.org/officeDocument/2006/relationships/hyperlink" Target="http://www.indexfungorum.org/Names/NamesRecord.asp?RecordID=285232" TargetMode="External"/><Relationship Id="rId307" Type="http://schemas.openxmlformats.org/officeDocument/2006/relationships/hyperlink" Target="http://www.speciesfungorum.org/Names/SynSpecies.asp?RecordID=196956" TargetMode="External"/><Relationship Id="rId349" Type="http://schemas.openxmlformats.org/officeDocument/2006/relationships/hyperlink" Target="http://www.indexfungorum.org/Names/Names.asp?strGenus=Streptotinia" TargetMode="External"/><Relationship Id="rId514" Type="http://schemas.openxmlformats.org/officeDocument/2006/relationships/hyperlink" Target="http://www.speciesfungorum.org/Names/NamesRecord.asp?RecordID=258067" TargetMode="External"/><Relationship Id="rId556" Type="http://schemas.openxmlformats.org/officeDocument/2006/relationships/hyperlink" Target="http://www.indexfungorum.org/Names/NamesRecord.asp?RecordID=296061" TargetMode="External"/><Relationship Id="rId88" Type="http://schemas.openxmlformats.org/officeDocument/2006/relationships/hyperlink" Target="http://www.indexfungorum.org/Names/NamesRecord.asp?RecordID=134410" TargetMode="External"/><Relationship Id="rId111" Type="http://schemas.openxmlformats.org/officeDocument/2006/relationships/hyperlink" Target="http://www.speciesfungorum.org/Names/SynSpecies.asp?RecordID=201826" TargetMode="External"/><Relationship Id="rId153" Type="http://schemas.openxmlformats.org/officeDocument/2006/relationships/hyperlink" Target="http://www.indexfungorum.org/Names/NamesRecord.asp?RecordID=199325" TargetMode="External"/><Relationship Id="rId195" Type="http://schemas.openxmlformats.org/officeDocument/2006/relationships/hyperlink" Target="http://www.indexfungorum.org/Names/Names.asp?strGenus=Monilia" TargetMode="External"/><Relationship Id="rId209" Type="http://schemas.openxmlformats.org/officeDocument/2006/relationships/hyperlink" Target="http://www.indexfungorum.org/Names/Names.asp?strGenus=Lagynodella" TargetMode="External"/><Relationship Id="rId360" Type="http://schemas.openxmlformats.org/officeDocument/2006/relationships/hyperlink" Target="http://www.indexfungorum.org/Names/Names.asp?strGenus=Sirodothis" TargetMode="External"/><Relationship Id="rId416" Type="http://schemas.openxmlformats.org/officeDocument/2006/relationships/hyperlink" Target="http://www.indexfungorum.org/Names/Names.asp?strGenus=Collonaemella" TargetMode="External"/><Relationship Id="rId598" Type="http://schemas.openxmlformats.org/officeDocument/2006/relationships/hyperlink" Target="http://www.speciesfungorum.org/Names/SynSpecies.asp?RecordID=339327" TargetMode="External"/><Relationship Id="rId220" Type="http://schemas.openxmlformats.org/officeDocument/2006/relationships/hyperlink" Target="http://www.indexfungorum.org/Names/NamesRecord.asp?RecordID=269005" TargetMode="External"/><Relationship Id="rId458" Type="http://schemas.openxmlformats.org/officeDocument/2006/relationships/hyperlink" Target="http://www.indexfungorum.org/Names/Names.asp?strGenus=Hymenoscyphus" TargetMode="External"/><Relationship Id="rId623" Type="http://schemas.openxmlformats.org/officeDocument/2006/relationships/hyperlink" Target="http://www.speciesfungorum.org/Names/NamesRecord.asp?RecordID=416422" TargetMode="External"/><Relationship Id="rId15" Type="http://schemas.openxmlformats.org/officeDocument/2006/relationships/hyperlink" Target="http://www.indexfungorum.org/Names/Names.asp?strGenus=Polymorphum" TargetMode="External"/><Relationship Id="rId57" Type="http://schemas.openxmlformats.org/officeDocument/2006/relationships/hyperlink" Target="http://www.indexfungorum.org/Names/Names.asp?strGenus=Cylindrocolla" TargetMode="External"/><Relationship Id="rId262" Type="http://schemas.openxmlformats.org/officeDocument/2006/relationships/hyperlink" Target="http://www.speciesfungorum.org/Names/SynSpecies.asp?RecordID=266515" TargetMode="External"/><Relationship Id="rId318" Type="http://schemas.openxmlformats.org/officeDocument/2006/relationships/hyperlink" Target="http://www.indexfungorum.org/Names/Names.asp?strGenus=Sclerotinia" TargetMode="External"/><Relationship Id="rId525" Type="http://schemas.openxmlformats.org/officeDocument/2006/relationships/hyperlink" Target="http://www.indexfungorum.org/Names/NamesRecord.asp?RecordID=180668" TargetMode="External"/><Relationship Id="rId567" Type="http://schemas.openxmlformats.org/officeDocument/2006/relationships/hyperlink" Target="http://www.indexfungorum.org/Names/NamesRecord.asp?RecordID=149291" TargetMode="External"/><Relationship Id="rId99" Type="http://schemas.openxmlformats.org/officeDocument/2006/relationships/hyperlink" Target="http://www.indexfungorum.org/Names/NamesRecord.asp?RecordID=1303" TargetMode="External"/><Relationship Id="rId122" Type="http://schemas.openxmlformats.org/officeDocument/2006/relationships/hyperlink" Target="http://www.indexfungorum.org/Names/Names.asp?strGenus=Godronia" TargetMode="External"/><Relationship Id="rId164" Type="http://schemas.openxmlformats.org/officeDocument/2006/relationships/hyperlink" Target="http://www.indexfungorum.org/Names/Names.asp?strGenus=Pseudocercosporella" TargetMode="External"/><Relationship Id="rId371" Type="http://schemas.openxmlformats.org/officeDocument/2006/relationships/hyperlink" Target="javascript:showExternalData('Vaccinium%20myrtillus')" TargetMode="External"/><Relationship Id="rId427" Type="http://schemas.openxmlformats.org/officeDocument/2006/relationships/hyperlink" Target="http://www.indexfungorum.org/Names/Names.asp?strGenus=Drepanopeziza" TargetMode="External"/><Relationship Id="rId469" Type="http://schemas.openxmlformats.org/officeDocument/2006/relationships/hyperlink" Target="http://www.indexfungorum.org/Names/Names.asp?strGenus=Phialophora" TargetMode="External"/><Relationship Id="rId634" Type="http://schemas.openxmlformats.org/officeDocument/2006/relationships/hyperlink" Target="http://www.speciesfungorum.org/Names/NamesRecord.asp?RecordID=192224" TargetMode="External"/><Relationship Id="rId26" Type="http://schemas.openxmlformats.org/officeDocument/2006/relationships/hyperlink" Target="http://www.indexfungorum.org/Names/Names.asp?strGenus=Ascodichaena" TargetMode="External"/><Relationship Id="rId231" Type="http://schemas.openxmlformats.org/officeDocument/2006/relationships/hyperlink" Target="http://www.indexfungorum.org/Names/NamesRecord.asp?RecordID=272770" TargetMode="External"/><Relationship Id="rId273" Type="http://schemas.openxmlformats.org/officeDocument/2006/relationships/hyperlink" Target="http://www.indexfungorum.org/Names/NamesRecord.asp?RecordID=207431" TargetMode="External"/><Relationship Id="rId329" Type="http://schemas.openxmlformats.org/officeDocument/2006/relationships/hyperlink" Target="http://www.indexfungorum.org/Names/Names.asp?strGenus=Septotis" TargetMode="External"/><Relationship Id="rId480" Type="http://schemas.openxmlformats.org/officeDocument/2006/relationships/hyperlink" Target="http://www.indexfungorum.org/Names/Names.asp?strGenus=Stromatinia" TargetMode="External"/><Relationship Id="rId536" Type="http://schemas.openxmlformats.org/officeDocument/2006/relationships/hyperlink" Target="http://www.indexfungorum.org/Names/families.asp?FamilyName=Rhytismataceae" TargetMode="External"/><Relationship Id="rId68" Type="http://schemas.openxmlformats.org/officeDocument/2006/relationships/hyperlink" Target="http://www.indexfungorum.org/Names/Names.asp?strGenus=Dothiorina" TargetMode="External"/><Relationship Id="rId133" Type="http://schemas.openxmlformats.org/officeDocument/2006/relationships/hyperlink" Target="http://www.indexfungorum.org/Names/Names.asp?strGenus=Chondropodiella" TargetMode="External"/><Relationship Id="rId175" Type="http://schemas.openxmlformats.org/officeDocument/2006/relationships/hyperlink" Target="http://www.indexfungorum.org/Names/Names.asp?strGenus=Heteropatella" TargetMode="External"/><Relationship Id="rId340" Type="http://schemas.openxmlformats.org/officeDocument/2006/relationships/hyperlink" Target="http://www.indexfungorum.org/Names/Names.asp?strGenus=Streptotinia" TargetMode="External"/><Relationship Id="rId578" Type="http://schemas.openxmlformats.org/officeDocument/2006/relationships/hyperlink" Target="http://www.indexfungorum.org/Names/families.asp?FamilyName=Rhytismataceae" TargetMode="External"/><Relationship Id="rId200" Type="http://schemas.openxmlformats.org/officeDocument/2006/relationships/hyperlink" Target="http://www.indexfungorum.org/Names/Names.asp?strGenus=Ovulinia" TargetMode="External"/><Relationship Id="rId382" Type="http://schemas.openxmlformats.org/officeDocument/2006/relationships/hyperlink" Target="http://www.indexfungorum.org/Names/Names.asp?strGenus=Scytalidium" TargetMode="External"/><Relationship Id="rId438" Type="http://schemas.openxmlformats.org/officeDocument/2006/relationships/hyperlink" Target="http://www.indexfungorum.org/Names/Names.asp?strGenus=Leptothyrium" TargetMode="External"/><Relationship Id="rId603" Type="http://schemas.openxmlformats.org/officeDocument/2006/relationships/hyperlink" Target="http://www.indexfungorum.org/Names/NamesRecord.asp?RecordID=434590" TargetMode="External"/><Relationship Id="rId645" Type="http://schemas.openxmlformats.org/officeDocument/2006/relationships/hyperlink" Target="http://www.speciesfungorum.org/Names/NamesRecord.asp?RecordID=434222" TargetMode="External"/><Relationship Id="rId242" Type="http://schemas.openxmlformats.org/officeDocument/2006/relationships/hyperlink" Target="http://www.indexfungorum.org/Names/Names.asp?strGenus=Pragmopycnis" TargetMode="External"/><Relationship Id="rId284" Type="http://schemas.openxmlformats.org/officeDocument/2006/relationships/hyperlink" Target="http://www.indexfungorum.org/Names/families.asp?FamilyName=Sclerotiniaceae" TargetMode="External"/><Relationship Id="rId491" Type="http://schemas.openxmlformats.org/officeDocument/2006/relationships/hyperlink" Target="http://www.indexfungorum.org/Names/Names.asp?strGenus=Sirodothis" TargetMode="External"/><Relationship Id="rId505" Type="http://schemas.openxmlformats.org/officeDocument/2006/relationships/hyperlink" Target="http://www.speciesfungorum.org/Names/NamesRecord.asp?RecordID=418369" TargetMode="External"/><Relationship Id="rId37" Type="http://schemas.openxmlformats.org/officeDocument/2006/relationships/hyperlink" Target="http://www.indexfungorum.org/names/NamesRecord.asp?RecordID=402549" TargetMode="External"/><Relationship Id="rId79" Type="http://schemas.openxmlformats.org/officeDocument/2006/relationships/hyperlink" Target="http://www.indexfungorum.org/Names/Names.asp?strGenus=Pirobasidium" TargetMode="External"/><Relationship Id="rId102" Type="http://schemas.openxmlformats.org/officeDocument/2006/relationships/hyperlink" Target="http://www.indexfungorum.org/Names/Names.asp?strGenus=Dermea" TargetMode="External"/><Relationship Id="rId144" Type="http://schemas.openxmlformats.org/officeDocument/2006/relationships/hyperlink" Target="http://www.indexfungorum.org/Names/Names.asp?strGenus=Sirodiplospora" TargetMode="External"/><Relationship Id="rId547" Type="http://schemas.openxmlformats.org/officeDocument/2006/relationships/hyperlink" Target="http://www.speciesfungorum.org/Names/NamesRecord.asp?RecordID=200830" TargetMode="External"/><Relationship Id="rId589" Type="http://schemas.openxmlformats.org/officeDocument/2006/relationships/hyperlink" Target="http://www.speciesfungorum.org/Names/SynSpecies.asp?RecordID=120797" TargetMode="External"/><Relationship Id="rId90" Type="http://schemas.openxmlformats.org/officeDocument/2006/relationships/hyperlink" Target="http://www.indexfungorum.org/Names/GenusRecord.asp?RecordID=25807" TargetMode="External"/><Relationship Id="rId186" Type="http://schemas.openxmlformats.org/officeDocument/2006/relationships/hyperlink" Target="http://www.indexfungorum.org/Names/Names.asp?strGenus=Leptotrochila" TargetMode="External"/><Relationship Id="rId351" Type="http://schemas.openxmlformats.org/officeDocument/2006/relationships/hyperlink" Target="http://www.indexfungorum.org/Names/Names.asp?strGenus=Polyactis" TargetMode="External"/><Relationship Id="rId393" Type="http://schemas.openxmlformats.org/officeDocument/2006/relationships/hyperlink" Target="http://www.indexfungorum.org/Names/Names.asp?strGenus=Bisporella" TargetMode="External"/><Relationship Id="rId407" Type="http://schemas.openxmlformats.org/officeDocument/2006/relationships/hyperlink" Target="http://www.indexfungorum.org/Names/NamesRecord.asp?RecordID=311839" TargetMode="External"/><Relationship Id="rId449" Type="http://schemas.openxmlformats.org/officeDocument/2006/relationships/hyperlink" Target="http://www.indexfungorum.org/Names/Names.asp?strGenus=Hymenoscyphus" TargetMode="External"/><Relationship Id="rId614" Type="http://schemas.openxmlformats.org/officeDocument/2006/relationships/hyperlink" Target="http://www.indexfungorum.org/Names/families.asp?FamilyName=Rhytismataceae" TargetMode="External"/><Relationship Id="rId656" Type="http://schemas.openxmlformats.org/officeDocument/2006/relationships/hyperlink" Target="http://www.indexfungorum.org/Names/NamesRecord.asp?RecordID=291606" TargetMode="External"/><Relationship Id="rId211" Type="http://schemas.openxmlformats.org/officeDocument/2006/relationships/hyperlink" Target="http://www.indexfungorum.org/Names/Names.asp?strGenus=Sphaeronaema" TargetMode="External"/><Relationship Id="rId253" Type="http://schemas.openxmlformats.org/officeDocument/2006/relationships/hyperlink" Target="http://www.indexfungorum.org/Names/Names.asp?strGenus=Acarosporium" TargetMode="External"/><Relationship Id="rId295" Type="http://schemas.openxmlformats.org/officeDocument/2006/relationships/hyperlink" Target="http://www.indexfungorum.org/Names/Names.asp?strGenus=Pyrenopeziza" TargetMode="External"/><Relationship Id="rId309" Type="http://schemas.openxmlformats.org/officeDocument/2006/relationships/hyperlink" Target="http://www.indexfungorum.org/Names/Names.asp?strGenus=Rhizothyrium" TargetMode="External"/><Relationship Id="rId460" Type="http://schemas.openxmlformats.org/officeDocument/2006/relationships/hyperlink" Target="http://www.indexfungorum.org/Names/Names.asp?strGenus=Sclerotium" TargetMode="External"/><Relationship Id="rId516" Type="http://schemas.openxmlformats.org/officeDocument/2006/relationships/hyperlink" Target="http://www.speciesfungorum.org/Names/NamesRecord.asp?RecordID=183756" TargetMode="External"/><Relationship Id="rId48" Type="http://schemas.openxmlformats.org/officeDocument/2006/relationships/hyperlink" Target="http://www.indexfungorum.org/Names/Names.asp?strGenus=Sclerotinia" TargetMode="External"/><Relationship Id="rId113" Type="http://schemas.openxmlformats.org/officeDocument/2006/relationships/hyperlink" Target="http://www.indexfungorum.org/Names/genusrecord.asp?RecordID=2086" TargetMode="External"/><Relationship Id="rId320" Type="http://schemas.openxmlformats.org/officeDocument/2006/relationships/hyperlink" Target="http://www.indexfungorum.org/Names/Names.asp?strGenus=Verrucobotrys" TargetMode="External"/><Relationship Id="rId558" Type="http://schemas.openxmlformats.org/officeDocument/2006/relationships/hyperlink" Target="http://www.indexfungorum.org/Names/GenusRecord.asp?RecordID=1717" TargetMode="External"/><Relationship Id="rId155" Type="http://schemas.openxmlformats.org/officeDocument/2006/relationships/hyperlink" Target="http://www.indexfungorum.org/Names/Names.asp?strGenus=Septoria" TargetMode="External"/><Relationship Id="rId197" Type="http://schemas.openxmlformats.org/officeDocument/2006/relationships/hyperlink" Target="http://www.indexfungorum.org/Names/NamesRecord.asp?RecordID=106310" TargetMode="External"/><Relationship Id="rId362" Type="http://schemas.openxmlformats.org/officeDocument/2006/relationships/hyperlink" Target="http://www.indexfungorum.org/Names/NamesRecord.asp?RecordID=120420" TargetMode="External"/><Relationship Id="rId418" Type="http://schemas.openxmlformats.org/officeDocument/2006/relationships/hyperlink" Target="http://www.indexfungorum.org/Names/Names.asp?strGenus=Sphaeria" TargetMode="External"/><Relationship Id="rId625" Type="http://schemas.openxmlformats.org/officeDocument/2006/relationships/hyperlink" Target="http://www.speciesfungorum.org/Names/NamesRecord.asp?RecordID=531499" TargetMode="External"/><Relationship Id="rId222" Type="http://schemas.openxmlformats.org/officeDocument/2006/relationships/hyperlink" Target="http://www.indexfungorum.org/Names/NamesRecord.asp?RecordID=288948" TargetMode="External"/><Relationship Id="rId264" Type="http://schemas.openxmlformats.org/officeDocument/2006/relationships/hyperlink" Target="http://www.indexfungorum.org/Names/NamesRecord.asp?RecordID=325754" TargetMode="External"/><Relationship Id="rId471" Type="http://schemas.openxmlformats.org/officeDocument/2006/relationships/hyperlink" Target="http://www.indexfungorum.org/Names/Names.asp?strGenus=Sarcotrochila" TargetMode="External"/><Relationship Id="rId17" Type="http://schemas.openxmlformats.org/officeDocument/2006/relationships/hyperlink" Target="http://www.indexfungorum.org/Names/NamesRecord.asp?RecordID=401936" TargetMode="External"/><Relationship Id="rId59" Type="http://schemas.openxmlformats.org/officeDocument/2006/relationships/hyperlink" Target="http://www.indexfungorum.org/Names/Names.asp?strGenus=Calycellina" TargetMode="External"/><Relationship Id="rId124" Type="http://schemas.openxmlformats.org/officeDocument/2006/relationships/hyperlink" Target="http://www.indexfungorum.org/Names/Names.asp?strGenus=Sphaeronaema" TargetMode="External"/><Relationship Id="rId527" Type="http://schemas.openxmlformats.org/officeDocument/2006/relationships/hyperlink" Target="http://www.indexfungorum.org/Names/NamesRecord.asp?RecordID=238262" TargetMode="External"/><Relationship Id="rId569" Type="http://schemas.openxmlformats.org/officeDocument/2006/relationships/hyperlink" Target="http://www.indexfungorum.org/Names/families.asp?FamilyName=Rhytismataceae" TargetMode="External"/><Relationship Id="rId70" Type="http://schemas.openxmlformats.org/officeDocument/2006/relationships/hyperlink" Target="javascript:showExternalData('Quercus%20sp.')" TargetMode="External"/><Relationship Id="rId166" Type="http://schemas.openxmlformats.org/officeDocument/2006/relationships/hyperlink" Target="http://www.indexfungorum.org/Names/Names.asp?strGenus=Helgardia" TargetMode="External"/><Relationship Id="rId331" Type="http://schemas.openxmlformats.org/officeDocument/2006/relationships/hyperlink" Target="http://www.indexfungorum.org/Names/Names.asp?strGenus=Stamnaria" TargetMode="External"/><Relationship Id="rId373" Type="http://schemas.openxmlformats.org/officeDocument/2006/relationships/hyperlink" Target="javascript:showOneRec('BPI%20395086')" TargetMode="External"/><Relationship Id="rId429" Type="http://schemas.openxmlformats.org/officeDocument/2006/relationships/hyperlink" Target="http://www.indexfungorum.org/Names/Names.asp?strGenus=Monostichella" TargetMode="External"/><Relationship Id="rId580" Type="http://schemas.openxmlformats.org/officeDocument/2006/relationships/hyperlink" Target="http://www.speciesfungorum.org/Names/SynSpecies.asp?RecordID=332664" TargetMode="External"/><Relationship Id="rId636" Type="http://schemas.openxmlformats.org/officeDocument/2006/relationships/hyperlink" Target="http://www.speciesfungorum.org/Names/NamesRecord.asp?RecordID=416535" TargetMode="External"/><Relationship Id="rId1" Type="http://schemas.openxmlformats.org/officeDocument/2006/relationships/numbering" Target="numbering.xml"/><Relationship Id="rId233" Type="http://schemas.openxmlformats.org/officeDocument/2006/relationships/hyperlink" Target="http://www.indexfungorum.org/Names/Names.asp?strGenus=Hainesia" TargetMode="External"/><Relationship Id="rId440" Type="http://schemas.openxmlformats.org/officeDocument/2006/relationships/hyperlink" Target="http://www.indexfungorum.org/Names/Names.asp?strGenus=Encoeliopsis" TargetMode="External"/><Relationship Id="rId28" Type="http://schemas.openxmlformats.org/officeDocument/2006/relationships/hyperlink" Target="http://www.indexfungorum.org/Names/Names.asp?strGenus=Ascodichaena" TargetMode="External"/><Relationship Id="rId275" Type="http://schemas.openxmlformats.org/officeDocument/2006/relationships/hyperlink" Target="http://www.indexfungorum.org/Names/GenusRecord.asp?RecordID=4571" TargetMode="External"/><Relationship Id="rId300" Type="http://schemas.openxmlformats.org/officeDocument/2006/relationships/hyperlink" Target="http://www.indexfungorum.org/Names/Names.asp?strGenus=Cylindrodochium" TargetMode="External"/><Relationship Id="rId482" Type="http://schemas.openxmlformats.org/officeDocument/2006/relationships/hyperlink" Target="http://www.indexfungorum.org/Names/Names.asp?strGenus=Gloeosporidina" TargetMode="External"/><Relationship Id="rId538" Type="http://schemas.openxmlformats.org/officeDocument/2006/relationships/hyperlink" Target="http://www.speciesfungorum.org/Names/SynSpecies.asp?RecordID=483049" TargetMode="External"/><Relationship Id="rId81" Type="http://schemas.openxmlformats.org/officeDocument/2006/relationships/hyperlink" Target="http://www.indexfungorum.org/Names/Names.asp?strGenus=Cristulariella" TargetMode="External"/><Relationship Id="rId135" Type="http://schemas.openxmlformats.org/officeDocument/2006/relationships/hyperlink" Target="http://www.indexfungorum.org/Names/Names.asp?strGenus=Mastomyces" TargetMode="External"/><Relationship Id="rId177" Type="http://schemas.openxmlformats.org/officeDocument/2006/relationships/hyperlink" Target="http://www.indexfungorum.org/Names/NamesRecord.asp?RecordID=156104" TargetMode="External"/><Relationship Id="rId342" Type="http://schemas.openxmlformats.org/officeDocument/2006/relationships/hyperlink" Target="http://www.indexfungorum.org/Names/NamesRecord.asp?RecordID=339770" TargetMode="External"/><Relationship Id="rId384" Type="http://schemas.openxmlformats.org/officeDocument/2006/relationships/hyperlink" Target="http://www.indexfungorum.org/Names/Names.asp?strGenus=Scytalidium" TargetMode="External"/><Relationship Id="rId591" Type="http://schemas.openxmlformats.org/officeDocument/2006/relationships/hyperlink" Target="http://www.indexfungorum.org/Names/NamesRecord.asp?RecordID=283006" TargetMode="External"/><Relationship Id="rId605" Type="http://schemas.openxmlformats.org/officeDocument/2006/relationships/hyperlink" Target="http://www.indexfungorum.org/Names/families.asp?FamilyName=Rhytismatace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63</Pages>
  <Words>30935</Words>
  <Characters>176334</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Rossman</dc:creator>
  <cp:lastModifiedBy>Amy Rossman</cp:lastModifiedBy>
  <cp:revision>10</cp:revision>
  <cp:lastPrinted>2013-12-09T14:26:00Z</cp:lastPrinted>
  <dcterms:created xsi:type="dcterms:W3CDTF">2014-04-28T12:54:00Z</dcterms:created>
  <dcterms:modified xsi:type="dcterms:W3CDTF">2014-11-04T19:15:00Z</dcterms:modified>
</cp:coreProperties>
</file>